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165CF" w14:textId="77777777" w:rsidR="005E24EC" w:rsidRDefault="005E24EC" w:rsidP="005E24EC">
      <w:pPr>
        <w:keepNext/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aps/>
          <w:kern w:val="24"/>
          <w:sz w:val="24"/>
          <w:szCs w:val="24"/>
          <w:lang w:eastAsia="pl-PL"/>
        </w:rPr>
      </w:pPr>
      <w:r w:rsidRPr="00E805A3">
        <w:rPr>
          <w:rFonts w:ascii="Times New Roman" w:eastAsia="Times New Roman" w:hAnsi="Times New Roman"/>
          <w:b/>
          <w:bCs/>
          <w:caps/>
          <w:kern w:val="24"/>
          <w:sz w:val="24"/>
          <w:szCs w:val="24"/>
          <w:lang w:eastAsia="pl-PL"/>
        </w:rPr>
        <w:t>uzasadnienie</w:t>
      </w:r>
    </w:p>
    <w:p w14:paraId="68FB93C8" w14:textId="77777777" w:rsidR="005E24EC" w:rsidRPr="00E805A3" w:rsidRDefault="005E24EC" w:rsidP="005E24EC">
      <w:pPr>
        <w:keepNext/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aps/>
          <w:kern w:val="24"/>
          <w:sz w:val="24"/>
          <w:szCs w:val="24"/>
          <w:lang w:eastAsia="pl-PL"/>
        </w:rPr>
      </w:pPr>
    </w:p>
    <w:p w14:paraId="16615AD7" w14:textId="3552FBAE" w:rsidR="005E24EC" w:rsidRPr="006912CD" w:rsidRDefault="005E24EC" w:rsidP="005E24EC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805A3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C5F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Projekt 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rozporządzenia</w:t>
      </w:r>
      <w:r w:rsidR="00B11FF9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Ministra Klimatu </w:t>
      </w:r>
      <w:r w:rsidR="00D777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Środowiska </w:t>
      </w:r>
      <w:r w:rsidR="0082012F" w:rsidRP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>zmieniającego</w:t>
      </w:r>
      <w:r w:rsidR="00B11FF9" w:rsidRP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rozporządzeni</w:t>
      </w:r>
      <w:r w:rsidR="0082012F" w:rsidRP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="00B11FF9" w:rsidRP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sprawie komunalnych osadów ściekowych</w:t>
      </w:r>
      <w:r w:rsidR="00B11FF9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B5356D">
        <w:rPr>
          <w:rFonts w:ascii="Times New Roman" w:eastAsia="Times New Roman" w:hAnsi="Times New Roman"/>
          <w:bCs/>
          <w:sz w:val="24"/>
          <w:szCs w:val="24"/>
          <w:lang w:eastAsia="pl-PL"/>
        </w:rPr>
        <w:t>wprowadza zmiany w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rozporządzeni</w:t>
      </w:r>
      <w:r w:rsidR="00B5356D"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Ministra Środowiska z dnia 6</w:t>
      </w:r>
      <w:r w:rsidR="00B11FF9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lutego 2015 r. </w:t>
      </w:r>
      <w:r w:rsidRP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komunalnych osadów ściekowych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(Dz. U. poz. 257)</w:t>
      </w:r>
      <w:r w:rsidR="00B11FF9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87B2A">
        <w:rPr>
          <w:rFonts w:ascii="Times New Roman" w:eastAsia="Times New Roman" w:hAnsi="Times New Roman"/>
          <w:bCs/>
          <w:sz w:val="24"/>
          <w:szCs w:val="24"/>
          <w:lang w:eastAsia="pl-PL"/>
        </w:rPr>
        <w:t>zwan</w:t>
      </w:r>
      <w:r w:rsidR="00B5356D">
        <w:rPr>
          <w:rFonts w:ascii="Times New Roman" w:eastAsia="Times New Roman" w:hAnsi="Times New Roman"/>
          <w:bCs/>
          <w:sz w:val="24"/>
          <w:szCs w:val="24"/>
          <w:lang w:eastAsia="pl-PL"/>
        </w:rPr>
        <w:t>ym</w:t>
      </w:r>
      <w:r w:rsidR="00F87B2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dalej</w:t>
      </w:r>
      <w:r w:rsid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87B2A">
        <w:rPr>
          <w:rFonts w:ascii="Times New Roman" w:eastAsia="Times New Roman" w:hAnsi="Times New Roman"/>
          <w:bCs/>
          <w:sz w:val="24"/>
          <w:szCs w:val="24"/>
          <w:lang w:eastAsia="pl-PL"/>
        </w:rPr>
        <w:t>„</w:t>
      </w:r>
      <w:r w:rsidR="006912CD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rozporządzeni</w:t>
      </w:r>
      <w:r w:rsid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em</w:t>
      </w:r>
      <w:r w:rsidR="006912CD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sprawie komunalnych osadów ściekowych</w:t>
      </w:r>
      <w:r w:rsidR="002008FC">
        <w:rPr>
          <w:rFonts w:ascii="Times New Roman" w:eastAsia="Times New Roman" w:hAnsi="Times New Roman"/>
          <w:bCs/>
          <w:sz w:val="24"/>
          <w:szCs w:val="24"/>
          <w:lang w:eastAsia="pl-PL"/>
        </w:rPr>
        <w:t>”. Nowelizowane rozporządzenie</w:t>
      </w:r>
      <w:r w:rsidR="002008FC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realizuje upoważnienie zawarte w art. 96 ust. 13 ustawy z dnia 14 grudnia 2012</w:t>
      </w:r>
      <w:r w:rsidR="00B5356D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r. o</w:t>
      </w:r>
      <w:r w:rsidR="00B11FF9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odpadach (</w:t>
      </w:r>
      <w:r w:rsidR="003A098E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Dz. U. z 2020 r.</w:t>
      </w:r>
      <w:r w:rsid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A098E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poz. 797</w:t>
      </w:r>
      <w:r w:rsidR="000960A6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6912CD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</w:t>
      </w:r>
      <w:proofErr w:type="spellStart"/>
      <w:r w:rsidR="006912CD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późn</w:t>
      </w:r>
      <w:proofErr w:type="spellEnd"/>
      <w:r w:rsidR="006912CD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. zm.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0B0ED2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3A098E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B0ED2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zwanej dalej </w:t>
      </w:r>
      <w:r w:rsidR="00F87B2A">
        <w:rPr>
          <w:rFonts w:ascii="Times New Roman" w:eastAsia="Times New Roman" w:hAnsi="Times New Roman"/>
          <w:bCs/>
          <w:sz w:val="24"/>
          <w:szCs w:val="24"/>
          <w:lang w:eastAsia="pl-PL"/>
        </w:rPr>
        <w:t>„</w:t>
      </w:r>
      <w:r w:rsidR="000B0ED2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ustawą o odpadach</w:t>
      </w:r>
      <w:r w:rsidR="00F87B2A">
        <w:rPr>
          <w:rFonts w:ascii="Times New Roman" w:eastAsia="Times New Roman" w:hAnsi="Times New Roman"/>
          <w:bCs/>
          <w:sz w:val="24"/>
          <w:szCs w:val="24"/>
          <w:lang w:eastAsia="pl-PL"/>
        </w:rPr>
        <w:t>”</w:t>
      </w:r>
      <w:r w:rsidR="008B24F8">
        <w:rPr>
          <w:rFonts w:ascii="Times New Roman" w:eastAsia="Times New Roman" w:hAnsi="Times New Roman"/>
          <w:bCs/>
          <w:sz w:val="24"/>
          <w:szCs w:val="24"/>
          <w:lang w:eastAsia="pl-PL"/>
        </w:rPr>
        <w:t>, zgodnie z którym m</w:t>
      </w:r>
      <w:r w:rsidR="008B24F8" w:rsidRPr="008B24F8">
        <w:rPr>
          <w:rFonts w:ascii="Times New Roman" w:eastAsia="Times New Roman" w:hAnsi="Times New Roman"/>
          <w:bCs/>
          <w:sz w:val="24"/>
          <w:szCs w:val="24"/>
          <w:lang w:eastAsia="pl-PL"/>
        </w:rPr>
        <w:t>inister właściwy do</w:t>
      </w:r>
      <w:r w:rsid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8B24F8" w:rsidRPr="008B24F8">
        <w:rPr>
          <w:rFonts w:ascii="Times New Roman" w:eastAsia="Times New Roman" w:hAnsi="Times New Roman"/>
          <w:bCs/>
          <w:sz w:val="24"/>
          <w:szCs w:val="24"/>
          <w:lang w:eastAsia="pl-PL"/>
        </w:rPr>
        <w:t>spraw klimatu w porozumieniu z</w:t>
      </w:r>
      <w:r w:rsidR="00B5356D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8B24F8" w:rsidRPr="008B24F8">
        <w:rPr>
          <w:rFonts w:ascii="Times New Roman" w:eastAsia="Times New Roman" w:hAnsi="Times New Roman"/>
          <w:bCs/>
          <w:sz w:val="24"/>
          <w:szCs w:val="24"/>
          <w:lang w:eastAsia="pl-PL"/>
        </w:rPr>
        <w:t>ministrem właściwym do spraw rolnictwa określ</w:t>
      </w:r>
      <w:r w:rsidR="008B24F8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8B24F8" w:rsidRPr="008B24F8">
        <w:rPr>
          <w:rFonts w:ascii="Times New Roman" w:eastAsia="Times New Roman" w:hAnsi="Times New Roman"/>
          <w:bCs/>
          <w:sz w:val="24"/>
          <w:szCs w:val="24"/>
          <w:lang w:eastAsia="pl-PL"/>
        </w:rPr>
        <w:t>, w</w:t>
      </w:r>
      <w:r w:rsid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8B24F8" w:rsidRPr="008B24F8">
        <w:rPr>
          <w:rFonts w:ascii="Times New Roman" w:eastAsia="Times New Roman" w:hAnsi="Times New Roman"/>
          <w:bCs/>
          <w:sz w:val="24"/>
          <w:szCs w:val="24"/>
          <w:lang w:eastAsia="pl-PL"/>
        </w:rPr>
        <w:t>drodze rozporządzenia, szczegółowe warunki stosowania komunalnych osadów ściekowych, w tym dawki tych osadów, które można stosować na gruntach, a także zakres, częstotliwość i</w:t>
      </w:r>
      <w:r w:rsid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8B24F8" w:rsidRPr="008B24F8">
        <w:rPr>
          <w:rFonts w:ascii="Times New Roman" w:eastAsia="Times New Roman" w:hAnsi="Times New Roman"/>
          <w:bCs/>
          <w:sz w:val="24"/>
          <w:szCs w:val="24"/>
          <w:lang w:eastAsia="pl-PL"/>
        </w:rPr>
        <w:t>metody referencyjne badań komunalnych osadów ściekowych i gruntów, na których osady te</w:t>
      </w:r>
      <w:r w:rsid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8B24F8" w:rsidRPr="008B24F8">
        <w:rPr>
          <w:rFonts w:ascii="Times New Roman" w:eastAsia="Times New Roman" w:hAnsi="Times New Roman"/>
          <w:bCs/>
          <w:sz w:val="24"/>
          <w:szCs w:val="24"/>
          <w:lang w:eastAsia="pl-PL"/>
        </w:rPr>
        <w:t>mają być stosowane, kierując się zasadami ochrony środowiska oraz ochrony gruntów rolnych.</w:t>
      </w:r>
    </w:p>
    <w:p w14:paraId="2FE6B543" w14:textId="77777777" w:rsidR="005E24EC" w:rsidRPr="00E4192C" w:rsidRDefault="005E24EC" w:rsidP="005E24EC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Możliwość stosowania komunalnych osadów ściekowych na powierzchni</w:t>
      </w:r>
      <w:r w:rsidRPr="00DC7F3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ziemi jest uzależniona od spełnienia przez tego rodzaju odpady określonych parametrów fizyko-chemicznych.</w:t>
      </w:r>
      <w:r w:rsidRPr="00E4192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analizy przepisów </w:t>
      </w:r>
      <w:r w:rsidR="000960A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oraz problemów z ich stosowaniem, zgłaszanych przez Głównego Inspektora Ochrony Środowiska </w:t>
      </w:r>
      <w:r w:rsidRPr="00E4192C">
        <w:rPr>
          <w:rFonts w:ascii="Times New Roman" w:eastAsia="Times New Roman" w:hAnsi="Times New Roman"/>
          <w:bCs/>
          <w:sz w:val="24"/>
          <w:szCs w:val="24"/>
          <w:lang w:eastAsia="pl-PL"/>
        </w:rPr>
        <w:t>wynika, że istnieje możliwość doprecyzowania przepisów w celu zwiększenia kontroli nad warunkami stosowania komunalnych osadów ściekowych.</w:t>
      </w:r>
    </w:p>
    <w:p w14:paraId="40C485EF" w14:textId="7CF6EACA" w:rsidR="005E24EC" w:rsidRPr="006912CD" w:rsidRDefault="005E24EC" w:rsidP="005E24EC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Projekt </w:t>
      </w:r>
      <w:r w:rsidR="00DA5B6A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rozporządzenia zmieniającego w § 1 pkt 1 lit. a 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zawiera zmian</w:t>
      </w:r>
      <w:r w:rsidR="00CF0134">
        <w:rPr>
          <w:rFonts w:ascii="Times New Roman" w:eastAsia="Times New Roman" w:hAnsi="Times New Roman"/>
          <w:bCs/>
          <w:sz w:val="24"/>
          <w:szCs w:val="24"/>
          <w:lang w:eastAsia="pl-PL"/>
        </w:rPr>
        <w:t>ę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§</w:t>
      </w:r>
      <w:r w:rsidR="00DA5B6A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2 ust. 1</w:t>
      </w:r>
      <w:r w:rsidR="00425639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A5B6A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rozporządzenia </w:t>
      </w:r>
      <w:r w:rsidR="00DA5B6A" w:rsidRP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komunalnych osadów ściekowych</w:t>
      </w:r>
      <w:r w:rsidR="00DA5B6A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500F5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polegającą na </w:t>
      </w: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dodani</w:t>
      </w:r>
      <w:r w:rsidR="003500F5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pkt 8 dotyczącego określenia poziomu zawartości związków organicznych w komunalnych osadach ściekowych przeznaczonych do odzysku. </w:t>
      </w:r>
      <w:r w:rsidR="000B0ED2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Zgodnie z</w:t>
      </w:r>
      <w:r w:rsidR="00DA5B6A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0B0ED2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art.</w:t>
      </w:r>
      <w:r w:rsid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B0ED2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96 ust. 4 ustawy </w:t>
      </w:r>
      <w:r w:rsidR="000B0ED2" w:rsidRP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>o odpadach</w:t>
      </w:r>
      <w:r w:rsidR="000B0ED2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A098E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stosowanie komunalnych osadów ściekowych jest możliwe, jeżeli są one ustabilizowane oraz przygotowane odpowiednio do celu i</w:t>
      </w:r>
      <w:r w:rsidR="003A098E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sposobu ich stosowania, w szczególności przez poddanie ich obróbce biologicznej, chemicznej, termicznej lub innemu procesowi, który obniża podatność komunalnych osadów ściekowych na</w:t>
      </w:r>
      <w:r w:rsidR="00425639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3A098E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zagniwanie i eliminuje zagrożenie dla środowiska lub życia i</w:t>
      </w:r>
      <w:r w:rsidR="003A098E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zdrowia ludzi. 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425639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obowiązującym stanie prawnym brakuje </w:t>
      </w:r>
      <w:r w:rsidR="003A098E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jednak </w:t>
      </w:r>
      <w:r w:rsidR="003500F5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określenia warunków 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ustabilizowa</w:t>
      </w:r>
      <w:r w:rsidR="003500F5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nia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osadów ściekowych, któr</w:t>
      </w:r>
      <w:r w:rsidR="003500F5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pozwolił</w:t>
      </w:r>
      <w:r w:rsidR="003500F5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by po</w:t>
      </w:r>
      <w:r w:rsidR="003A098E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przeprowadzeniu odpowiednich badań jednoznacznie stwierdzić, czy są one</w:t>
      </w:r>
      <w:r w:rsidR="0009583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ustabilizowane czy też nie. </w:t>
      </w:r>
      <w:r w:rsidR="00E4192C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W tym celu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</w:t>
      </w:r>
      <w:r w:rsidR="00E4192C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§</w:t>
      </w:r>
      <w:r w:rsidR="008D74A5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FD24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ust.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 rozporządzenia </w:t>
      </w:r>
      <w:r w:rsidR="00DA5B6A" w:rsidRP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komunalnych osadów ściekowych</w:t>
      </w:r>
      <w:r w:rsidR="00DA5B6A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wprowadzono dodatkowy parametr, jakim jest zawartości związków organicznych w komunalnych osadach ściekowych na poziomie </w:t>
      </w:r>
      <w:r w:rsidR="00F04A32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do 60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% suchej masy</w:t>
      </w:r>
      <w:r w:rsidR="003500F5" w:rsidRPr="00172D4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  <w:r w:rsidR="003500F5" w:rsidRPr="00172D4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Zawartość związków </w:t>
      </w: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organicznych jest parametrem, który ma istotny wpływ na</w:t>
      </w:r>
      <w:r w:rsidR="00E4192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zdolności osadu do zagniwania, a</w:t>
      </w:r>
      <w:r w:rsidR="00B5356D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tym samym powodowania uciążliwości </w:t>
      </w:r>
      <w:proofErr w:type="spellStart"/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odorowych</w:t>
      </w:r>
      <w:proofErr w:type="spellEnd"/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. Wysoka zawartość związków organicznych charakteryzuje osady nieustabilizowane.</w:t>
      </w:r>
      <w:r w:rsidR="003A098E" w:rsidRPr="006912CD"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  <w:t xml:space="preserve"> </w:t>
      </w:r>
      <w:r w:rsidR="003A098E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Celem proponowanej zmiany jest </w:t>
      </w:r>
      <w:r w:rsidR="003A098E" w:rsidRPr="006912CD">
        <w:rPr>
          <w:rFonts w:ascii="Times New Roman" w:hAnsi="Times New Roman"/>
          <w:sz w:val="24"/>
          <w:szCs w:val="24"/>
          <w:lang w:eastAsia="pl-PL"/>
        </w:rPr>
        <w:t>ułatwienie prowadzenia oceny potwierdzającej spełnienie wymogu stabilizacji.</w:t>
      </w:r>
    </w:p>
    <w:p w14:paraId="4E52FD50" w14:textId="77777777" w:rsidR="005E24EC" w:rsidRPr="00172D4A" w:rsidRDefault="00172D4A" w:rsidP="005E24EC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Przepis </w:t>
      </w:r>
      <w:r w:rsidR="00DA5B6A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§ 1 pkt 1 lit. b projektu rozporządzenia zmieniającego zawiera zmiany w § 2 ust. 5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A5B6A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rozporządzenia </w:t>
      </w:r>
      <w:r w:rsidR="00DA5B6A" w:rsidRP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komunalnych osadów ściekowych.</w:t>
      </w:r>
      <w:r w:rsidR="00DA5B6A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E24EC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Zmiana brzmienia §</w:t>
      </w:r>
      <w:r w:rsidR="00DA5B6A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2 ust. 5 ma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za zadanie wyeliminowanie problemu zidentyfikowanego przez Główny Inspektorat Ochrony Środowiska w trakcie cykli kontrolnych wskazujących, że badania komunalnych osadów ściekowych przekazywanych do</w:t>
      </w:r>
      <w:r w:rsidR="0008423D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stosowania na gruncie wykonują laboratoria, które nie posiadają akredytacji, a posługują się jedynie certyfikatem systemu zarządzania jakością. W</w:t>
      </w:r>
      <w:r w:rsid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ocenie GIOŚ </w:t>
      </w:r>
      <w:r w:rsidR="0008423D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obecnie uzyskiwane 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wyniki badań nie </w:t>
      </w:r>
      <w:r w:rsidR="0008423D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zawsze 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są</w:t>
      </w:r>
      <w:r w:rsidR="0008423D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rzetelne, chociażby w</w:t>
      </w:r>
      <w:r w:rsid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zakresie </w:t>
      </w:r>
      <w:r w:rsidR="0008423D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parametru zawartości 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żywych jaj pasożytów. Może to być przyczyną zagrożenia dla</w:t>
      </w:r>
      <w:r w:rsid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środowiska, a także życia i zdrowia ludzi.</w:t>
      </w:r>
      <w:r w:rsidR="005E24EC" w:rsidRPr="00172D4A">
        <w:t xml:space="preserve"> 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Celem zwiększenia kontroli nad warunkami stosowania komunalnych osadów ściekowych </w:t>
      </w:r>
      <w:r w:rsidR="0008423D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zaproponowano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, aby badania były prowadzone przez laboratoria akredytowane.</w:t>
      </w:r>
    </w:p>
    <w:p w14:paraId="60CCB795" w14:textId="697D9C81" w:rsidR="00D120E4" w:rsidRPr="00172D4A" w:rsidRDefault="00172D4A" w:rsidP="00D120E4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Przepis </w:t>
      </w:r>
      <w:r w:rsidR="00DA5B6A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§ 1 pkt 2 projektu rozporządzenia zmieniającego w</w:t>
      </w:r>
      <w:r w:rsidR="00FD6DA1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prowadz</w:t>
      </w:r>
      <w:r w:rsidR="00DA5B6A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FD6DA1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zmian</w:t>
      </w:r>
      <w:r w:rsidR="00DA5B6A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ę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§</w:t>
      </w:r>
      <w:r w:rsidR="00DA5B6A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4 ust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008F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 i 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DA5B6A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rozporządzenia </w:t>
      </w:r>
      <w:r w:rsidR="00DA5B6A" w:rsidRP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komunalnych osadów ściekowych</w:t>
      </w:r>
      <w:r w:rsidR="00DA5B6A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. W</w:t>
      </w:r>
      <w:r w:rsidR="005E24EC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skazani</w:t>
      </w:r>
      <w:r w:rsidR="00DA5B6A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e,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że osady stosowane na powierzchni ziemi miesza </w:t>
      </w:r>
      <w:r w:rsidR="00FD6DA1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się 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glebą, wynika z faktu, że </w:t>
      </w:r>
      <w:r w:rsidR="0008423D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obowiązujące brzmienie tego przepisu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wprowadza dowolność interpretacyjną</w:t>
      </w:r>
      <w:r w:rsidR="0008423D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. D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latego </w:t>
      </w:r>
      <w:r w:rsidR="0008423D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też 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za zasadne uznano doprecyzowan</w:t>
      </w:r>
      <w:r w:rsidR="0008423D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ie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, jakie czynności wiążą się z wprowadzaniem do gruntu. Aktualnie często rolnicy wykorzystują ten przepis</w:t>
      </w:r>
      <w:r w:rsidR="0008423D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nie dokonując jednoczesnego rozprowadzenia na</w:t>
      </w:r>
      <w:r w:rsidR="0008423D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powierzchni ziemi i zmieszania z glebą. Wydłużający się czas wykonania tych czynności powoduje znaczne uciążliwości </w:t>
      </w:r>
      <w:proofErr w:type="spellStart"/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odorowe</w:t>
      </w:r>
      <w:proofErr w:type="spellEnd"/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dla okolicznych mieszkańców.</w:t>
      </w:r>
    </w:p>
    <w:p w14:paraId="28ABC0F2" w14:textId="24642114" w:rsidR="004A10B7" w:rsidRPr="00172D4A" w:rsidRDefault="00172D4A" w:rsidP="006D30C1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Przepis </w:t>
      </w:r>
      <w:r w:rsidR="00DA5B6A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§ 1 pkt 3 projektu rozporządzenia zmieniającego zawiera </w:t>
      </w:r>
      <w:r w:rsidR="00DA5B6A" w:rsidRPr="00172D4A">
        <w:rPr>
          <w:rFonts w:ascii="Times New Roman" w:hAnsi="Times New Roman"/>
          <w:sz w:val="24"/>
          <w:szCs w:val="24"/>
        </w:rPr>
        <w:t>z</w:t>
      </w:r>
      <w:r w:rsidR="00222204" w:rsidRPr="00172D4A">
        <w:rPr>
          <w:rFonts w:ascii="Times New Roman" w:hAnsi="Times New Roman"/>
          <w:sz w:val="24"/>
          <w:szCs w:val="24"/>
        </w:rPr>
        <w:t>mian</w:t>
      </w:r>
      <w:r w:rsidR="00DA5B6A" w:rsidRPr="00172D4A">
        <w:rPr>
          <w:rFonts w:ascii="Times New Roman" w:hAnsi="Times New Roman"/>
          <w:sz w:val="24"/>
          <w:szCs w:val="24"/>
        </w:rPr>
        <w:t>ę</w:t>
      </w:r>
      <w:r w:rsidR="00035D4D" w:rsidRPr="00172D4A">
        <w:rPr>
          <w:rFonts w:ascii="Times New Roman" w:hAnsi="Times New Roman"/>
          <w:sz w:val="24"/>
          <w:szCs w:val="24"/>
        </w:rPr>
        <w:t xml:space="preserve"> </w:t>
      </w:r>
      <w:r w:rsidR="00222204" w:rsidRPr="00172D4A">
        <w:rPr>
          <w:rFonts w:ascii="Times New Roman" w:hAnsi="Times New Roman"/>
          <w:sz w:val="24"/>
          <w:szCs w:val="24"/>
        </w:rPr>
        <w:t xml:space="preserve">brzmienia </w:t>
      </w:r>
      <w:r w:rsidR="00994484" w:rsidRPr="00172D4A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="00994484" w:rsidRPr="00172D4A">
        <w:rPr>
          <w:rFonts w:ascii="Times New Roman" w:hAnsi="Times New Roman"/>
          <w:sz w:val="24"/>
          <w:szCs w:val="24"/>
        </w:rPr>
        <w:t>5</w:t>
      </w:r>
      <w:r w:rsidR="00222204" w:rsidRPr="00172D4A">
        <w:rPr>
          <w:rFonts w:ascii="Times New Roman" w:hAnsi="Times New Roman"/>
          <w:sz w:val="24"/>
          <w:szCs w:val="24"/>
        </w:rPr>
        <w:t xml:space="preserve"> </w:t>
      </w:r>
      <w:r w:rsidR="006D30C1" w:rsidRPr="00172D4A">
        <w:rPr>
          <w:rFonts w:ascii="Times New Roman" w:hAnsi="Times New Roman"/>
          <w:sz w:val="24"/>
          <w:szCs w:val="24"/>
        </w:rPr>
        <w:t xml:space="preserve">ust. 2 </w:t>
      </w:r>
      <w:r w:rsidR="00DA5B6A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rozporządzenia </w:t>
      </w:r>
      <w:r w:rsidR="00DA5B6A" w:rsidRP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komunalnych osadów ściekowych</w:t>
      </w:r>
      <w:r w:rsidR="005F5AE3" w:rsidRP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5F5AE3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polegającą</w:t>
      </w:r>
      <w:r w:rsidR="00DA5B6A" w:rsidRPr="006912CD">
        <w:rPr>
          <w:rFonts w:ascii="Times New Roman" w:hAnsi="Times New Roman"/>
          <w:sz w:val="24"/>
          <w:szCs w:val="24"/>
        </w:rPr>
        <w:t xml:space="preserve"> </w:t>
      </w:r>
      <w:r w:rsidR="005F5AE3" w:rsidRPr="00172D4A">
        <w:rPr>
          <w:rFonts w:ascii="Times New Roman" w:hAnsi="Times New Roman"/>
          <w:sz w:val="24"/>
          <w:szCs w:val="24"/>
        </w:rPr>
        <w:t>na</w:t>
      </w:r>
      <w:r w:rsidR="00A508E4">
        <w:rPr>
          <w:rFonts w:ascii="Times New Roman" w:hAnsi="Times New Roman"/>
          <w:sz w:val="24"/>
          <w:szCs w:val="24"/>
        </w:rPr>
        <w:t> </w:t>
      </w:r>
      <w:r w:rsidR="005F5AE3" w:rsidRPr="00172D4A">
        <w:rPr>
          <w:rFonts w:ascii="Times New Roman" w:hAnsi="Times New Roman"/>
          <w:sz w:val="24"/>
          <w:szCs w:val="24"/>
        </w:rPr>
        <w:t>doprecyzowaniu zasad badania komunalnych osadów ściekowych. Przepis wskazuje wyraźniej niż dotychczas, że każda partia osadów ściekowych wymaga odrębnego przebadania</w:t>
      </w:r>
      <w:r w:rsidR="004A10B7" w:rsidRPr="00172D4A">
        <w:rPr>
          <w:rFonts w:ascii="Times New Roman" w:hAnsi="Times New Roman"/>
          <w:sz w:val="24"/>
          <w:szCs w:val="24"/>
        </w:rPr>
        <w:t xml:space="preserve"> bezpośrednio przed ich przekazaniem</w:t>
      </w:r>
      <w:r w:rsidR="00035D4D" w:rsidRPr="00172D4A">
        <w:rPr>
          <w:rFonts w:ascii="Times New Roman" w:hAnsi="Times New Roman"/>
          <w:sz w:val="24"/>
          <w:szCs w:val="24"/>
        </w:rPr>
        <w:t xml:space="preserve"> do stosowania na</w:t>
      </w:r>
      <w:r w:rsidR="00DA5B6A" w:rsidRPr="00172D4A">
        <w:rPr>
          <w:rFonts w:ascii="Times New Roman" w:hAnsi="Times New Roman"/>
          <w:sz w:val="24"/>
          <w:szCs w:val="24"/>
        </w:rPr>
        <w:t> </w:t>
      </w:r>
      <w:r w:rsidR="00035D4D" w:rsidRPr="00172D4A">
        <w:rPr>
          <w:rFonts w:ascii="Times New Roman" w:hAnsi="Times New Roman"/>
          <w:sz w:val="24"/>
          <w:szCs w:val="24"/>
        </w:rPr>
        <w:t>powierzchni ziemi</w:t>
      </w:r>
      <w:r w:rsidR="005F5AE3" w:rsidRPr="00172D4A">
        <w:rPr>
          <w:rFonts w:ascii="Times New Roman" w:hAnsi="Times New Roman"/>
          <w:sz w:val="24"/>
          <w:szCs w:val="24"/>
        </w:rPr>
        <w:t>. Zrezygnowano przy tym</w:t>
      </w:r>
      <w:r w:rsidR="004A10B7" w:rsidRPr="00172D4A">
        <w:rPr>
          <w:rFonts w:ascii="Times New Roman" w:hAnsi="Times New Roman"/>
          <w:sz w:val="24"/>
          <w:szCs w:val="24"/>
        </w:rPr>
        <w:t xml:space="preserve"> z wymogu badania komunalnych osadów ściekowych z</w:t>
      </w:r>
      <w:r w:rsidR="005F5AE3" w:rsidRPr="00172D4A">
        <w:rPr>
          <w:rFonts w:ascii="Times New Roman" w:hAnsi="Times New Roman"/>
          <w:sz w:val="24"/>
          <w:szCs w:val="24"/>
        </w:rPr>
        <w:t> </w:t>
      </w:r>
      <w:r w:rsidR="004A10B7" w:rsidRPr="00172D4A">
        <w:rPr>
          <w:rFonts w:ascii="Times New Roman" w:hAnsi="Times New Roman"/>
          <w:sz w:val="24"/>
          <w:szCs w:val="24"/>
        </w:rPr>
        <w:t>częstotliwością zależną od</w:t>
      </w:r>
      <w:r w:rsidR="005F5AE3" w:rsidRPr="00172D4A">
        <w:rPr>
          <w:rFonts w:ascii="Times New Roman" w:hAnsi="Times New Roman"/>
          <w:sz w:val="24"/>
          <w:szCs w:val="24"/>
        </w:rPr>
        <w:t> </w:t>
      </w:r>
      <w:r w:rsidR="004A10B7" w:rsidRPr="00172D4A">
        <w:rPr>
          <w:rFonts w:ascii="Times New Roman" w:hAnsi="Times New Roman"/>
          <w:sz w:val="24"/>
          <w:szCs w:val="24"/>
        </w:rPr>
        <w:t xml:space="preserve">obciążenia oczyszczalni ścieków wyrażonego równoważną liczbą mieszkańców (RLM). </w:t>
      </w:r>
      <w:r w:rsidR="00222204" w:rsidRPr="00172D4A">
        <w:rPr>
          <w:rFonts w:ascii="Times New Roman" w:hAnsi="Times New Roman"/>
          <w:sz w:val="24"/>
          <w:szCs w:val="24"/>
        </w:rPr>
        <w:t>Obecnie obowiązujące przepisy bywały błędnie rozumiane</w:t>
      </w:r>
      <w:r w:rsidR="00D97BC7">
        <w:rPr>
          <w:rFonts w:ascii="Times New Roman" w:hAnsi="Times New Roman"/>
          <w:sz w:val="24"/>
          <w:szCs w:val="24"/>
        </w:rPr>
        <w:t>]</w:t>
      </w:r>
      <w:r w:rsidR="00222204" w:rsidRPr="00172D4A">
        <w:rPr>
          <w:rFonts w:ascii="Times New Roman" w:hAnsi="Times New Roman"/>
          <w:sz w:val="24"/>
          <w:szCs w:val="24"/>
        </w:rPr>
        <w:t xml:space="preserve"> jako możliwość</w:t>
      </w:r>
      <w:r w:rsidR="004A10B7" w:rsidRPr="00172D4A">
        <w:rPr>
          <w:rFonts w:ascii="Times New Roman" w:hAnsi="Times New Roman"/>
          <w:sz w:val="24"/>
          <w:szCs w:val="24"/>
        </w:rPr>
        <w:t xml:space="preserve"> posługiwania się badaniami wykonywanymi</w:t>
      </w:r>
      <w:r w:rsidR="005F5AE3" w:rsidRPr="00172D4A">
        <w:rPr>
          <w:rFonts w:ascii="Times New Roman" w:hAnsi="Times New Roman"/>
          <w:sz w:val="24"/>
          <w:szCs w:val="24"/>
        </w:rPr>
        <w:t>,</w:t>
      </w:r>
      <w:r w:rsidR="004A10B7" w:rsidRPr="00172D4A">
        <w:rPr>
          <w:rFonts w:ascii="Times New Roman" w:hAnsi="Times New Roman"/>
          <w:sz w:val="24"/>
          <w:szCs w:val="24"/>
        </w:rPr>
        <w:t xml:space="preserve"> </w:t>
      </w:r>
      <w:r w:rsidR="005F5AE3" w:rsidRPr="00172D4A">
        <w:rPr>
          <w:rFonts w:ascii="Times New Roman" w:hAnsi="Times New Roman"/>
          <w:sz w:val="24"/>
          <w:szCs w:val="24"/>
        </w:rPr>
        <w:t xml:space="preserve">np. dwa razy w ciągu roku (w przypadku RLM do 10 000), </w:t>
      </w:r>
      <w:r w:rsidR="00222204" w:rsidRPr="00172D4A">
        <w:rPr>
          <w:rFonts w:ascii="Times New Roman" w:hAnsi="Times New Roman"/>
          <w:sz w:val="24"/>
          <w:szCs w:val="24"/>
        </w:rPr>
        <w:t>dla</w:t>
      </w:r>
      <w:r w:rsidR="005F5AE3" w:rsidRPr="00172D4A">
        <w:rPr>
          <w:rFonts w:ascii="Times New Roman" w:hAnsi="Times New Roman"/>
          <w:sz w:val="24"/>
          <w:szCs w:val="24"/>
        </w:rPr>
        <w:t> </w:t>
      </w:r>
      <w:r w:rsidR="00222204" w:rsidRPr="00172D4A">
        <w:rPr>
          <w:rFonts w:ascii="Times New Roman" w:hAnsi="Times New Roman"/>
          <w:sz w:val="24"/>
          <w:szCs w:val="24"/>
        </w:rPr>
        <w:t>innych partii osadów</w:t>
      </w:r>
      <w:r w:rsidR="005F5AE3" w:rsidRPr="00172D4A">
        <w:rPr>
          <w:rFonts w:ascii="Times New Roman" w:hAnsi="Times New Roman"/>
          <w:sz w:val="24"/>
          <w:szCs w:val="24"/>
        </w:rPr>
        <w:t xml:space="preserve"> niż ta, która </w:t>
      </w:r>
      <w:r w:rsidR="00281A32" w:rsidRPr="00172D4A">
        <w:rPr>
          <w:rFonts w:ascii="Times New Roman" w:hAnsi="Times New Roman"/>
          <w:sz w:val="24"/>
          <w:szCs w:val="24"/>
        </w:rPr>
        <w:t>była</w:t>
      </w:r>
      <w:r w:rsidR="005F5AE3" w:rsidRPr="00172D4A">
        <w:rPr>
          <w:rFonts w:ascii="Times New Roman" w:hAnsi="Times New Roman"/>
          <w:sz w:val="24"/>
          <w:szCs w:val="24"/>
        </w:rPr>
        <w:t xml:space="preserve"> </w:t>
      </w:r>
      <w:r w:rsidR="00281A32" w:rsidRPr="00172D4A">
        <w:rPr>
          <w:rFonts w:ascii="Times New Roman" w:hAnsi="Times New Roman"/>
          <w:sz w:val="24"/>
          <w:szCs w:val="24"/>
        </w:rPr>
        <w:t xml:space="preserve">aktualnie </w:t>
      </w:r>
      <w:r w:rsidR="005F5AE3" w:rsidRPr="00172D4A">
        <w:rPr>
          <w:rFonts w:ascii="Times New Roman" w:hAnsi="Times New Roman"/>
          <w:sz w:val="24"/>
          <w:szCs w:val="24"/>
        </w:rPr>
        <w:t xml:space="preserve">kierowana do stosowania na gruntach. </w:t>
      </w:r>
      <w:r w:rsidR="005F5AE3" w:rsidRPr="00172D4A">
        <w:rPr>
          <w:rFonts w:ascii="Times New Roman" w:hAnsi="Times New Roman"/>
          <w:sz w:val="24"/>
          <w:szCs w:val="24"/>
        </w:rPr>
        <w:lastRenderedPageBreak/>
        <w:t>S</w:t>
      </w:r>
      <w:r w:rsidR="004A10B7" w:rsidRPr="00172D4A">
        <w:rPr>
          <w:rFonts w:ascii="Times New Roman" w:hAnsi="Times New Roman"/>
          <w:sz w:val="24"/>
          <w:szCs w:val="24"/>
        </w:rPr>
        <w:t>kutk</w:t>
      </w:r>
      <w:r w:rsidR="00222204" w:rsidRPr="00172D4A">
        <w:rPr>
          <w:rFonts w:ascii="Times New Roman" w:hAnsi="Times New Roman"/>
          <w:sz w:val="24"/>
          <w:szCs w:val="24"/>
        </w:rPr>
        <w:t>owało</w:t>
      </w:r>
      <w:r w:rsidR="004A10B7" w:rsidRPr="00172D4A">
        <w:rPr>
          <w:rFonts w:ascii="Times New Roman" w:hAnsi="Times New Roman"/>
          <w:sz w:val="24"/>
          <w:szCs w:val="24"/>
        </w:rPr>
        <w:t xml:space="preserve"> </w:t>
      </w:r>
      <w:r w:rsidR="005F5AE3" w:rsidRPr="00172D4A">
        <w:rPr>
          <w:rFonts w:ascii="Times New Roman" w:hAnsi="Times New Roman"/>
          <w:sz w:val="24"/>
          <w:szCs w:val="24"/>
        </w:rPr>
        <w:t xml:space="preserve">to </w:t>
      </w:r>
      <w:r w:rsidR="004A10B7" w:rsidRPr="00172D4A">
        <w:rPr>
          <w:rFonts w:ascii="Times New Roman" w:hAnsi="Times New Roman"/>
          <w:sz w:val="24"/>
          <w:szCs w:val="24"/>
        </w:rPr>
        <w:t>stosowaniem komunalnych osadów ściekowych, które faktycznie nie zostały przebadane.</w:t>
      </w:r>
    </w:p>
    <w:p w14:paraId="6015DA61" w14:textId="77777777" w:rsidR="00403644" w:rsidRPr="006912CD" w:rsidRDefault="005E24EC" w:rsidP="00DB7F20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Zgodnie z §</w:t>
      </w:r>
      <w:r w:rsidR="006912CD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5 ust. 1 pkt</w:t>
      </w:r>
      <w:r w:rsidR="00DB7F20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9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8423D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obowiązującego 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rozporządzenia </w:t>
      </w:r>
      <w:r w:rsidRP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komunalnych osadów ściekowych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badania metodami referencyjnymi komunalnych osadów ściekowych obejmują</w:t>
      </w:r>
      <w:r w:rsidR="000E681D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  <w:r w:rsidR="00DB7F20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E681D" w:rsidRPr="00172D4A">
        <w:rPr>
          <w:rFonts w:ascii="Times New Roman" w:hAnsi="Times New Roman"/>
          <w:sz w:val="24"/>
          <w:szCs w:val="24"/>
        </w:rPr>
        <w:t xml:space="preserve">wartości </w:t>
      </w:r>
      <w:proofErr w:type="spellStart"/>
      <w:r w:rsidR="000E681D" w:rsidRPr="00172D4A">
        <w:rPr>
          <w:rFonts w:ascii="Times New Roman" w:hAnsi="Times New Roman"/>
          <w:sz w:val="24"/>
          <w:szCs w:val="24"/>
        </w:rPr>
        <w:t>pH</w:t>
      </w:r>
      <w:proofErr w:type="spellEnd"/>
      <w:r w:rsidR="000E681D" w:rsidRPr="00172D4A">
        <w:rPr>
          <w:rFonts w:ascii="Times New Roman" w:hAnsi="Times New Roman"/>
          <w:sz w:val="24"/>
          <w:szCs w:val="24"/>
        </w:rPr>
        <w:t xml:space="preserve">, zawartości </w:t>
      </w:r>
      <w:proofErr w:type="spellStart"/>
      <w:r w:rsidR="000E681D" w:rsidRPr="00172D4A">
        <w:rPr>
          <w:rFonts w:ascii="Times New Roman" w:hAnsi="Times New Roman"/>
          <w:sz w:val="24"/>
          <w:szCs w:val="24"/>
        </w:rPr>
        <w:t>s.m</w:t>
      </w:r>
      <w:proofErr w:type="spellEnd"/>
      <w:r w:rsidR="000E681D" w:rsidRPr="00172D4A">
        <w:rPr>
          <w:rFonts w:ascii="Times New Roman" w:hAnsi="Times New Roman"/>
          <w:sz w:val="24"/>
          <w:szCs w:val="24"/>
        </w:rPr>
        <w:t>. – wyrażonej w</w:t>
      </w:r>
      <w:r w:rsidR="00FD6DA1" w:rsidRPr="00172D4A">
        <w:rPr>
          <w:rFonts w:ascii="Times New Roman" w:hAnsi="Times New Roman"/>
          <w:sz w:val="24"/>
          <w:szCs w:val="24"/>
        </w:rPr>
        <w:t xml:space="preserve"> </w:t>
      </w:r>
      <w:r w:rsidR="000E681D" w:rsidRPr="00172D4A">
        <w:rPr>
          <w:rFonts w:ascii="Times New Roman" w:hAnsi="Times New Roman"/>
          <w:sz w:val="24"/>
          <w:szCs w:val="24"/>
        </w:rPr>
        <w:t>procentach masy komunalnych osadów ściekowych, zawartości substancji organicznej – wyrażonej w</w:t>
      </w:r>
      <w:r w:rsidR="00FD6DA1" w:rsidRPr="00172D4A">
        <w:rPr>
          <w:rFonts w:ascii="Times New Roman" w:hAnsi="Times New Roman"/>
          <w:sz w:val="24"/>
          <w:szCs w:val="24"/>
        </w:rPr>
        <w:t xml:space="preserve"> </w:t>
      </w:r>
      <w:r w:rsidR="000E681D" w:rsidRPr="00172D4A">
        <w:rPr>
          <w:rFonts w:ascii="Times New Roman" w:hAnsi="Times New Roman"/>
          <w:sz w:val="24"/>
          <w:szCs w:val="24"/>
        </w:rPr>
        <w:t xml:space="preserve">procentach </w:t>
      </w:r>
      <w:proofErr w:type="spellStart"/>
      <w:r w:rsidR="000E681D" w:rsidRPr="00172D4A">
        <w:rPr>
          <w:rFonts w:ascii="Times New Roman" w:hAnsi="Times New Roman"/>
          <w:sz w:val="24"/>
          <w:szCs w:val="24"/>
        </w:rPr>
        <w:t>s.m</w:t>
      </w:r>
      <w:proofErr w:type="spellEnd"/>
      <w:r w:rsidR="000E681D" w:rsidRPr="00172D4A">
        <w:rPr>
          <w:rFonts w:ascii="Times New Roman" w:hAnsi="Times New Roman"/>
          <w:sz w:val="24"/>
          <w:szCs w:val="24"/>
        </w:rPr>
        <w:t>., zawartości azotu ogólnego, w</w:t>
      </w:r>
      <w:r w:rsidR="00FD6DA1" w:rsidRPr="00172D4A">
        <w:rPr>
          <w:rFonts w:ascii="Times New Roman" w:hAnsi="Times New Roman"/>
          <w:sz w:val="24"/>
          <w:szCs w:val="24"/>
        </w:rPr>
        <w:t xml:space="preserve"> </w:t>
      </w:r>
      <w:r w:rsidR="000E681D" w:rsidRPr="00172D4A">
        <w:rPr>
          <w:rFonts w:ascii="Times New Roman" w:hAnsi="Times New Roman"/>
          <w:sz w:val="24"/>
          <w:szCs w:val="24"/>
        </w:rPr>
        <w:t>tym azotu amonowego – wyrażonej w</w:t>
      </w:r>
      <w:r w:rsidR="00FD6DA1" w:rsidRPr="00172D4A">
        <w:rPr>
          <w:rFonts w:ascii="Times New Roman" w:hAnsi="Times New Roman"/>
          <w:sz w:val="24"/>
          <w:szCs w:val="24"/>
        </w:rPr>
        <w:t xml:space="preserve"> </w:t>
      </w:r>
      <w:r w:rsidR="000E681D" w:rsidRPr="00172D4A">
        <w:rPr>
          <w:rFonts w:ascii="Times New Roman" w:hAnsi="Times New Roman"/>
          <w:sz w:val="24"/>
          <w:szCs w:val="24"/>
        </w:rPr>
        <w:t xml:space="preserve">procentach </w:t>
      </w:r>
      <w:proofErr w:type="spellStart"/>
      <w:r w:rsidR="000E681D" w:rsidRPr="00172D4A">
        <w:rPr>
          <w:rFonts w:ascii="Times New Roman" w:hAnsi="Times New Roman"/>
          <w:sz w:val="24"/>
          <w:szCs w:val="24"/>
        </w:rPr>
        <w:t>s.m</w:t>
      </w:r>
      <w:proofErr w:type="spellEnd"/>
      <w:r w:rsidR="000E681D" w:rsidRPr="00172D4A">
        <w:rPr>
          <w:rFonts w:ascii="Times New Roman" w:hAnsi="Times New Roman"/>
          <w:sz w:val="24"/>
          <w:szCs w:val="24"/>
        </w:rPr>
        <w:t>., zawartości fosforu ogólnego – wyrażonej w</w:t>
      </w:r>
      <w:r w:rsidR="00FD6DA1" w:rsidRPr="00172D4A">
        <w:rPr>
          <w:rFonts w:ascii="Times New Roman" w:hAnsi="Times New Roman"/>
          <w:sz w:val="24"/>
          <w:szCs w:val="24"/>
        </w:rPr>
        <w:t xml:space="preserve"> </w:t>
      </w:r>
      <w:r w:rsidR="000E681D" w:rsidRPr="006912CD">
        <w:rPr>
          <w:rFonts w:ascii="Times New Roman" w:hAnsi="Times New Roman"/>
          <w:sz w:val="24"/>
          <w:szCs w:val="24"/>
        </w:rPr>
        <w:t xml:space="preserve">procentach </w:t>
      </w:r>
      <w:proofErr w:type="spellStart"/>
      <w:r w:rsidR="000E681D" w:rsidRPr="006912CD">
        <w:rPr>
          <w:rFonts w:ascii="Times New Roman" w:hAnsi="Times New Roman"/>
          <w:sz w:val="24"/>
          <w:szCs w:val="24"/>
        </w:rPr>
        <w:t>s.m</w:t>
      </w:r>
      <w:proofErr w:type="spellEnd"/>
      <w:r w:rsidR="000E681D" w:rsidRPr="006912CD">
        <w:rPr>
          <w:rFonts w:ascii="Times New Roman" w:hAnsi="Times New Roman"/>
          <w:sz w:val="24"/>
          <w:szCs w:val="24"/>
        </w:rPr>
        <w:t>., zawartości wapnia i</w:t>
      </w:r>
      <w:r w:rsidR="00FD6DA1" w:rsidRPr="006912CD">
        <w:rPr>
          <w:rFonts w:ascii="Times New Roman" w:hAnsi="Times New Roman"/>
          <w:sz w:val="24"/>
          <w:szCs w:val="24"/>
        </w:rPr>
        <w:t xml:space="preserve"> </w:t>
      </w:r>
      <w:r w:rsidR="000E681D" w:rsidRPr="006912CD">
        <w:rPr>
          <w:rFonts w:ascii="Times New Roman" w:hAnsi="Times New Roman"/>
          <w:sz w:val="24"/>
          <w:szCs w:val="24"/>
        </w:rPr>
        <w:t>magnezu – wyrażonej w</w:t>
      </w:r>
      <w:r w:rsidR="007B09FA">
        <w:rPr>
          <w:rFonts w:ascii="Times New Roman" w:hAnsi="Times New Roman"/>
          <w:sz w:val="24"/>
          <w:szCs w:val="24"/>
        </w:rPr>
        <w:t> </w:t>
      </w:r>
      <w:r w:rsidR="000E681D" w:rsidRPr="006912CD">
        <w:rPr>
          <w:rFonts w:ascii="Times New Roman" w:hAnsi="Times New Roman"/>
          <w:sz w:val="24"/>
          <w:szCs w:val="24"/>
        </w:rPr>
        <w:t xml:space="preserve">procentach </w:t>
      </w:r>
      <w:proofErr w:type="spellStart"/>
      <w:r w:rsidR="000E681D" w:rsidRPr="006912CD">
        <w:rPr>
          <w:rFonts w:ascii="Times New Roman" w:hAnsi="Times New Roman"/>
          <w:sz w:val="24"/>
          <w:szCs w:val="24"/>
        </w:rPr>
        <w:t>s.m</w:t>
      </w:r>
      <w:proofErr w:type="spellEnd"/>
      <w:r w:rsidR="000E681D" w:rsidRPr="006912CD">
        <w:rPr>
          <w:rFonts w:ascii="Times New Roman" w:hAnsi="Times New Roman"/>
          <w:sz w:val="24"/>
          <w:szCs w:val="24"/>
        </w:rPr>
        <w:t>., zawartości metali ciężkich: ołowiu, kadmu, rtęci, niklu, cynku, miedzi</w:t>
      </w:r>
      <w:r w:rsidR="00172D4A">
        <w:rPr>
          <w:rFonts w:ascii="Times New Roman" w:hAnsi="Times New Roman"/>
          <w:sz w:val="24"/>
          <w:szCs w:val="24"/>
        </w:rPr>
        <w:t xml:space="preserve"> </w:t>
      </w:r>
      <w:r w:rsidR="000E681D" w:rsidRPr="00172D4A">
        <w:rPr>
          <w:rFonts w:ascii="Times New Roman" w:hAnsi="Times New Roman"/>
          <w:sz w:val="24"/>
          <w:szCs w:val="24"/>
        </w:rPr>
        <w:t>i</w:t>
      </w:r>
      <w:r w:rsidR="007B09FA">
        <w:rPr>
          <w:rFonts w:ascii="Times New Roman" w:hAnsi="Times New Roman"/>
          <w:sz w:val="24"/>
          <w:szCs w:val="24"/>
        </w:rPr>
        <w:t> </w:t>
      </w:r>
      <w:r w:rsidR="000E681D" w:rsidRPr="00172D4A">
        <w:rPr>
          <w:rFonts w:ascii="Times New Roman" w:hAnsi="Times New Roman"/>
          <w:sz w:val="24"/>
          <w:szCs w:val="24"/>
        </w:rPr>
        <w:t>chromu – wyrażonej w</w:t>
      </w:r>
      <w:r w:rsidR="00FD6DA1" w:rsidRPr="00172D4A">
        <w:rPr>
          <w:rFonts w:ascii="Times New Roman" w:hAnsi="Times New Roman"/>
          <w:sz w:val="24"/>
          <w:szCs w:val="24"/>
        </w:rPr>
        <w:t xml:space="preserve"> </w:t>
      </w:r>
      <w:r w:rsidR="000E681D" w:rsidRPr="006912CD">
        <w:rPr>
          <w:rFonts w:ascii="Times New Roman" w:hAnsi="Times New Roman"/>
          <w:sz w:val="24"/>
          <w:szCs w:val="24"/>
        </w:rPr>
        <w:t xml:space="preserve">mg/kg </w:t>
      </w:r>
      <w:proofErr w:type="spellStart"/>
      <w:r w:rsidR="000E681D" w:rsidRPr="006912CD">
        <w:rPr>
          <w:rFonts w:ascii="Times New Roman" w:hAnsi="Times New Roman"/>
          <w:sz w:val="24"/>
          <w:szCs w:val="24"/>
        </w:rPr>
        <w:t>s.m</w:t>
      </w:r>
      <w:proofErr w:type="spellEnd"/>
      <w:r w:rsidR="000E681D" w:rsidRPr="006912CD">
        <w:rPr>
          <w:rFonts w:ascii="Times New Roman" w:hAnsi="Times New Roman"/>
          <w:sz w:val="24"/>
          <w:szCs w:val="24"/>
        </w:rPr>
        <w:t>., obecności bakterii chorobotwórczych z</w:t>
      </w:r>
      <w:r w:rsidR="00FD6DA1" w:rsidRPr="006912CD">
        <w:rPr>
          <w:rFonts w:ascii="Times New Roman" w:hAnsi="Times New Roman"/>
          <w:sz w:val="24"/>
          <w:szCs w:val="24"/>
        </w:rPr>
        <w:t xml:space="preserve"> </w:t>
      </w:r>
      <w:r w:rsidR="000E681D" w:rsidRPr="006912CD">
        <w:rPr>
          <w:rFonts w:ascii="Times New Roman" w:hAnsi="Times New Roman"/>
          <w:sz w:val="24"/>
          <w:szCs w:val="24"/>
        </w:rPr>
        <w:t>rodzaju Salmonella w100 g osadu;</w:t>
      </w:r>
      <w:r w:rsidR="00172D4A">
        <w:rPr>
          <w:rFonts w:ascii="Times New Roman" w:hAnsi="Times New Roman"/>
          <w:sz w:val="24"/>
          <w:szCs w:val="24"/>
        </w:rPr>
        <w:t xml:space="preserve"> </w:t>
      </w: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ustalenie liczby żywych jaj pasożytów jelitowych </w:t>
      </w:r>
      <w:proofErr w:type="spellStart"/>
      <w:r w:rsidRPr="00227815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Ascaris</w:t>
      </w:r>
      <w:proofErr w:type="spellEnd"/>
      <w:r w:rsidRPr="00227815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 sp</w:t>
      </w: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., </w:t>
      </w:r>
      <w:proofErr w:type="spellStart"/>
      <w:r w:rsidRPr="00227815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Trichuris</w:t>
      </w:r>
      <w:proofErr w:type="spellEnd"/>
      <w:r w:rsidRPr="00227815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 sp</w:t>
      </w: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., </w:t>
      </w:r>
      <w:proofErr w:type="spellStart"/>
      <w:r w:rsidRPr="00227815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Toxocara</w:t>
      </w:r>
      <w:proofErr w:type="spellEnd"/>
      <w:r w:rsidRPr="00227815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 sp</w:t>
      </w: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w kg </w:t>
      </w:r>
      <w:proofErr w:type="spellStart"/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s.m</w:t>
      </w:r>
      <w:proofErr w:type="spellEnd"/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bookmarkStart w:id="0" w:name="_Hlk533766069"/>
      <w:r w:rsidR="000E681D" w:rsidRPr="00172D4A">
        <w:rPr>
          <w:sz w:val="25"/>
          <w:szCs w:val="25"/>
        </w:rPr>
        <w:t xml:space="preserve"> </w:t>
      </w:r>
      <w:r w:rsidR="000E681D" w:rsidRPr="00172D4A">
        <w:rPr>
          <w:rFonts w:ascii="Times New Roman" w:hAnsi="Times New Roman"/>
          <w:sz w:val="24"/>
          <w:szCs w:val="24"/>
        </w:rPr>
        <w:t>Metody referencyjne badań komunalnych osadów ściekowych określa załącznik nr</w:t>
      </w:r>
      <w:r w:rsidR="00FD6DA1" w:rsidRPr="006912CD">
        <w:rPr>
          <w:rFonts w:ascii="Times New Roman" w:hAnsi="Times New Roman"/>
          <w:sz w:val="24"/>
          <w:szCs w:val="24"/>
        </w:rPr>
        <w:t xml:space="preserve"> </w:t>
      </w:r>
      <w:r w:rsidR="000E681D" w:rsidRPr="006912CD">
        <w:rPr>
          <w:rFonts w:ascii="Times New Roman" w:hAnsi="Times New Roman"/>
          <w:sz w:val="24"/>
          <w:szCs w:val="24"/>
        </w:rPr>
        <w:t>4 do rozporządzenia.</w:t>
      </w:r>
    </w:p>
    <w:p w14:paraId="4167AC9B" w14:textId="77777777" w:rsidR="004A10B7" w:rsidRPr="00172D4A" w:rsidRDefault="00A1095A" w:rsidP="005E24EC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Projektowana </w:t>
      </w:r>
      <w:r w:rsidR="00281A32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§ 1 pkt 4 projektu rozporządzenia zmieniającego 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zmiana załącznika nr 4 do rozporządzenia</w:t>
      </w:r>
      <w:r w:rsidR="00281A32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81A32" w:rsidRP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komunalnych osadów ściekowych</w:t>
      </w:r>
      <w:r w:rsidR="00281A32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dotyczy</w:t>
      </w:r>
      <w:r w:rsidR="00281A32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następujących kwestii:</w:t>
      </w:r>
    </w:p>
    <w:p w14:paraId="71062740" w14:textId="0ED3C21D" w:rsidR="00007C17" w:rsidRPr="00227815" w:rsidRDefault="00281A32" w:rsidP="0022781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27815">
        <w:rPr>
          <w:rFonts w:ascii="Times New Roman" w:hAnsi="Times New Roman"/>
          <w:sz w:val="24"/>
          <w:szCs w:val="24"/>
        </w:rPr>
        <w:t xml:space="preserve">w </w:t>
      </w:r>
      <w:r w:rsidR="004A10B7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l</w:t>
      </w:r>
      <w:r w:rsidR="00BE7441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4A10B7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p.</w:t>
      </w:r>
      <w:r w:rsidR="004A10B7" w:rsidRPr="00227815">
        <w:rPr>
          <w:rFonts w:ascii="Times New Roman" w:hAnsi="Times New Roman"/>
          <w:sz w:val="24"/>
          <w:szCs w:val="24"/>
        </w:rPr>
        <w:t xml:space="preserve"> 3</w:t>
      </w:r>
      <w:r w:rsidR="00FD6DA1" w:rsidRPr="00227815">
        <w:rPr>
          <w:rFonts w:ascii="Times New Roman" w:hAnsi="Times New Roman"/>
          <w:sz w:val="24"/>
          <w:szCs w:val="24"/>
        </w:rPr>
        <w:t xml:space="preserve"> tabeli,</w:t>
      </w:r>
      <w:r w:rsidR="004A10B7" w:rsidRPr="00227815">
        <w:rPr>
          <w:rFonts w:ascii="Times New Roman" w:hAnsi="Times New Roman"/>
          <w:sz w:val="24"/>
          <w:szCs w:val="24"/>
        </w:rPr>
        <w:t xml:space="preserve"> </w:t>
      </w:r>
      <w:bookmarkStart w:id="1" w:name="_Hlk43817784"/>
      <w:r w:rsidR="004A10B7" w:rsidRPr="00227815">
        <w:rPr>
          <w:rFonts w:ascii="Times New Roman" w:hAnsi="Times New Roman"/>
          <w:sz w:val="24"/>
          <w:szCs w:val="24"/>
        </w:rPr>
        <w:t xml:space="preserve">w kolumnie </w:t>
      </w:r>
      <w:r w:rsidR="00007C17" w:rsidRPr="00227815">
        <w:rPr>
          <w:rFonts w:ascii="Times New Roman" w:hAnsi="Times New Roman"/>
          <w:sz w:val="24"/>
          <w:szCs w:val="24"/>
        </w:rPr>
        <w:t>„</w:t>
      </w:r>
      <w:r w:rsidR="004A10B7" w:rsidRPr="00227815">
        <w:rPr>
          <w:rFonts w:ascii="Times New Roman" w:hAnsi="Times New Roman"/>
          <w:sz w:val="24"/>
          <w:szCs w:val="24"/>
        </w:rPr>
        <w:t>Wskaźnik</w:t>
      </w:r>
      <w:r w:rsidR="00007C17" w:rsidRPr="00227815">
        <w:rPr>
          <w:rFonts w:ascii="Times New Roman" w:hAnsi="Times New Roman"/>
          <w:sz w:val="24"/>
          <w:szCs w:val="24"/>
        </w:rPr>
        <w:t>”</w:t>
      </w:r>
      <w:r w:rsidRPr="00227815">
        <w:rPr>
          <w:rFonts w:ascii="Times New Roman" w:hAnsi="Times New Roman"/>
          <w:sz w:val="24"/>
          <w:szCs w:val="24"/>
        </w:rPr>
        <w:t>,</w:t>
      </w:r>
      <w:r w:rsidR="004A10B7" w:rsidRPr="0022781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4A10B7" w:rsidRPr="00227815">
        <w:rPr>
          <w:rFonts w:ascii="Times New Roman" w:hAnsi="Times New Roman"/>
          <w:sz w:val="24"/>
          <w:szCs w:val="24"/>
        </w:rPr>
        <w:t>zastąpi</w:t>
      </w:r>
      <w:r w:rsidR="00035D4D" w:rsidRPr="00227815">
        <w:rPr>
          <w:rFonts w:ascii="Times New Roman" w:hAnsi="Times New Roman"/>
          <w:sz w:val="24"/>
          <w:szCs w:val="24"/>
        </w:rPr>
        <w:t>ono</w:t>
      </w:r>
      <w:r w:rsidR="004A10B7" w:rsidRPr="00227815">
        <w:rPr>
          <w:rFonts w:ascii="Times New Roman" w:hAnsi="Times New Roman"/>
          <w:sz w:val="24"/>
          <w:szCs w:val="24"/>
        </w:rPr>
        <w:t xml:space="preserve"> nazwę </w:t>
      </w:r>
      <w:r w:rsidR="00035D4D" w:rsidRPr="00227815">
        <w:rPr>
          <w:rFonts w:ascii="Times New Roman" w:hAnsi="Times New Roman"/>
          <w:sz w:val="24"/>
          <w:szCs w:val="24"/>
        </w:rPr>
        <w:t xml:space="preserve">dotychczasowego </w:t>
      </w:r>
      <w:r w:rsidR="004A10B7" w:rsidRPr="00227815">
        <w:rPr>
          <w:rFonts w:ascii="Times New Roman" w:hAnsi="Times New Roman"/>
          <w:sz w:val="24"/>
          <w:szCs w:val="24"/>
        </w:rPr>
        <w:t>wskaźnika „Strata przy prażeniu suchej masy osadu” na</w:t>
      </w:r>
      <w:r w:rsidR="00035D4D" w:rsidRPr="00227815">
        <w:rPr>
          <w:rFonts w:ascii="Times New Roman" w:hAnsi="Times New Roman"/>
          <w:sz w:val="24"/>
          <w:szCs w:val="24"/>
        </w:rPr>
        <w:t xml:space="preserve"> wska</w:t>
      </w:r>
      <w:r w:rsidR="006B22A0" w:rsidRPr="00227815">
        <w:rPr>
          <w:rFonts w:ascii="Times New Roman" w:hAnsi="Times New Roman"/>
          <w:sz w:val="24"/>
          <w:szCs w:val="24"/>
        </w:rPr>
        <w:t>ź</w:t>
      </w:r>
      <w:r w:rsidR="00035D4D" w:rsidRPr="00227815">
        <w:rPr>
          <w:rFonts w:ascii="Times New Roman" w:hAnsi="Times New Roman"/>
          <w:sz w:val="24"/>
          <w:szCs w:val="24"/>
        </w:rPr>
        <w:t>nik o brzmieniu</w:t>
      </w:r>
      <w:r w:rsidR="004A10B7" w:rsidRPr="00227815">
        <w:rPr>
          <w:rFonts w:ascii="Times New Roman" w:hAnsi="Times New Roman"/>
          <w:sz w:val="24"/>
          <w:szCs w:val="24"/>
        </w:rPr>
        <w:t xml:space="preserve"> „Zawartość związków organicznych w</w:t>
      </w:r>
      <w:r w:rsidR="00035D4D" w:rsidRPr="00227815">
        <w:rPr>
          <w:rFonts w:ascii="Times New Roman" w:hAnsi="Times New Roman"/>
          <w:sz w:val="24"/>
          <w:szCs w:val="24"/>
        </w:rPr>
        <w:t> </w:t>
      </w:r>
      <w:r w:rsidR="004A10B7" w:rsidRPr="00227815">
        <w:rPr>
          <w:rFonts w:ascii="Times New Roman" w:hAnsi="Times New Roman"/>
          <w:sz w:val="24"/>
          <w:szCs w:val="24"/>
        </w:rPr>
        <w:t xml:space="preserve">suchej masie osadu”. Zmiana powyższa </w:t>
      </w:r>
      <w:r w:rsidRPr="00227815">
        <w:rPr>
          <w:rFonts w:ascii="Times New Roman" w:hAnsi="Times New Roman"/>
          <w:sz w:val="24"/>
          <w:szCs w:val="24"/>
        </w:rPr>
        <w:t>zapewni większą czytelność i </w:t>
      </w:r>
      <w:r w:rsidR="004A10B7" w:rsidRPr="00227815">
        <w:rPr>
          <w:rFonts w:ascii="Times New Roman" w:hAnsi="Times New Roman"/>
          <w:sz w:val="24"/>
          <w:szCs w:val="24"/>
        </w:rPr>
        <w:t xml:space="preserve">spójność </w:t>
      </w:r>
      <w:r w:rsidR="00213397" w:rsidRPr="00227815">
        <w:rPr>
          <w:rFonts w:ascii="Times New Roman" w:hAnsi="Times New Roman"/>
          <w:sz w:val="24"/>
          <w:szCs w:val="24"/>
        </w:rPr>
        <w:t xml:space="preserve">z </w:t>
      </w:r>
      <w:r w:rsidRPr="00227815">
        <w:rPr>
          <w:rFonts w:ascii="Times New Roman" w:hAnsi="Times New Roman"/>
          <w:sz w:val="24"/>
          <w:szCs w:val="24"/>
        </w:rPr>
        <w:t>nowoprojektowan</w:t>
      </w:r>
      <w:r w:rsidR="00213397" w:rsidRPr="00227815">
        <w:rPr>
          <w:rFonts w:ascii="Times New Roman" w:hAnsi="Times New Roman"/>
          <w:sz w:val="24"/>
          <w:szCs w:val="24"/>
        </w:rPr>
        <w:t>ym</w:t>
      </w:r>
      <w:r w:rsidRPr="00227815">
        <w:rPr>
          <w:rFonts w:ascii="Times New Roman" w:hAnsi="Times New Roman"/>
          <w:sz w:val="24"/>
          <w:szCs w:val="24"/>
        </w:rPr>
        <w:t xml:space="preserve"> przepis</w:t>
      </w:r>
      <w:r w:rsidR="00213397" w:rsidRPr="00227815">
        <w:rPr>
          <w:rFonts w:ascii="Times New Roman" w:hAnsi="Times New Roman"/>
          <w:sz w:val="24"/>
          <w:szCs w:val="24"/>
        </w:rPr>
        <w:t>em</w:t>
      </w:r>
      <w:r w:rsidRPr="00227815">
        <w:rPr>
          <w:rFonts w:ascii="Times New Roman" w:hAnsi="Times New Roman"/>
          <w:sz w:val="24"/>
          <w:szCs w:val="24"/>
        </w:rPr>
        <w:t xml:space="preserve"> </w:t>
      </w:r>
      <w:r w:rsidR="004A10B7" w:rsidRPr="00227815">
        <w:rPr>
          <w:rFonts w:ascii="Times New Roman" w:hAnsi="Times New Roman"/>
          <w:sz w:val="24"/>
          <w:szCs w:val="24"/>
        </w:rPr>
        <w:t>§</w:t>
      </w:r>
      <w:r w:rsidRPr="00227815">
        <w:rPr>
          <w:rFonts w:ascii="Times New Roman" w:hAnsi="Times New Roman"/>
          <w:sz w:val="24"/>
          <w:szCs w:val="24"/>
        </w:rPr>
        <w:t xml:space="preserve"> </w:t>
      </w:r>
      <w:r w:rsidR="004A10B7" w:rsidRPr="00227815">
        <w:rPr>
          <w:rFonts w:ascii="Times New Roman" w:hAnsi="Times New Roman"/>
          <w:sz w:val="24"/>
          <w:szCs w:val="24"/>
        </w:rPr>
        <w:t>2 ust. 1 pkt 8</w:t>
      </w:r>
      <w:r w:rsidRPr="00227815">
        <w:rPr>
          <w:rFonts w:ascii="Times New Roman" w:hAnsi="Times New Roman"/>
          <w:sz w:val="24"/>
          <w:szCs w:val="24"/>
        </w:rPr>
        <w:t xml:space="preserve"> (wyżej opisana zmiana wprowadzona </w:t>
      </w:r>
      <w:r w:rsidR="00213397" w:rsidRPr="00227815">
        <w:rPr>
          <w:rFonts w:ascii="Times New Roman" w:hAnsi="Times New Roman"/>
          <w:sz w:val="24"/>
          <w:szCs w:val="24"/>
        </w:rPr>
        <w:t>w § 1 pkt 1 lit. a</w:t>
      </w:r>
      <w:r w:rsidR="004A10B7" w:rsidRPr="00227815">
        <w:rPr>
          <w:rFonts w:ascii="Times New Roman" w:hAnsi="Times New Roman"/>
          <w:sz w:val="24"/>
          <w:szCs w:val="24"/>
        </w:rPr>
        <w:t xml:space="preserve"> projektu rozporządzenia</w:t>
      </w:r>
      <w:r w:rsidR="00213397" w:rsidRPr="00227815">
        <w:rPr>
          <w:rFonts w:ascii="Times New Roman" w:hAnsi="Times New Roman"/>
          <w:sz w:val="24"/>
          <w:szCs w:val="24"/>
        </w:rPr>
        <w:t xml:space="preserve"> zmieniającego)</w:t>
      </w:r>
      <w:r w:rsidR="00007C17">
        <w:rPr>
          <w:rFonts w:ascii="Times New Roman" w:hAnsi="Times New Roman"/>
          <w:sz w:val="24"/>
          <w:szCs w:val="24"/>
        </w:rPr>
        <w:t>;</w:t>
      </w:r>
    </w:p>
    <w:p w14:paraId="24540A5F" w14:textId="5EABB344" w:rsidR="00007C17" w:rsidRPr="00227815" w:rsidRDefault="0027440E" w:rsidP="0022781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27815">
        <w:rPr>
          <w:rFonts w:ascii="Times New Roman" w:hAnsi="Times New Roman"/>
          <w:sz w:val="24"/>
          <w:szCs w:val="24"/>
        </w:rPr>
        <w:t xml:space="preserve">w </w:t>
      </w:r>
      <w:r w:rsidR="00035D4D" w:rsidRPr="00227815">
        <w:rPr>
          <w:rFonts w:ascii="Times New Roman" w:hAnsi="Times New Roman"/>
          <w:sz w:val="24"/>
          <w:szCs w:val="24"/>
        </w:rPr>
        <w:t>l</w:t>
      </w:r>
      <w:r w:rsidR="00FD6DA1" w:rsidRPr="00227815">
        <w:rPr>
          <w:rFonts w:ascii="Times New Roman" w:hAnsi="Times New Roman"/>
          <w:sz w:val="24"/>
          <w:szCs w:val="24"/>
        </w:rPr>
        <w:t>.</w:t>
      </w:r>
      <w:r w:rsidR="00035D4D" w:rsidRPr="00227815">
        <w:rPr>
          <w:rFonts w:ascii="Times New Roman" w:hAnsi="Times New Roman"/>
          <w:sz w:val="24"/>
          <w:szCs w:val="24"/>
        </w:rPr>
        <w:t>p. 3</w:t>
      </w:r>
      <w:r w:rsidR="00FD6DA1" w:rsidRPr="00227815">
        <w:rPr>
          <w:rFonts w:ascii="Times New Roman" w:hAnsi="Times New Roman"/>
          <w:sz w:val="24"/>
          <w:szCs w:val="24"/>
        </w:rPr>
        <w:t xml:space="preserve"> tabeli,</w:t>
      </w:r>
      <w:r w:rsidR="00BE7441" w:rsidRPr="00227815">
        <w:rPr>
          <w:rFonts w:ascii="Times New Roman" w:hAnsi="Times New Roman"/>
          <w:sz w:val="24"/>
          <w:szCs w:val="24"/>
        </w:rPr>
        <w:t xml:space="preserve"> w kolumnie </w:t>
      </w:r>
      <w:r w:rsidR="00007C17" w:rsidRPr="00227815">
        <w:rPr>
          <w:rFonts w:ascii="Times New Roman" w:hAnsi="Times New Roman"/>
          <w:sz w:val="24"/>
          <w:szCs w:val="24"/>
        </w:rPr>
        <w:t>„</w:t>
      </w:r>
      <w:r w:rsidR="00BE7441" w:rsidRPr="00227815">
        <w:rPr>
          <w:rFonts w:ascii="Times New Roman" w:hAnsi="Times New Roman"/>
          <w:sz w:val="24"/>
          <w:szCs w:val="24"/>
        </w:rPr>
        <w:t>Metoda</w:t>
      </w:r>
      <w:r w:rsidR="00007C17" w:rsidRPr="00227815">
        <w:rPr>
          <w:rFonts w:ascii="Times New Roman" w:hAnsi="Times New Roman"/>
          <w:sz w:val="24"/>
          <w:szCs w:val="24"/>
        </w:rPr>
        <w:t>”</w:t>
      </w:r>
      <w:r w:rsidRPr="00227815">
        <w:rPr>
          <w:rFonts w:ascii="Times New Roman" w:hAnsi="Times New Roman"/>
          <w:sz w:val="24"/>
          <w:szCs w:val="24"/>
        </w:rPr>
        <w:t xml:space="preserve">, wprowadzono zmianę </w:t>
      </w:r>
      <w:r w:rsidR="007B09FA" w:rsidRPr="00227815">
        <w:rPr>
          <w:rFonts w:ascii="Times New Roman" w:hAnsi="Times New Roman"/>
          <w:sz w:val="24"/>
          <w:szCs w:val="24"/>
        </w:rPr>
        <w:t>doprecyzowującą, która zapewni większą czytelność wskazania wymaganej metody badawczej,</w:t>
      </w:r>
      <w:r w:rsidR="00007C17" w:rsidRPr="00227815">
        <w:rPr>
          <w:rFonts w:ascii="Times New Roman" w:hAnsi="Times New Roman"/>
          <w:sz w:val="24"/>
          <w:szCs w:val="24"/>
        </w:rPr>
        <w:t xml:space="preserve"> </w:t>
      </w:r>
      <w:r w:rsidR="007B09FA" w:rsidRPr="00227815">
        <w:rPr>
          <w:rFonts w:ascii="Times New Roman" w:hAnsi="Times New Roman"/>
          <w:sz w:val="24"/>
          <w:szCs w:val="24"/>
        </w:rPr>
        <w:t>przez jej szczegółowy opis oraz przywołanie aktualnie obowiązującej normy PN-EN 15935</w:t>
      </w:r>
      <w:r w:rsidR="00007C17" w:rsidRPr="00227815">
        <w:rPr>
          <w:rFonts w:ascii="Times New Roman" w:hAnsi="Times New Roman"/>
          <w:sz w:val="24"/>
          <w:szCs w:val="24"/>
        </w:rPr>
        <w:t>; p</w:t>
      </w:r>
      <w:r w:rsidR="00BE4DE0" w:rsidRPr="00227815">
        <w:rPr>
          <w:rFonts w:ascii="Times New Roman" w:hAnsi="Times New Roman"/>
          <w:sz w:val="24"/>
          <w:szCs w:val="24"/>
        </w:rPr>
        <w:t>onadto planowana zmiana ma zapewnić</w:t>
      </w:r>
      <w:r w:rsidR="007B09FA" w:rsidRPr="00227815">
        <w:rPr>
          <w:rFonts w:ascii="Times New Roman" w:hAnsi="Times New Roman"/>
          <w:sz w:val="24"/>
          <w:szCs w:val="24"/>
        </w:rPr>
        <w:t xml:space="preserve"> </w:t>
      </w:r>
      <w:r w:rsidR="00BE4DE0" w:rsidRPr="00227815">
        <w:rPr>
          <w:rFonts w:ascii="Times New Roman" w:hAnsi="Times New Roman"/>
          <w:sz w:val="24"/>
          <w:szCs w:val="24"/>
        </w:rPr>
        <w:t>lepsze stosowanie</w:t>
      </w:r>
      <w:r w:rsidR="007B09FA" w:rsidRPr="00227815">
        <w:rPr>
          <w:rFonts w:ascii="Times New Roman" w:hAnsi="Times New Roman"/>
          <w:sz w:val="24"/>
          <w:szCs w:val="24"/>
        </w:rPr>
        <w:t xml:space="preserve"> </w:t>
      </w:r>
      <w:r w:rsidR="00BE4DE0" w:rsidRPr="00227815">
        <w:rPr>
          <w:rFonts w:ascii="Times New Roman" w:hAnsi="Times New Roman"/>
          <w:sz w:val="24"/>
          <w:szCs w:val="24"/>
        </w:rPr>
        <w:t>nowoprojektowanego przepisu § 2 ust. 1 pkt 8</w:t>
      </w:r>
      <w:r w:rsidR="00007C17">
        <w:rPr>
          <w:rFonts w:ascii="Times New Roman" w:hAnsi="Times New Roman"/>
          <w:sz w:val="24"/>
          <w:szCs w:val="24"/>
        </w:rPr>
        <w:t>;</w:t>
      </w:r>
    </w:p>
    <w:p w14:paraId="2A2BD059" w14:textId="0C353E45" w:rsidR="00007C17" w:rsidRPr="00227815" w:rsidRDefault="0027440E" w:rsidP="0022781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27815">
        <w:rPr>
          <w:rFonts w:ascii="Times New Roman" w:hAnsi="Times New Roman"/>
          <w:sz w:val="24"/>
          <w:szCs w:val="24"/>
        </w:rPr>
        <w:t xml:space="preserve">w </w:t>
      </w:r>
      <w:r w:rsidR="0027529A" w:rsidRPr="00227815">
        <w:rPr>
          <w:rFonts w:ascii="Times New Roman" w:hAnsi="Times New Roman"/>
          <w:sz w:val="24"/>
          <w:szCs w:val="24"/>
        </w:rPr>
        <w:t>l</w:t>
      </w:r>
      <w:r w:rsidR="00FD6DA1" w:rsidRPr="00227815">
        <w:rPr>
          <w:rFonts w:ascii="Times New Roman" w:hAnsi="Times New Roman"/>
          <w:sz w:val="24"/>
          <w:szCs w:val="24"/>
        </w:rPr>
        <w:t>.</w:t>
      </w:r>
      <w:r w:rsidR="0027529A" w:rsidRPr="00227815">
        <w:rPr>
          <w:rFonts w:ascii="Times New Roman" w:hAnsi="Times New Roman"/>
          <w:sz w:val="24"/>
          <w:szCs w:val="24"/>
        </w:rPr>
        <w:t>p. 4</w:t>
      </w:r>
      <w:r w:rsidR="00FD6DA1" w:rsidRPr="00227815">
        <w:rPr>
          <w:rFonts w:ascii="Times New Roman" w:hAnsi="Times New Roman"/>
          <w:sz w:val="24"/>
          <w:szCs w:val="24"/>
        </w:rPr>
        <w:t xml:space="preserve"> tabeli,</w:t>
      </w:r>
      <w:r w:rsidR="0027529A" w:rsidRPr="00227815">
        <w:rPr>
          <w:rFonts w:ascii="Times New Roman" w:hAnsi="Times New Roman"/>
          <w:sz w:val="24"/>
          <w:szCs w:val="24"/>
        </w:rPr>
        <w:t xml:space="preserve"> </w:t>
      </w:r>
      <w:r w:rsidRPr="00227815">
        <w:rPr>
          <w:rFonts w:ascii="Times New Roman" w:hAnsi="Times New Roman"/>
          <w:sz w:val="24"/>
          <w:szCs w:val="24"/>
        </w:rPr>
        <w:t xml:space="preserve">w kolumnie </w:t>
      </w:r>
      <w:r w:rsidR="00007C17" w:rsidRPr="00227815">
        <w:rPr>
          <w:rFonts w:ascii="Times New Roman" w:hAnsi="Times New Roman"/>
          <w:sz w:val="24"/>
          <w:szCs w:val="24"/>
        </w:rPr>
        <w:t>„</w:t>
      </w:r>
      <w:r w:rsidRPr="00227815">
        <w:rPr>
          <w:rFonts w:ascii="Times New Roman" w:hAnsi="Times New Roman"/>
          <w:sz w:val="24"/>
          <w:szCs w:val="24"/>
        </w:rPr>
        <w:t>Wskaźnik</w:t>
      </w:r>
      <w:r w:rsidR="00007C17" w:rsidRPr="00227815">
        <w:rPr>
          <w:rFonts w:ascii="Times New Roman" w:hAnsi="Times New Roman"/>
          <w:sz w:val="24"/>
          <w:szCs w:val="24"/>
        </w:rPr>
        <w:t>”</w:t>
      </w:r>
      <w:r w:rsidRPr="00227815">
        <w:rPr>
          <w:rFonts w:ascii="Times New Roman" w:hAnsi="Times New Roman"/>
          <w:sz w:val="24"/>
          <w:szCs w:val="24"/>
        </w:rPr>
        <w:t xml:space="preserve">, w celu doprecyzowania </w:t>
      </w:r>
      <w:r w:rsidR="00BE7441" w:rsidRPr="00227815">
        <w:rPr>
          <w:rFonts w:ascii="Times New Roman" w:hAnsi="Times New Roman"/>
          <w:sz w:val="24"/>
          <w:szCs w:val="24"/>
        </w:rPr>
        <w:t>zmieni</w:t>
      </w:r>
      <w:r w:rsidR="00003F8B" w:rsidRPr="00227815">
        <w:rPr>
          <w:rFonts w:ascii="Times New Roman" w:hAnsi="Times New Roman"/>
          <w:sz w:val="24"/>
          <w:szCs w:val="24"/>
        </w:rPr>
        <w:t>ono</w:t>
      </w:r>
      <w:r w:rsidR="00BE7441" w:rsidRPr="00227815">
        <w:rPr>
          <w:rFonts w:ascii="Times New Roman" w:hAnsi="Times New Roman"/>
          <w:sz w:val="24"/>
          <w:szCs w:val="24"/>
        </w:rPr>
        <w:t xml:space="preserve"> </w:t>
      </w:r>
      <w:r w:rsidRPr="00227815">
        <w:rPr>
          <w:rFonts w:ascii="Times New Roman" w:hAnsi="Times New Roman"/>
          <w:sz w:val="24"/>
          <w:szCs w:val="24"/>
        </w:rPr>
        <w:t xml:space="preserve">brzmienie z „zawartość azotu ogólnego” </w:t>
      </w:r>
      <w:r w:rsidR="00BE7441" w:rsidRPr="00227815">
        <w:rPr>
          <w:rFonts w:ascii="Times New Roman" w:hAnsi="Times New Roman"/>
          <w:sz w:val="24"/>
          <w:szCs w:val="24"/>
        </w:rPr>
        <w:t>na</w:t>
      </w:r>
      <w:r w:rsidR="00FD6DA1" w:rsidRPr="00227815">
        <w:rPr>
          <w:rFonts w:ascii="Times New Roman" w:hAnsi="Times New Roman"/>
          <w:sz w:val="24"/>
          <w:szCs w:val="24"/>
        </w:rPr>
        <w:t xml:space="preserve"> </w:t>
      </w:r>
      <w:r w:rsidRPr="00227815">
        <w:rPr>
          <w:rFonts w:ascii="Times New Roman" w:hAnsi="Times New Roman"/>
          <w:sz w:val="24"/>
          <w:szCs w:val="24"/>
        </w:rPr>
        <w:t>„</w:t>
      </w:r>
      <w:r w:rsidR="00EC37CD" w:rsidRPr="00227815">
        <w:rPr>
          <w:rFonts w:ascii="Times New Roman" w:hAnsi="Times New Roman"/>
          <w:sz w:val="24"/>
          <w:szCs w:val="24"/>
        </w:rPr>
        <w:t>łączn</w:t>
      </w:r>
      <w:r w:rsidRPr="00227815">
        <w:rPr>
          <w:rFonts w:ascii="Times New Roman" w:hAnsi="Times New Roman"/>
          <w:sz w:val="24"/>
          <w:szCs w:val="24"/>
        </w:rPr>
        <w:t>a</w:t>
      </w:r>
      <w:r w:rsidR="00BE7441" w:rsidRPr="00227815">
        <w:rPr>
          <w:rFonts w:ascii="Times New Roman" w:hAnsi="Times New Roman"/>
          <w:sz w:val="24"/>
          <w:szCs w:val="24"/>
        </w:rPr>
        <w:t xml:space="preserve"> zawartość azotu </w:t>
      </w:r>
      <w:r w:rsidR="00EC37CD" w:rsidRPr="00227815">
        <w:rPr>
          <w:rFonts w:ascii="Times New Roman" w:hAnsi="Times New Roman"/>
          <w:sz w:val="24"/>
          <w:szCs w:val="24"/>
        </w:rPr>
        <w:t>amonowego i aminowego</w:t>
      </w:r>
      <w:r w:rsidRPr="00227815">
        <w:rPr>
          <w:rFonts w:ascii="Times New Roman" w:hAnsi="Times New Roman"/>
          <w:sz w:val="24"/>
          <w:szCs w:val="24"/>
        </w:rPr>
        <w:t>”</w:t>
      </w:r>
      <w:r w:rsidR="00BE4DE0" w:rsidRPr="0022781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E4DE0" w:rsidRPr="00227815">
        <w:rPr>
          <w:rFonts w:ascii="Times New Roman" w:hAnsi="Times New Roman"/>
          <w:sz w:val="24"/>
          <w:szCs w:val="24"/>
        </w:rPr>
        <w:t>w nawiasie wskazując nazwę „metoda</w:t>
      </w:r>
      <w:r w:rsidR="00BE4DE0" w:rsidRPr="00227815">
        <w:rPr>
          <w:rFonts w:ascii="Times New Roman" w:hAnsi="Times New Roman"/>
        </w:rPr>
        <w:t xml:space="preserve"> </w:t>
      </w:r>
      <w:proofErr w:type="spellStart"/>
      <w:r w:rsidR="00BE4DE0" w:rsidRPr="00227815">
        <w:rPr>
          <w:rFonts w:ascii="Times New Roman" w:hAnsi="Times New Roman"/>
        </w:rPr>
        <w:t>Kjeldahla</w:t>
      </w:r>
      <w:proofErr w:type="spellEnd"/>
      <w:r w:rsidR="00BE4DE0" w:rsidRPr="00227815">
        <w:rPr>
          <w:rFonts w:ascii="Times New Roman" w:hAnsi="Times New Roman"/>
        </w:rPr>
        <w:t>”</w:t>
      </w:r>
      <w:r w:rsidR="00BE4DE0" w:rsidRPr="00227815">
        <w:rPr>
          <w:rFonts w:ascii="Times New Roman" w:hAnsi="Times New Roman"/>
          <w:sz w:val="24"/>
          <w:szCs w:val="24"/>
        </w:rPr>
        <w:t>, gdyż metoda ta jest powszechnie określana taką nazw</w:t>
      </w:r>
      <w:r w:rsidR="00007C17">
        <w:rPr>
          <w:rFonts w:ascii="Times New Roman" w:hAnsi="Times New Roman"/>
          <w:sz w:val="24"/>
          <w:szCs w:val="24"/>
        </w:rPr>
        <w:t>ą;</w:t>
      </w:r>
    </w:p>
    <w:p w14:paraId="6DF4C7F6" w14:textId="3BD460E9" w:rsidR="00007C17" w:rsidRPr="00227815" w:rsidRDefault="0027440E" w:rsidP="0022781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27815">
        <w:rPr>
          <w:rFonts w:ascii="Times New Roman" w:hAnsi="Times New Roman"/>
          <w:sz w:val="24"/>
          <w:szCs w:val="24"/>
        </w:rPr>
        <w:t xml:space="preserve">w </w:t>
      </w:r>
      <w:r w:rsidR="0027529A" w:rsidRPr="00227815">
        <w:rPr>
          <w:rFonts w:ascii="Times New Roman" w:hAnsi="Times New Roman"/>
          <w:sz w:val="24"/>
          <w:szCs w:val="24"/>
        </w:rPr>
        <w:t>l</w:t>
      </w:r>
      <w:r w:rsidR="00FD6DA1" w:rsidRPr="00227815">
        <w:rPr>
          <w:rFonts w:ascii="Times New Roman" w:hAnsi="Times New Roman"/>
          <w:sz w:val="24"/>
          <w:szCs w:val="24"/>
        </w:rPr>
        <w:t>.</w:t>
      </w:r>
      <w:r w:rsidR="0027529A" w:rsidRPr="00227815">
        <w:rPr>
          <w:rFonts w:ascii="Times New Roman" w:hAnsi="Times New Roman"/>
          <w:sz w:val="24"/>
          <w:szCs w:val="24"/>
        </w:rPr>
        <w:t>p.</w:t>
      </w:r>
      <w:r w:rsidR="00BE7441" w:rsidRPr="00227815">
        <w:rPr>
          <w:rFonts w:ascii="Times New Roman" w:hAnsi="Times New Roman"/>
          <w:sz w:val="24"/>
          <w:szCs w:val="24"/>
        </w:rPr>
        <w:t xml:space="preserve"> 6</w:t>
      </w:r>
      <w:r w:rsidR="00EC37CD" w:rsidRPr="00227815">
        <w:rPr>
          <w:rFonts w:ascii="Times New Roman" w:hAnsi="Times New Roman"/>
          <w:sz w:val="24"/>
          <w:szCs w:val="24"/>
        </w:rPr>
        <w:t>, 7</w:t>
      </w:r>
      <w:r w:rsidR="00BE7441" w:rsidRPr="00227815">
        <w:rPr>
          <w:rFonts w:ascii="Times New Roman" w:hAnsi="Times New Roman"/>
          <w:sz w:val="24"/>
          <w:szCs w:val="24"/>
        </w:rPr>
        <w:t xml:space="preserve"> </w:t>
      </w:r>
      <w:r w:rsidR="00EC37CD" w:rsidRPr="00227815">
        <w:rPr>
          <w:rFonts w:ascii="Times New Roman" w:hAnsi="Times New Roman"/>
          <w:sz w:val="24"/>
          <w:szCs w:val="24"/>
        </w:rPr>
        <w:t>i 8</w:t>
      </w:r>
      <w:r w:rsidR="006D5AB7" w:rsidRPr="00227815">
        <w:rPr>
          <w:rFonts w:ascii="Times New Roman" w:hAnsi="Times New Roman"/>
          <w:sz w:val="24"/>
          <w:szCs w:val="24"/>
        </w:rPr>
        <w:t xml:space="preserve"> </w:t>
      </w:r>
      <w:r w:rsidR="00FD6DA1" w:rsidRPr="00227815">
        <w:rPr>
          <w:rFonts w:ascii="Times New Roman" w:hAnsi="Times New Roman"/>
          <w:sz w:val="24"/>
          <w:szCs w:val="24"/>
        </w:rPr>
        <w:t xml:space="preserve">tabeli, </w:t>
      </w:r>
      <w:r w:rsidR="00003F8B" w:rsidRPr="00227815">
        <w:rPr>
          <w:rFonts w:ascii="Times New Roman" w:hAnsi="Times New Roman"/>
          <w:sz w:val="24"/>
          <w:szCs w:val="24"/>
        </w:rPr>
        <w:t xml:space="preserve">w kolumnie </w:t>
      </w:r>
      <w:r w:rsidR="00007C17" w:rsidRPr="00227815">
        <w:rPr>
          <w:rFonts w:ascii="Times New Roman" w:hAnsi="Times New Roman"/>
          <w:sz w:val="24"/>
          <w:szCs w:val="24"/>
        </w:rPr>
        <w:t>„</w:t>
      </w:r>
      <w:r w:rsidR="00003F8B" w:rsidRPr="00227815">
        <w:rPr>
          <w:rFonts w:ascii="Times New Roman" w:hAnsi="Times New Roman"/>
          <w:sz w:val="24"/>
          <w:szCs w:val="24"/>
        </w:rPr>
        <w:t>Wskaźnik</w:t>
      </w:r>
      <w:r w:rsidR="00007C17" w:rsidRPr="00227815">
        <w:rPr>
          <w:rFonts w:ascii="Times New Roman" w:hAnsi="Times New Roman"/>
          <w:sz w:val="24"/>
          <w:szCs w:val="24"/>
        </w:rPr>
        <w:t>”</w:t>
      </w:r>
      <w:r w:rsidR="00003F8B" w:rsidRPr="00227815">
        <w:rPr>
          <w:rFonts w:ascii="Times New Roman" w:hAnsi="Times New Roman"/>
          <w:sz w:val="24"/>
          <w:szCs w:val="24"/>
        </w:rPr>
        <w:t xml:space="preserve"> </w:t>
      </w:r>
      <w:r w:rsidR="00BE7441" w:rsidRPr="00227815">
        <w:rPr>
          <w:rFonts w:ascii="Times New Roman" w:hAnsi="Times New Roman"/>
          <w:sz w:val="24"/>
          <w:szCs w:val="24"/>
        </w:rPr>
        <w:t>zmieni</w:t>
      </w:r>
      <w:r w:rsidR="00003F8B" w:rsidRPr="00227815">
        <w:rPr>
          <w:rFonts w:ascii="Times New Roman" w:hAnsi="Times New Roman"/>
          <w:sz w:val="24"/>
          <w:szCs w:val="24"/>
        </w:rPr>
        <w:t>ono</w:t>
      </w:r>
      <w:r w:rsidR="00BE7441" w:rsidRPr="00227815">
        <w:rPr>
          <w:rFonts w:ascii="Times New Roman" w:hAnsi="Times New Roman"/>
          <w:sz w:val="24"/>
          <w:szCs w:val="24"/>
        </w:rPr>
        <w:t xml:space="preserve"> </w:t>
      </w:r>
      <w:r w:rsidRPr="00227815">
        <w:rPr>
          <w:rFonts w:ascii="Times New Roman" w:hAnsi="Times New Roman"/>
          <w:sz w:val="24"/>
          <w:szCs w:val="24"/>
        </w:rPr>
        <w:t>brzmienie w taki sposób,</w:t>
      </w:r>
      <w:r w:rsidR="00BE7441" w:rsidRPr="00227815">
        <w:rPr>
          <w:rFonts w:ascii="Times New Roman" w:hAnsi="Times New Roman"/>
          <w:sz w:val="24"/>
          <w:szCs w:val="24"/>
        </w:rPr>
        <w:t xml:space="preserve"> </w:t>
      </w:r>
      <w:r w:rsidR="00EC37CD" w:rsidRPr="00227815">
        <w:rPr>
          <w:rFonts w:ascii="Times New Roman" w:hAnsi="Times New Roman"/>
          <w:sz w:val="24"/>
          <w:szCs w:val="24"/>
        </w:rPr>
        <w:t>aby umożliwić wykorzystanie najnowszych technik badawczych.</w:t>
      </w:r>
      <w:r w:rsidR="00BE4DE0" w:rsidRPr="00227815">
        <w:rPr>
          <w:rFonts w:ascii="Times New Roman" w:hAnsi="Times New Roman"/>
          <w:sz w:val="24"/>
          <w:szCs w:val="24"/>
        </w:rPr>
        <w:t xml:space="preserve"> Dla pozycji nr 6 (zawartość fosforu ogólnego) oraz pozycji nr 7 (zawartość wapnia i magnezu) wprowadzono doprecyzowanie opisu metody (ICP-OES) i </w:t>
      </w:r>
      <w:r w:rsidR="00DE092A" w:rsidRPr="00227815">
        <w:rPr>
          <w:rFonts w:ascii="Times New Roman" w:hAnsi="Times New Roman"/>
          <w:sz w:val="24"/>
          <w:szCs w:val="24"/>
        </w:rPr>
        <w:t>dodanie</w:t>
      </w:r>
      <w:r w:rsidR="00BE4DE0" w:rsidRPr="00227815">
        <w:rPr>
          <w:rFonts w:ascii="Times New Roman" w:hAnsi="Times New Roman"/>
          <w:sz w:val="24"/>
          <w:szCs w:val="24"/>
        </w:rPr>
        <w:t xml:space="preserve"> metod</w:t>
      </w:r>
      <w:r w:rsidR="00DE092A" w:rsidRPr="00227815">
        <w:rPr>
          <w:rFonts w:ascii="Times New Roman" w:hAnsi="Times New Roman"/>
          <w:sz w:val="24"/>
          <w:szCs w:val="24"/>
        </w:rPr>
        <w:t>y</w:t>
      </w:r>
      <w:r w:rsidR="00BE4DE0" w:rsidRPr="00227815">
        <w:rPr>
          <w:rFonts w:ascii="Times New Roman" w:hAnsi="Times New Roman"/>
          <w:sz w:val="24"/>
          <w:szCs w:val="24"/>
        </w:rPr>
        <w:t xml:space="preserve"> spektrometri</w:t>
      </w:r>
      <w:r w:rsidR="00DE092A" w:rsidRPr="00227815">
        <w:rPr>
          <w:rFonts w:ascii="Times New Roman" w:hAnsi="Times New Roman"/>
          <w:sz w:val="24"/>
          <w:szCs w:val="24"/>
        </w:rPr>
        <w:t>i</w:t>
      </w:r>
      <w:r w:rsidR="00BE4DE0" w:rsidRPr="00227815">
        <w:rPr>
          <w:rFonts w:ascii="Times New Roman" w:hAnsi="Times New Roman"/>
          <w:sz w:val="24"/>
          <w:szCs w:val="24"/>
        </w:rPr>
        <w:t xml:space="preserve"> mas z plazmą </w:t>
      </w:r>
      <w:r w:rsidR="00BE4DE0" w:rsidRPr="00227815">
        <w:rPr>
          <w:rFonts w:ascii="Times New Roman" w:hAnsi="Times New Roman"/>
          <w:sz w:val="24"/>
          <w:szCs w:val="24"/>
        </w:rPr>
        <w:lastRenderedPageBreak/>
        <w:t xml:space="preserve">wzbudzoną indukcyjnie (ICP-MS). </w:t>
      </w:r>
      <w:r w:rsidR="00DE092A" w:rsidRPr="00227815">
        <w:rPr>
          <w:rFonts w:ascii="Times New Roman" w:hAnsi="Times New Roman"/>
          <w:sz w:val="24"/>
          <w:szCs w:val="24"/>
        </w:rPr>
        <w:t>W</w:t>
      </w:r>
      <w:r w:rsidR="00BE4DE0" w:rsidRPr="00227815">
        <w:rPr>
          <w:rFonts w:ascii="Times New Roman" w:hAnsi="Times New Roman"/>
          <w:sz w:val="24"/>
          <w:szCs w:val="24"/>
        </w:rPr>
        <w:t xml:space="preserve"> pozycji nr 8 (zawartość metali ciężkich: ołowiu, kadmu, rtęci, niklu, cynku, miedzi i chromu) również </w:t>
      </w:r>
      <w:r w:rsidR="00DE092A" w:rsidRPr="00227815">
        <w:rPr>
          <w:rFonts w:ascii="Times New Roman" w:hAnsi="Times New Roman"/>
          <w:sz w:val="24"/>
          <w:szCs w:val="24"/>
        </w:rPr>
        <w:t>dodano metodę</w:t>
      </w:r>
      <w:r w:rsidR="00BE4DE0" w:rsidRPr="00227815">
        <w:rPr>
          <w:rFonts w:ascii="Times New Roman" w:hAnsi="Times New Roman"/>
          <w:sz w:val="24"/>
          <w:szCs w:val="24"/>
        </w:rPr>
        <w:t xml:space="preserve"> spektrometri</w:t>
      </w:r>
      <w:r w:rsidR="00DE092A" w:rsidRPr="00227815">
        <w:rPr>
          <w:rFonts w:ascii="Times New Roman" w:hAnsi="Times New Roman"/>
          <w:sz w:val="24"/>
          <w:szCs w:val="24"/>
        </w:rPr>
        <w:t>i</w:t>
      </w:r>
      <w:r w:rsidR="00BE4DE0" w:rsidRPr="00227815">
        <w:rPr>
          <w:rFonts w:ascii="Times New Roman" w:hAnsi="Times New Roman"/>
          <w:sz w:val="24"/>
          <w:szCs w:val="24"/>
        </w:rPr>
        <w:t xml:space="preserve"> mas z plazmą wzbudzoną indukcyjnie (ICP-MS), a dla rtęci wskazano również </w:t>
      </w:r>
      <w:r w:rsidR="00DE092A" w:rsidRPr="00227815">
        <w:rPr>
          <w:rFonts w:ascii="Times New Roman" w:hAnsi="Times New Roman"/>
          <w:sz w:val="24"/>
          <w:szCs w:val="24"/>
        </w:rPr>
        <w:t xml:space="preserve">jako dopuszczalną metodę </w:t>
      </w:r>
      <w:r w:rsidR="00BE4DE0" w:rsidRPr="00227815">
        <w:rPr>
          <w:rFonts w:ascii="Times New Roman" w:hAnsi="Times New Roman"/>
          <w:sz w:val="24"/>
          <w:szCs w:val="24"/>
        </w:rPr>
        <w:t>spektrometrię absorbcji atomowej z techniką amalgamacji</w:t>
      </w:r>
      <w:r w:rsidR="00007C17">
        <w:rPr>
          <w:rFonts w:ascii="Times New Roman" w:hAnsi="Times New Roman"/>
          <w:sz w:val="24"/>
          <w:szCs w:val="24"/>
        </w:rPr>
        <w:t>;</w:t>
      </w:r>
    </w:p>
    <w:p w14:paraId="30C1B925" w14:textId="265375DB" w:rsidR="005E24EC" w:rsidRPr="00227815" w:rsidRDefault="0027440E" w:rsidP="0022781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 w:rsidR="004A10B7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l</w:t>
      </w:r>
      <w:r w:rsidR="00FD6DA1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4A10B7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p.</w:t>
      </w:r>
      <w:r w:rsidR="00A1095A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10 </w:t>
      </w:r>
      <w:r w:rsidR="00FD6DA1" w:rsidRPr="00227815">
        <w:rPr>
          <w:rFonts w:ascii="Times New Roman" w:hAnsi="Times New Roman"/>
        </w:rPr>
        <w:t>tabeli,</w:t>
      </w:r>
      <w:r w:rsidR="00A1095A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kolumnie </w:t>
      </w:r>
      <w:r w:rsidR="00007C17">
        <w:rPr>
          <w:rFonts w:ascii="Times New Roman" w:eastAsia="Times New Roman" w:hAnsi="Times New Roman"/>
          <w:bCs/>
          <w:sz w:val="24"/>
          <w:szCs w:val="24"/>
          <w:lang w:eastAsia="pl-PL"/>
        </w:rPr>
        <w:t>„</w:t>
      </w:r>
      <w:r w:rsidR="00EC37CD" w:rsidRPr="00227815">
        <w:rPr>
          <w:rFonts w:ascii="Times New Roman" w:hAnsi="Times New Roman"/>
        </w:rPr>
        <w:t>Metoda</w:t>
      </w:r>
      <w:r w:rsidR="00007C17">
        <w:rPr>
          <w:rFonts w:ascii="Times New Roman" w:hAnsi="Times New Roman"/>
        </w:rPr>
        <w:t>”</w:t>
      </w:r>
      <w:r w:rsidR="00EC37CD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BE7441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aproponowano uszczegółowienie metody badawczej dotyczącej oznaczania liczby żywych jaj pasożytów jelitowych. </w:t>
      </w:r>
      <w:bookmarkEnd w:id="0"/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Zmiana dotycząca określenia metody referencyjnej ma na celu wymuszenie </w:t>
      </w:r>
      <w:bookmarkStart w:id="2" w:name="_Hlk533766118"/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jednakowego sposobu postępowania przez laboratoria badawcze przy oznaczaniu tego parametru w osadach ściekowych</w:t>
      </w:r>
      <w:r w:rsidR="00007C17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  <w:bookmarkEnd w:id="2"/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Jaja </w:t>
      </w:r>
      <w:proofErr w:type="spellStart"/>
      <w:r w:rsidR="005E24EC" w:rsidRPr="00227815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Ascaris</w:t>
      </w:r>
      <w:proofErr w:type="spellEnd"/>
      <w:r w:rsidR="005E24EC" w:rsidRPr="00227815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 sp</w:t>
      </w:r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i </w:t>
      </w:r>
      <w:proofErr w:type="spellStart"/>
      <w:r w:rsidR="005E24EC" w:rsidRPr="00227815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Toxocara</w:t>
      </w:r>
      <w:proofErr w:type="spellEnd"/>
      <w:r w:rsidR="005E24EC" w:rsidRPr="00227815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 sp</w:t>
      </w:r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mogą rozwijać się od 1-14 dni, wówczas zachodzą w jaju zmiany (podziały i bruzdkowania) </w:t>
      </w:r>
      <w:r w:rsidR="0008423D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prowadzące </w:t>
      </w:r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do</w:t>
      </w:r>
      <w:r w:rsidR="0008423D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wykształcenia larwy. Po</w:t>
      </w:r>
      <w:r w:rsidR="0082012F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10 dniach można stwierdzić żywotność jaj, ale nie zawsze jest to</w:t>
      </w:r>
      <w:r w:rsidR="0008423D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ocena jednoznaczna. Żywotność jaj i ich rozwój często zależy od ich kondycji. Pomimo zapewnienia odpowiednich warunków rozwoju po 14 dniach spotyka się jaja w różnych fazach rozwoju. Ponadto rozwój jaj </w:t>
      </w:r>
      <w:proofErr w:type="spellStart"/>
      <w:r w:rsidR="005E24EC" w:rsidRPr="00227815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Trichuris</w:t>
      </w:r>
      <w:proofErr w:type="spellEnd"/>
      <w:r w:rsidR="005E24EC" w:rsidRPr="00227815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 sp</w:t>
      </w:r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. trwa od 1 do 21 dni. Metoda oznaczania jaj pasożytów jelitowych ludzi i</w:t>
      </w:r>
      <w:r w:rsidR="0082012F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zwierząt, opracowana przez I</w:t>
      </w:r>
      <w:r w:rsidR="00C7015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nstytut </w:t>
      </w:r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="00C7015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chrony </w:t>
      </w:r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Ś</w:t>
      </w:r>
      <w:r w:rsidR="00C7015A">
        <w:rPr>
          <w:rFonts w:ascii="Times New Roman" w:eastAsia="Times New Roman" w:hAnsi="Times New Roman"/>
          <w:bCs/>
          <w:sz w:val="24"/>
          <w:szCs w:val="24"/>
          <w:lang w:eastAsia="pl-PL"/>
        </w:rPr>
        <w:t>rodowiska,</w:t>
      </w:r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zaleca inkubację 2-4 tygodni. Za jaja inwazyjne uznaje się te, w których zachodzą zmiany, rozpoczął się proces bruzdkowania lub zawierają już żywe larwy. </w:t>
      </w:r>
      <w:r w:rsidR="0008423D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Stwierdzenie</w:t>
      </w:r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nieobecności </w:t>
      </w:r>
      <w:r w:rsidR="0008423D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żywych </w:t>
      </w:r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jaj może wynikać nie z</w:t>
      </w:r>
      <w:r w:rsidR="003676B3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samej oceny ich żywotności, a</w:t>
      </w:r>
      <w:r w:rsidR="00DE092A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DE092A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zastosowanej metody </w:t>
      </w:r>
      <w:r w:rsidR="0008423D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ich </w:t>
      </w:r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wykrywania.</w:t>
      </w:r>
    </w:p>
    <w:p w14:paraId="62FF6A8B" w14:textId="0C16A0BE" w:rsidR="00B5356D" w:rsidRDefault="00A80283" w:rsidP="005E24EC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80283">
        <w:rPr>
          <w:rFonts w:ascii="Times New Roman" w:eastAsia="Times New Roman" w:hAnsi="Times New Roman"/>
          <w:bCs/>
          <w:sz w:val="24"/>
          <w:szCs w:val="24"/>
          <w:lang w:eastAsia="pl-PL"/>
        </w:rPr>
        <w:t>W § 2 projektu rozporządzenia zmieniającego zawarto przepis</w:t>
      </w:r>
      <w:r w:rsid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Pr="00A8028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przejściow</w:t>
      </w:r>
      <w:r w:rsid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e. I tak ust. 1</w:t>
      </w:r>
      <w:r w:rsidRPr="00A8028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przewiduje, że do próbek partii komunalnych osadów ściekowych pobranych przed dniem wejścia w życie rozporządzenia stosuje się przepisy dotychczasowe. </w:t>
      </w:r>
      <w:r w:rsid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Z kolei z</w:t>
      </w:r>
      <w:r w:rsidRPr="00A80283">
        <w:rPr>
          <w:rFonts w:ascii="Times New Roman" w:eastAsia="Times New Roman" w:hAnsi="Times New Roman"/>
          <w:bCs/>
          <w:sz w:val="24"/>
          <w:szCs w:val="24"/>
          <w:lang w:eastAsia="pl-PL"/>
        </w:rPr>
        <w:t>godnie z ust. 2  wyniki badań próbek danej partii komunalnych osadów ściekowych pobranych przed dniem wejścia w życie niniejszego rozporządzenia na podstawie przepisów dotychczasowych zachowują ważność przez okres 1 roku od dnia pobrania tych próbek.  Oznacza to, że próbki partii komunalnych osadów ściekowych pobranych na podstawie dotychczasowych przepisów można we wskazanym czasie badać na dotychczasowych zasadach, tj. w laboratoriach, które posługują się jedynie certyfikatem systemu zarządzania jakością (a nie posiadają akredytacji, który to wymóg wprowadza niniejsze rozporządzenie) oraz dotychczasowymi metodykami referencyjnymi.</w:t>
      </w:r>
    </w:p>
    <w:p w14:paraId="7DAAADE6" w14:textId="77777777" w:rsidR="00566388" w:rsidRPr="006912CD" w:rsidRDefault="00566388" w:rsidP="005E24EC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Planowane wejście w życie </w:t>
      </w:r>
      <w:r w:rsidR="00082873">
        <w:rPr>
          <w:rFonts w:ascii="Times New Roman" w:eastAsia="Times New Roman" w:hAnsi="Times New Roman"/>
          <w:bCs/>
          <w:sz w:val="24"/>
          <w:szCs w:val="24"/>
          <w:lang w:eastAsia="pl-PL"/>
        </w:rPr>
        <w:t>po upływie 14 dni od dnia ogłoszenia.</w:t>
      </w:r>
    </w:p>
    <w:p w14:paraId="17DE4286" w14:textId="0CFE46B8" w:rsidR="005E24EC" w:rsidRPr="00172D4A" w:rsidRDefault="005E24EC" w:rsidP="005E24EC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Projekt rozporządzenia zawiera przepisy techniczne, w związku z tym podlega notyfikacji zgodnie z przepisami rozporządzenia Rady Ministrów z dnia 23 grudnia 2002 r. w</w:t>
      </w:r>
      <w:r w:rsidR="0008423D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sprawie </w:t>
      </w: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sposobu funkcjonowania krajowego systemu notyfikacji norm i aktów prawnych (Dz. U. Nr 239, poz. 2039</w:t>
      </w:r>
      <w:r w:rsid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25639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oraz z 2004 r. poz. 597</w:t>
      </w: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).</w:t>
      </w:r>
      <w:r w:rsidR="00AD52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3BEE4B4D" w14:textId="77777777" w:rsidR="00DA2FD0" w:rsidRPr="00DA2FD0" w:rsidRDefault="00DA2FD0" w:rsidP="00DA2FD0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A2FD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Projektowane rozporządzanie nie będzie miało wpływu na </w:t>
      </w:r>
      <w:proofErr w:type="spellStart"/>
      <w:r w:rsidRPr="00DA2FD0">
        <w:rPr>
          <w:rFonts w:ascii="Times New Roman" w:eastAsia="Times New Roman" w:hAnsi="Times New Roman"/>
          <w:bCs/>
          <w:sz w:val="24"/>
          <w:szCs w:val="24"/>
          <w:lang w:eastAsia="pl-PL"/>
        </w:rPr>
        <w:t>mikroprzedsiębiorców</w:t>
      </w:r>
      <w:proofErr w:type="spellEnd"/>
      <w:r w:rsidRPr="00DA2FD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małych i średnich przedsiębiorców. </w:t>
      </w:r>
    </w:p>
    <w:p w14:paraId="44AACCCC" w14:textId="77777777" w:rsidR="005E24EC" w:rsidRPr="00172D4A" w:rsidRDefault="005E24EC" w:rsidP="005E24EC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Stosownie do przepisu art. 5 ustawy z dnia 7 lipca 2005 r. </w:t>
      </w:r>
      <w:r w:rsidRPr="00DE092A">
        <w:rPr>
          <w:rFonts w:ascii="Times New Roman" w:eastAsia="Times New Roman" w:hAnsi="Times New Roman"/>
          <w:bCs/>
          <w:sz w:val="24"/>
          <w:szCs w:val="24"/>
          <w:lang w:eastAsia="pl-PL"/>
        </w:rPr>
        <w:t>o działalności lobbingowej w</w:t>
      </w:r>
      <w:r w:rsidR="003676B3" w:rsidRPr="00DE092A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DE092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procesie stanowienia prawa 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(Dz. U. z 2017 r. poz. 248</w:t>
      </w: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) projekt rozporządzenia zosta</w:t>
      </w:r>
      <w:r w:rsidR="0008423D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nie</w:t>
      </w: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zamieszczony w Biuletynie Informacji Publicznej Rządowego Centrum Legislacji,</w:t>
      </w: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w zakładce Rządowy Proces Legislacyjny. </w:t>
      </w:r>
    </w:p>
    <w:p w14:paraId="677F77D6" w14:textId="77777777" w:rsidR="00F16F0A" w:rsidRPr="006912CD" w:rsidRDefault="005E24EC" w:rsidP="0008423D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</w:pP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Projekt rozporządzenia jest zgodny z prawem Unii Europejskiej.</w:t>
      </w:r>
    </w:p>
    <w:sectPr w:rsidR="00F16F0A" w:rsidRPr="006912CD" w:rsidSect="002E4D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714BE" w14:textId="77777777" w:rsidR="00732747" w:rsidRDefault="00732747">
      <w:pPr>
        <w:spacing w:after="0" w:line="240" w:lineRule="auto"/>
      </w:pPr>
      <w:r>
        <w:separator/>
      </w:r>
    </w:p>
  </w:endnote>
  <w:endnote w:type="continuationSeparator" w:id="0">
    <w:p w14:paraId="2DC1AC17" w14:textId="77777777" w:rsidR="00732747" w:rsidRDefault="0073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8732847"/>
      <w:docPartObj>
        <w:docPartGallery w:val="Page Numbers (Bottom of Page)"/>
        <w:docPartUnique/>
      </w:docPartObj>
    </w:sdtPr>
    <w:sdtEndPr/>
    <w:sdtContent>
      <w:p w14:paraId="63AEE836" w14:textId="77777777" w:rsidR="00566388" w:rsidRDefault="00066A3A">
        <w:pPr>
          <w:pStyle w:val="Stopka"/>
          <w:jc w:val="center"/>
        </w:pPr>
        <w:r>
          <w:fldChar w:fldCharType="begin"/>
        </w:r>
        <w:r w:rsidR="00566388">
          <w:instrText>PAGE   \* MERGEFORMAT</w:instrText>
        </w:r>
        <w:r>
          <w:fldChar w:fldCharType="separate"/>
        </w:r>
        <w:r w:rsidR="003F4771">
          <w:rPr>
            <w:noProof/>
          </w:rPr>
          <w:t>2</w:t>
        </w:r>
        <w:r>
          <w:fldChar w:fldCharType="end"/>
        </w:r>
      </w:p>
    </w:sdtContent>
  </w:sdt>
  <w:p w14:paraId="480F4585" w14:textId="77777777" w:rsidR="00C33DE5" w:rsidRPr="00C33DE5" w:rsidRDefault="00732747">
    <w:pPr>
      <w:pStyle w:val="Stopk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A137F" w14:textId="77777777" w:rsidR="00732747" w:rsidRDefault="00732747">
      <w:pPr>
        <w:spacing w:after="0" w:line="240" w:lineRule="auto"/>
      </w:pPr>
      <w:r>
        <w:separator/>
      </w:r>
    </w:p>
  </w:footnote>
  <w:footnote w:type="continuationSeparator" w:id="0">
    <w:p w14:paraId="6209C5E7" w14:textId="77777777" w:rsidR="00732747" w:rsidRDefault="00732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54FAB"/>
    <w:multiLevelType w:val="hybridMultilevel"/>
    <w:tmpl w:val="2B0A6AD0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4EC"/>
    <w:rsid w:val="00003F8B"/>
    <w:rsid w:val="00007C17"/>
    <w:rsid w:val="00022357"/>
    <w:rsid w:val="00035D4D"/>
    <w:rsid w:val="00056C64"/>
    <w:rsid w:val="00066A3A"/>
    <w:rsid w:val="00082873"/>
    <w:rsid w:val="0008423D"/>
    <w:rsid w:val="0009583C"/>
    <w:rsid w:val="000960A6"/>
    <w:rsid w:val="00096727"/>
    <w:rsid w:val="000A5894"/>
    <w:rsid w:val="000A60FC"/>
    <w:rsid w:val="000B0ED2"/>
    <w:rsid w:val="000C185D"/>
    <w:rsid w:val="000E681D"/>
    <w:rsid w:val="000F366B"/>
    <w:rsid w:val="00172D4A"/>
    <w:rsid w:val="001A6B62"/>
    <w:rsid w:val="001E6E2F"/>
    <w:rsid w:val="001F2D77"/>
    <w:rsid w:val="0020024C"/>
    <w:rsid w:val="00200653"/>
    <w:rsid w:val="002008FC"/>
    <w:rsid w:val="00213397"/>
    <w:rsid w:val="00222204"/>
    <w:rsid w:val="00226DA3"/>
    <w:rsid w:val="00227815"/>
    <w:rsid w:val="00232830"/>
    <w:rsid w:val="00241223"/>
    <w:rsid w:val="002420F2"/>
    <w:rsid w:val="002608B3"/>
    <w:rsid w:val="0027440E"/>
    <w:rsid w:val="0027529A"/>
    <w:rsid w:val="00281A32"/>
    <w:rsid w:val="002E4D93"/>
    <w:rsid w:val="00347094"/>
    <w:rsid w:val="003500F5"/>
    <w:rsid w:val="00361078"/>
    <w:rsid w:val="003676B3"/>
    <w:rsid w:val="00392C42"/>
    <w:rsid w:val="003A098E"/>
    <w:rsid w:val="003C4A1D"/>
    <w:rsid w:val="003C5E73"/>
    <w:rsid w:val="003F4771"/>
    <w:rsid w:val="00403644"/>
    <w:rsid w:val="00425639"/>
    <w:rsid w:val="004362BB"/>
    <w:rsid w:val="0047433C"/>
    <w:rsid w:val="00483E19"/>
    <w:rsid w:val="004A10B7"/>
    <w:rsid w:val="004E295C"/>
    <w:rsid w:val="0054516B"/>
    <w:rsid w:val="00547C77"/>
    <w:rsid w:val="00550AD9"/>
    <w:rsid w:val="00566388"/>
    <w:rsid w:val="00591E12"/>
    <w:rsid w:val="005E24EC"/>
    <w:rsid w:val="005F5AE3"/>
    <w:rsid w:val="006225CA"/>
    <w:rsid w:val="00651D93"/>
    <w:rsid w:val="00671244"/>
    <w:rsid w:val="006822F1"/>
    <w:rsid w:val="0068265D"/>
    <w:rsid w:val="006912CD"/>
    <w:rsid w:val="006A4B17"/>
    <w:rsid w:val="006B22A0"/>
    <w:rsid w:val="006D30C1"/>
    <w:rsid w:val="006D5AB7"/>
    <w:rsid w:val="0070379A"/>
    <w:rsid w:val="00711994"/>
    <w:rsid w:val="00732747"/>
    <w:rsid w:val="00735B26"/>
    <w:rsid w:val="0074546E"/>
    <w:rsid w:val="0076108E"/>
    <w:rsid w:val="00763940"/>
    <w:rsid w:val="0079608F"/>
    <w:rsid w:val="007B09FA"/>
    <w:rsid w:val="007D440F"/>
    <w:rsid w:val="007D5C22"/>
    <w:rsid w:val="00813FF0"/>
    <w:rsid w:val="008200D1"/>
    <w:rsid w:val="0082012F"/>
    <w:rsid w:val="00895E2A"/>
    <w:rsid w:val="008B24F8"/>
    <w:rsid w:val="008C4C67"/>
    <w:rsid w:val="008D74A5"/>
    <w:rsid w:val="008E6143"/>
    <w:rsid w:val="0095359C"/>
    <w:rsid w:val="00975BC7"/>
    <w:rsid w:val="00993360"/>
    <w:rsid w:val="00994484"/>
    <w:rsid w:val="009C3829"/>
    <w:rsid w:val="009C6B5A"/>
    <w:rsid w:val="00A0076D"/>
    <w:rsid w:val="00A00867"/>
    <w:rsid w:val="00A1095A"/>
    <w:rsid w:val="00A23651"/>
    <w:rsid w:val="00A508E4"/>
    <w:rsid w:val="00A53DB4"/>
    <w:rsid w:val="00A76BD7"/>
    <w:rsid w:val="00A80283"/>
    <w:rsid w:val="00AB3CCE"/>
    <w:rsid w:val="00AD14B6"/>
    <w:rsid w:val="00AD52A7"/>
    <w:rsid w:val="00AE3961"/>
    <w:rsid w:val="00B107C3"/>
    <w:rsid w:val="00B10ADD"/>
    <w:rsid w:val="00B11DDB"/>
    <w:rsid w:val="00B11FF9"/>
    <w:rsid w:val="00B16B71"/>
    <w:rsid w:val="00B36C8E"/>
    <w:rsid w:val="00B457B5"/>
    <w:rsid w:val="00B5356D"/>
    <w:rsid w:val="00B577DF"/>
    <w:rsid w:val="00BD30D5"/>
    <w:rsid w:val="00BE4DE0"/>
    <w:rsid w:val="00BE7441"/>
    <w:rsid w:val="00C34347"/>
    <w:rsid w:val="00C7015A"/>
    <w:rsid w:val="00C854D4"/>
    <w:rsid w:val="00CF0134"/>
    <w:rsid w:val="00D0169D"/>
    <w:rsid w:val="00D120E4"/>
    <w:rsid w:val="00D700C9"/>
    <w:rsid w:val="00D77706"/>
    <w:rsid w:val="00D97BC7"/>
    <w:rsid w:val="00DA2FD0"/>
    <w:rsid w:val="00DA5B6A"/>
    <w:rsid w:val="00DB7F20"/>
    <w:rsid w:val="00DC0E16"/>
    <w:rsid w:val="00DC3024"/>
    <w:rsid w:val="00DC7F34"/>
    <w:rsid w:val="00DD38BC"/>
    <w:rsid w:val="00DE092A"/>
    <w:rsid w:val="00E16DC9"/>
    <w:rsid w:val="00E4192C"/>
    <w:rsid w:val="00E56C18"/>
    <w:rsid w:val="00E760B0"/>
    <w:rsid w:val="00E95608"/>
    <w:rsid w:val="00EA2B39"/>
    <w:rsid w:val="00EC37CD"/>
    <w:rsid w:val="00EE37EB"/>
    <w:rsid w:val="00F04A32"/>
    <w:rsid w:val="00F35CF6"/>
    <w:rsid w:val="00F5484D"/>
    <w:rsid w:val="00F87B2A"/>
    <w:rsid w:val="00FB4CB8"/>
    <w:rsid w:val="00FD24CD"/>
    <w:rsid w:val="00FD36E1"/>
    <w:rsid w:val="00F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6BFA0"/>
  <w15:docId w15:val="{40594795-F658-4E0B-8499-AAEB3C5F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4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E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4E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388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3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3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38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388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388"/>
    <w:rPr>
      <w:rFonts w:ascii="Calibri" w:eastAsia="Calibri" w:hAnsi="Calibri" w:cs="Times New Roman"/>
    </w:rPr>
  </w:style>
  <w:style w:type="paragraph" w:customStyle="1" w:styleId="ARTartustawynprozporzdzenia">
    <w:name w:val="ART(§) – art. ustawy (§ np. rozporządzenia)"/>
    <w:uiPriority w:val="11"/>
    <w:qFormat/>
    <w:rsid w:val="00B5356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B5356D"/>
    <w:rPr>
      <w:b/>
    </w:rPr>
  </w:style>
  <w:style w:type="paragraph" w:styleId="Akapitzlist">
    <w:name w:val="List Paragraph"/>
    <w:basedOn w:val="Normalny"/>
    <w:uiPriority w:val="34"/>
    <w:qFormat/>
    <w:rsid w:val="00007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E6FF-C67E-4FC9-830A-B45AD2A6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1576</Words>
  <Characters>9460</Characters>
  <Application>Microsoft Office Word</Application>
  <DocSecurity>0</DocSecurity>
  <Lines>78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KWAPISZ Joanna</dc:creator>
  <cp:lastModifiedBy>IGWP IGWP</cp:lastModifiedBy>
  <cp:revision>2</cp:revision>
  <dcterms:created xsi:type="dcterms:W3CDTF">2020-11-26T11:45:00Z</dcterms:created>
  <dcterms:modified xsi:type="dcterms:W3CDTF">2020-11-26T11:45:00Z</dcterms:modified>
</cp:coreProperties>
</file>