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082E26" w:rsidRPr="00383EB2" w14:paraId="33846D22" w14:textId="77777777" w:rsidTr="00446937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38C416B3" w14:textId="77777777" w:rsidR="00082E26" w:rsidRPr="00383EB2" w:rsidRDefault="00082E26" w:rsidP="00446937">
            <w:pPr>
              <w:widowControl/>
              <w:autoSpaceDE/>
              <w:autoSpaceDN/>
              <w:adjustRightInd/>
              <w:spacing w:before="120" w:line="240" w:lineRule="auto"/>
              <w:ind w:hanging="45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bookmarkStart w:id="0" w:name="t1"/>
            <w:bookmarkStart w:id="1" w:name="_GoBack"/>
            <w:bookmarkEnd w:id="1"/>
            <w:r w:rsidRPr="00383EB2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Nazwa projektu</w:t>
            </w:r>
          </w:p>
          <w:p w14:paraId="36F71F4D" w14:textId="50BCFF45" w:rsidR="00B76AB9" w:rsidRPr="00383EB2" w:rsidRDefault="00B76AB9" w:rsidP="00E9785E">
            <w:pPr>
              <w:widowControl/>
              <w:autoSpaceDE/>
              <w:autoSpaceDN/>
              <w:adjustRightInd/>
              <w:spacing w:before="120" w:line="240" w:lineRule="auto"/>
              <w:ind w:left="-76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Projekt rozporządzenia Ministra </w:t>
            </w:r>
            <w:r w:rsidR="00383EB2"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Klimatu i Środowiska </w:t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w sprawie wzoru sprawozdania </w:t>
            </w:r>
            <w:r w:rsidR="00A607A6"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półrocznego </w:t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wytwórcy energii w małej instalacji</w:t>
            </w:r>
          </w:p>
          <w:p w14:paraId="19D794E7" w14:textId="28F0BFB4" w:rsidR="00082E26" w:rsidRPr="00383EB2" w:rsidRDefault="00082E26" w:rsidP="00446937">
            <w:pPr>
              <w:widowControl/>
              <w:autoSpaceDE/>
              <w:autoSpaceDN/>
              <w:adjustRightInd/>
              <w:spacing w:before="120" w:line="240" w:lineRule="auto"/>
              <w:ind w:hanging="45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Ministerstwo wiodące i ministerstwa współpracujące</w:t>
            </w:r>
          </w:p>
          <w:bookmarkEnd w:id="0"/>
          <w:p w14:paraId="7E783157" w14:textId="77777777" w:rsidR="00082E26" w:rsidRPr="00383EB2" w:rsidRDefault="00082E26" w:rsidP="00446937">
            <w:pPr>
              <w:widowControl/>
              <w:autoSpaceDE/>
              <w:autoSpaceDN/>
              <w:adjustRightInd/>
              <w:spacing w:line="240" w:lineRule="auto"/>
              <w:ind w:hanging="34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Ministerstwo Klimatu i Środowiska</w:t>
            </w:r>
          </w:p>
          <w:p w14:paraId="52B4EF39" w14:textId="77777777" w:rsidR="00E6472D" w:rsidRDefault="00082E26" w:rsidP="00E6472D">
            <w:pPr>
              <w:widowControl/>
              <w:autoSpaceDE/>
              <w:autoSpaceDN/>
              <w:adjustRightInd/>
              <w:spacing w:before="120" w:line="240" w:lineRule="auto"/>
              <w:ind w:hanging="34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Osoba odpowiedzialna za projekt w randze Ministra, Sekretarza Stanu lub Podsekretarza Stanu </w:t>
            </w:r>
          </w:p>
          <w:p w14:paraId="65DC3377" w14:textId="28AB67AC" w:rsidR="00082E26" w:rsidRPr="00E6472D" w:rsidRDefault="00E93AFA" w:rsidP="00E6472D">
            <w:pPr>
              <w:widowControl/>
              <w:autoSpaceDE/>
              <w:autoSpaceDN/>
              <w:adjustRightInd/>
              <w:spacing w:before="120" w:line="240" w:lineRule="auto"/>
              <w:ind w:hanging="34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sz w:val="22"/>
                <w:szCs w:val="22"/>
                <w:lang w:eastAsia="en-US"/>
              </w:rPr>
              <w:t>Anna Moskwa</w:t>
            </w:r>
            <w:r w:rsidR="006B4EFF" w:rsidRPr="00E9785E">
              <w:rPr>
                <w:rFonts w:eastAsia="Calibri" w:cs="Times New Roman"/>
                <w:sz w:val="22"/>
                <w:szCs w:val="22"/>
                <w:lang w:eastAsia="en-US"/>
              </w:rPr>
              <w:t xml:space="preserve">, </w:t>
            </w:r>
            <w:r w:rsidRPr="00E9785E">
              <w:rPr>
                <w:rFonts w:eastAsia="Calibri" w:cs="Times New Roman"/>
                <w:sz w:val="22"/>
                <w:szCs w:val="22"/>
                <w:lang w:eastAsia="en-US"/>
              </w:rPr>
              <w:t>Minister Klimatu i Środowiska</w:t>
            </w:r>
          </w:p>
          <w:p w14:paraId="4BAF4A13" w14:textId="77777777" w:rsidR="00082E26" w:rsidRPr="00383EB2" w:rsidRDefault="00082E26" w:rsidP="00446937">
            <w:pPr>
              <w:widowControl/>
              <w:autoSpaceDE/>
              <w:autoSpaceDN/>
              <w:adjustRightInd/>
              <w:spacing w:before="120" w:line="240" w:lineRule="auto"/>
              <w:ind w:hanging="45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Kontakt do opiekuna merytorycznego projektu</w:t>
            </w:r>
          </w:p>
          <w:p w14:paraId="1EB99FAF" w14:textId="10EDC3D7" w:rsidR="00082E26" w:rsidRPr="00383EB2" w:rsidRDefault="00A607A6" w:rsidP="00446937">
            <w:pPr>
              <w:widowControl/>
              <w:autoSpaceDE/>
              <w:autoSpaceDN/>
              <w:adjustRightInd/>
              <w:spacing w:line="240" w:lineRule="auto"/>
              <w:ind w:hanging="34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Elżbieta Czerwiakowska-Bojko</w:t>
            </w:r>
            <w:r w:rsidR="00C524A4"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(tel. </w:t>
            </w:r>
            <w:r w:rsidRPr="00383EB2">
              <w:rPr>
                <w:sz w:val="22"/>
                <w:szCs w:val="22"/>
              </w:rPr>
              <w:t>797 923 356</w:t>
            </w:r>
            <w:r w:rsidR="000D0DCA"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elzbieta.czerwiakowska-bojko</w:t>
            </w:r>
            <w:r w:rsidR="000D0DCA"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@klimat.gov.pl)</w:t>
            </w:r>
          </w:p>
          <w:p w14:paraId="522FBBD0" w14:textId="77777777" w:rsidR="00082E26" w:rsidRPr="00383EB2" w:rsidRDefault="00082E26" w:rsidP="00446937">
            <w:pPr>
              <w:widowControl/>
              <w:autoSpaceDE/>
              <w:autoSpaceDN/>
              <w:adjustRightInd/>
              <w:spacing w:line="240" w:lineRule="auto"/>
              <w:ind w:hanging="34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06" w:type="dxa"/>
            <w:gridSpan w:val="12"/>
            <w:shd w:val="clear" w:color="auto" w:fill="FFFFFF"/>
          </w:tcPr>
          <w:p w14:paraId="0C450018" w14:textId="1CC50458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b/>
                <w:sz w:val="22"/>
                <w:szCs w:val="22"/>
                <w:lang w:eastAsia="en-US"/>
              </w:rPr>
              <w:t>Data sporządzenia</w:t>
            </w:r>
            <w:r w:rsidRPr="00E9785E">
              <w:rPr>
                <w:rFonts w:eastAsia="Calibri" w:cs="Times New Roman"/>
                <w:b/>
                <w:sz w:val="22"/>
                <w:szCs w:val="22"/>
                <w:lang w:eastAsia="en-US"/>
              </w:rPr>
              <w:br/>
            </w:r>
            <w:r w:rsidR="00D00848">
              <w:rPr>
                <w:rFonts w:eastAsia="Calibri" w:cs="Times New Roman"/>
                <w:sz w:val="22"/>
                <w:szCs w:val="22"/>
                <w:lang w:eastAsia="en-US"/>
              </w:rPr>
              <w:t>10</w:t>
            </w:r>
            <w:r w:rsidR="00383EB2" w:rsidRPr="00E9785E">
              <w:rPr>
                <w:rFonts w:eastAsia="Calibri" w:cs="Times New Roman"/>
                <w:sz w:val="22"/>
                <w:szCs w:val="22"/>
                <w:lang w:eastAsia="en-US"/>
              </w:rPr>
              <w:t>.1</w:t>
            </w:r>
            <w:r w:rsidR="00D00848"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Pr="00E9785E">
              <w:rPr>
                <w:rFonts w:eastAsia="Calibri" w:cs="Times New Roman"/>
                <w:sz w:val="22"/>
                <w:szCs w:val="22"/>
                <w:lang w:eastAsia="en-US"/>
              </w:rPr>
              <w:t>.2022 r.</w:t>
            </w:r>
          </w:p>
          <w:p w14:paraId="4E2150EA" w14:textId="77777777" w:rsidR="00082E26" w:rsidRPr="00383EB2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</w:p>
          <w:p w14:paraId="6F2A03B0" w14:textId="77777777" w:rsidR="00082E26" w:rsidRPr="00383EB2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Źródło: </w:t>
            </w:r>
            <w:bookmarkStart w:id="2" w:name="Lista1"/>
          </w:p>
          <w:bookmarkEnd w:id="2"/>
          <w:p w14:paraId="1173C8F1" w14:textId="18259C84" w:rsidR="00800619" w:rsidRPr="00383EB2" w:rsidRDefault="00800619" w:rsidP="00800619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Upoważnienie ustawowe</w:t>
            </w:r>
          </w:p>
          <w:p w14:paraId="75F23BA8" w14:textId="77777777" w:rsidR="00800619" w:rsidRPr="00383EB2" w:rsidRDefault="00800619" w:rsidP="00800619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176766B9" w14:textId="4EE83C41" w:rsidR="00800619" w:rsidRPr="00383EB2" w:rsidRDefault="00800619" w:rsidP="008C501E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Art. 9 ust. 2 ustawy z dnia 20 lutego 2015 r. </w:t>
            </w:r>
            <w:r w:rsidR="008C501E" w:rsidRPr="00383EB2">
              <w:rPr>
                <w:rFonts w:eastAsia="Calibri" w:cs="Times New Roman"/>
                <w:sz w:val="22"/>
                <w:szCs w:val="22"/>
                <w:lang w:eastAsia="en-US"/>
              </w:rPr>
              <w:br/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o odnawialnych źródłach energii </w:t>
            </w:r>
            <w:r w:rsidR="008C501E" w:rsidRPr="00383EB2">
              <w:rPr>
                <w:rFonts w:eastAsia="Calibri" w:cs="Times New Roman"/>
                <w:sz w:val="22"/>
                <w:szCs w:val="22"/>
                <w:lang w:eastAsia="en-US"/>
              </w:rPr>
              <w:br/>
            </w:r>
            <w:r w:rsidR="00302544" w:rsidRPr="00383EB2">
              <w:rPr>
                <w:rFonts w:eastAsia="Calibri" w:cs="Times New Roman"/>
                <w:sz w:val="22"/>
                <w:szCs w:val="22"/>
                <w:lang w:eastAsia="en-US"/>
              </w:rPr>
              <w:t>(Dz. U. z 2022 r. poz. 1378</w:t>
            </w:r>
            <w:r w:rsidR="005D4821">
              <w:rPr>
                <w:rFonts w:eastAsia="Calibri" w:cs="Times New Roman"/>
                <w:sz w:val="22"/>
                <w:szCs w:val="22"/>
                <w:lang w:eastAsia="en-US"/>
              </w:rPr>
              <w:t xml:space="preserve"> i 1383</w:t>
            </w:r>
            <w:r w:rsidR="00302544" w:rsidRPr="00383EB2">
              <w:rPr>
                <w:rFonts w:eastAsia="Calibri" w:cs="Times New Roman"/>
                <w:sz w:val="22"/>
                <w:szCs w:val="22"/>
                <w:lang w:eastAsia="en-US"/>
              </w:rPr>
              <w:t>)</w:t>
            </w:r>
          </w:p>
          <w:p w14:paraId="131162DD" w14:textId="4E89CE27" w:rsidR="00082E26" w:rsidRPr="00383EB2" w:rsidRDefault="00082E26" w:rsidP="0080282F">
            <w:pPr>
              <w:widowControl/>
              <w:autoSpaceDE/>
              <w:autoSpaceDN/>
              <w:adjustRightInd/>
              <w:spacing w:before="120"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Nr w wykazie prac</w:t>
            </w:r>
            <w:r w:rsidR="0080282F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0282F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944</w:t>
            </w:r>
          </w:p>
          <w:p w14:paraId="1D0A69AA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082E26" w:rsidRPr="00383EB2" w14:paraId="24F1E8BC" w14:textId="77777777" w:rsidTr="0044693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A5B8B0A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ind w:left="57"/>
              <w:jc w:val="center"/>
              <w:rPr>
                <w:rFonts w:eastAsia="Calibri" w:cs="Times New Roman"/>
                <w:b/>
                <w:color w:val="FFFFFF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b/>
                <w:color w:val="FFFFFF"/>
                <w:sz w:val="22"/>
                <w:szCs w:val="22"/>
                <w:lang w:eastAsia="en-US"/>
              </w:rPr>
              <w:t>OCENA SKUTKÓW REGULACJI</w:t>
            </w:r>
          </w:p>
        </w:tc>
      </w:tr>
      <w:tr w:rsidR="00082E26" w:rsidRPr="00383EB2" w14:paraId="3D7F9B27" w14:textId="77777777" w:rsidTr="00446937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F7A2F90" w14:textId="77777777" w:rsidR="00082E26" w:rsidRPr="00383EB2" w:rsidRDefault="00082E26" w:rsidP="00082E2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b/>
                <w:sz w:val="22"/>
                <w:szCs w:val="22"/>
                <w:lang w:eastAsia="en-US"/>
              </w:rPr>
              <w:t>Jaki problem jest rozwiązywany?</w:t>
            </w:r>
            <w:bookmarkStart w:id="3" w:name="Wybór1"/>
            <w:bookmarkEnd w:id="3"/>
          </w:p>
        </w:tc>
      </w:tr>
      <w:tr w:rsidR="007D0E38" w:rsidRPr="00383EB2" w14:paraId="4EA48148" w14:textId="77777777" w:rsidTr="0044693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402F986B" w14:textId="7D3F4BB2" w:rsidR="00C44305" w:rsidRPr="00383EB2" w:rsidRDefault="003F56AD" w:rsidP="008C501E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Zgodnie z art. 9 ust. 2 ustawy z dnia 20 lutego 2015 r. o odnawialnych źródłach energii (Dz. U. z 2022 r. poz. 1378 </w:t>
            </w:r>
            <w:r w:rsidR="005D4821">
              <w:rPr>
                <w:rFonts w:eastAsia="Calibri" w:cs="Times New Roman"/>
                <w:sz w:val="22"/>
                <w:szCs w:val="22"/>
                <w:lang w:eastAsia="en-US"/>
              </w:rPr>
              <w:t>i 1383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)</w:t>
            </w:r>
            <w:r w:rsidR="00EF2D05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– dalej: „ustawa”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, </w:t>
            </w:r>
            <w:bookmarkStart w:id="4" w:name="mip64155508"/>
            <w:bookmarkEnd w:id="4"/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minister właściwy do spraw klimatu w porozumieniu z ministrem właściwym do spraw gospodarki określi, w drodze rozporządzenia, wzór sprawozdania</w:t>
            </w:r>
            <w:r w:rsidR="00C44305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biorąc pod uwagę zakres danych oraz konieczność ujednolicenia formy przekazywania tych danych. </w:t>
            </w:r>
          </w:p>
          <w:p w14:paraId="46A81AD7" w14:textId="674BF64E" w:rsidR="00A607A6" w:rsidRPr="00383EB2" w:rsidRDefault="00CD31CF" w:rsidP="00D6360D">
            <w:pPr>
              <w:widowControl/>
              <w:autoSpaceDE/>
              <w:autoSpaceDN/>
              <w:adjustRightInd/>
              <w:spacing w:before="120"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Obowiązujące p</w:t>
            </w:r>
            <w:r w:rsidR="00A607A6" w:rsidRPr="00383EB2">
              <w:rPr>
                <w:rFonts w:eastAsia="Calibri" w:cs="Times New Roman"/>
                <w:sz w:val="22"/>
                <w:szCs w:val="22"/>
                <w:lang w:eastAsia="en-US"/>
              </w:rPr>
              <w:t>rzepis</w:t>
            </w:r>
            <w:r w:rsidR="00005504" w:rsidRPr="00383EB2">
              <w:rPr>
                <w:rFonts w:eastAsia="Calibri" w:cs="Times New Roman"/>
                <w:sz w:val="22"/>
                <w:szCs w:val="22"/>
                <w:lang w:eastAsia="en-US"/>
              </w:rPr>
              <w:t>y</w:t>
            </w:r>
            <w:r w:rsidR="00A607A6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ustawy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przewidują półroczny </w:t>
            </w:r>
            <w:r w:rsidR="00C44305" w:rsidRPr="00383EB2">
              <w:rPr>
                <w:rFonts w:eastAsia="Calibri" w:cs="Times New Roman"/>
                <w:sz w:val="22"/>
                <w:szCs w:val="22"/>
                <w:lang w:eastAsia="en-US"/>
              </w:rPr>
              <w:t>okres sprawozdawczy dla wytwórców energii w małych instalacjach</w:t>
            </w:r>
            <w:r w:rsidR="00005504" w:rsidRPr="00383EB2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14:paraId="6FEBB8B7" w14:textId="720AA25B" w:rsidR="003F56AD" w:rsidRPr="00383EB2" w:rsidRDefault="00C44305" w:rsidP="00D6360D">
            <w:pPr>
              <w:widowControl/>
              <w:autoSpaceDE/>
              <w:autoSpaceDN/>
              <w:adjustRightInd/>
              <w:spacing w:before="120"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Ponadto, zmiana</w:t>
            </w:r>
            <w:r w:rsidR="005F6038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definicji małej instalacji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OZE </w:t>
            </w:r>
            <w:r w:rsidR="00304B0D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spowodowała, że dotychczasowy wzór sprawozdania nie zawierał istotnych informacji dotyczących rejestracji 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tego typu instalacji </w:t>
            </w:r>
            <w:r w:rsidR="00304B0D" w:rsidRPr="00383EB2">
              <w:rPr>
                <w:rFonts w:eastAsia="Calibri" w:cs="Times New Roman"/>
                <w:sz w:val="22"/>
                <w:szCs w:val="22"/>
                <w:lang w:eastAsia="en-US"/>
              </w:rPr>
              <w:t>w Internetow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ej</w:t>
            </w:r>
            <w:r w:rsidR="00304B0D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Platformie</w:t>
            </w:r>
            <w:r w:rsidR="00304B0D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Aukcyjn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ej</w:t>
            </w:r>
            <w:r w:rsidR="00304B0D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</w:p>
          <w:p w14:paraId="6BCDBBA4" w14:textId="136A8014" w:rsidR="0036778E" w:rsidRPr="00383EB2" w:rsidRDefault="00DB00A2" w:rsidP="00D6360D">
            <w:pPr>
              <w:widowControl/>
              <w:autoSpaceDE/>
              <w:autoSpaceDN/>
              <w:adjustRightInd/>
              <w:spacing w:before="120"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</w:t>
            </w:r>
            <w:r w:rsidR="0024786D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otrzeba wydania rozporządzania podyktowana jest koniecznością ujednolicenia zakresu informacji sprawozdawczych </w:t>
            </w:r>
            <w:r w:rsidR="008C501E" w:rsidRPr="00383EB2">
              <w:rPr>
                <w:rFonts w:eastAsia="Calibri" w:cs="Times New Roman"/>
                <w:sz w:val="22"/>
                <w:szCs w:val="22"/>
                <w:lang w:eastAsia="en-US"/>
              </w:rPr>
              <w:br/>
            </w:r>
            <w:r w:rsidR="0024786D" w:rsidRPr="00383EB2">
              <w:rPr>
                <w:rFonts w:eastAsia="Calibri" w:cs="Times New Roman"/>
                <w:sz w:val="22"/>
                <w:szCs w:val="22"/>
                <w:lang w:eastAsia="en-US"/>
              </w:rPr>
              <w:t>z tymi zawartymi we wniosku o wpisu do rejestru wytwórców w małej instalacji, które także podlegały zmianom po wejściu w życie wyżej opisanej nowelizacji.</w:t>
            </w:r>
          </w:p>
        </w:tc>
      </w:tr>
      <w:tr w:rsidR="00082E26" w:rsidRPr="00383EB2" w14:paraId="67477DF6" w14:textId="77777777" w:rsidTr="0044693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80086FE" w14:textId="77777777" w:rsidR="00082E26" w:rsidRPr="00383EB2" w:rsidRDefault="00082E26" w:rsidP="00082E2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b/>
                <w:color w:val="000000"/>
                <w:spacing w:val="-2"/>
                <w:sz w:val="22"/>
                <w:szCs w:val="22"/>
                <w:lang w:eastAsia="en-US"/>
              </w:rPr>
              <w:t>Rekomendowane rozwiązanie, w tym planowane narzędzia interwencji, i oczekiwany efekt</w:t>
            </w:r>
          </w:p>
        </w:tc>
      </w:tr>
      <w:tr w:rsidR="007D0E38" w:rsidRPr="00383EB2" w14:paraId="5CDB386D" w14:textId="77777777" w:rsidTr="0044693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4F650DC1" w14:textId="5E1D13C3" w:rsidR="008D1032" w:rsidRPr="00383EB2" w:rsidRDefault="008D1032" w:rsidP="008D1032">
            <w:pPr>
              <w:widowControl/>
              <w:suppressAutoHyphens/>
              <w:spacing w:after="120"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Przepisy ustawy nakładają na ministra właściwego do spraw </w:t>
            </w:r>
            <w:r w:rsidR="00476909" w:rsidRPr="00383EB2">
              <w:rPr>
                <w:rFonts w:eastAsia="Calibri" w:cs="Times New Roman"/>
                <w:sz w:val="22"/>
                <w:szCs w:val="22"/>
                <w:lang w:eastAsia="en-US"/>
              </w:rPr>
              <w:t>klimatu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obowiązek określenia</w:t>
            </w:r>
            <w:r w:rsidR="00476909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w porozumieniu z ministrem właściwym do spraw gospodarki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, w drodze</w:t>
            </w:r>
            <w:r w:rsidR="00476909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rozporządzenia, wzoru sprawozdania, o którym mowa w </w:t>
            </w:r>
            <w:r w:rsidR="00005504" w:rsidRPr="00383EB2">
              <w:rPr>
                <w:rFonts w:eastAsia="Calibri" w:cs="Times New Roman"/>
                <w:sz w:val="22"/>
                <w:szCs w:val="22"/>
                <w:lang w:eastAsia="en-US"/>
              </w:rPr>
              <w:t>art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. 9 ust. 1 pkt 7 ustawy.</w:t>
            </w:r>
            <w:r w:rsidR="008C501E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Sprawozdanie </w:t>
            </w:r>
            <w:r w:rsidR="00EF2D05" w:rsidRPr="00383EB2">
              <w:rPr>
                <w:rFonts w:eastAsia="Calibri" w:cs="Times New Roman"/>
                <w:sz w:val="22"/>
                <w:szCs w:val="22"/>
                <w:lang w:eastAsia="en-US"/>
              </w:rPr>
              <w:t>składane przez wytwórców wykonujący</w:t>
            </w:r>
            <w:r w:rsidR="00383EB2" w:rsidRPr="000039E5">
              <w:rPr>
                <w:rFonts w:eastAsia="Calibri" w:cs="Times New Roman"/>
                <w:sz w:val="22"/>
                <w:szCs w:val="22"/>
                <w:lang w:eastAsia="en-US"/>
              </w:rPr>
              <w:t>ch</w:t>
            </w:r>
            <w:r w:rsidR="00EF2D05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działalność gospodarczą w zakresie małych instalacji do Prezesa URE </w:t>
            </w:r>
            <w:r w:rsidR="008C501E" w:rsidRPr="00383EB2">
              <w:rPr>
                <w:rFonts w:eastAsia="Calibri" w:cs="Times New Roman"/>
                <w:sz w:val="22"/>
                <w:szCs w:val="22"/>
                <w:lang w:eastAsia="en-US"/>
              </w:rPr>
              <w:t>zawiera informacje, o których mowa w art. 9 pkt 5</w:t>
            </w:r>
            <w:r w:rsidR="00EF2D05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ustawy</w:t>
            </w:r>
            <w:r w:rsidR="008C501E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="00EF2D05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i jest składane </w:t>
            </w:r>
            <w:r w:rsidR="008C501E" w:rsidRPr="00383EB2">
              <w:rPr>
                <w:rFonts w:eastAsia="Calibri" w:cs="Times New Roman"/>
                <w:sz w:val="22"/>
                <w:szCs w:val="22"/>
                <w:lang w:eastAsia="en-US"/>
              </w:rPr>
              <w:t>w terminie do końca miesiąca następującego po upływie półrocza</w:t>
            </w:r>
            <w:r w:rsidR="00EF2D05" w:rsidRPr="00383EB2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14:paraId="77E30F9F" w14:textId="12805007" w:rsidR="008155CF" w:rsidRPr="00383EB2" w:rsidRDefault="005E1120" w:rsidP="00984A5B">
            <w:pPr>
              <w:widowControl/>
              <w:suppressAutoHyphens/>
              <w:spacing w:after="120"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R</w:t>
            </w:r>
            <w:r w:rsidR="008D1032" w:rsidRPr="00383EB2">
              <w:rPr>
                <w:rFonts w:eastAsia="Calibri" w:cs="Times New Roman"/>
                <w:sz w:val="22"/>
                <w:szCs w:val="22"/>
                <w:lang w:eastAsia="en-US"/>
              </w:rPr>
              <w:t>ekomendowane rozwiązani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e</w:t>
            </w:r>
            <w:r w:rsidR="008D1032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to wydanie nowego rozporządzenia, stanowiącego swoistą </w:t>
            </w:r>
            <w:r w:rsidR="008D1032" w:rsidRPr="00383EB2">
              <w:rPr>
                <w:rFonts w:eastAsia="Calibri" w:cs="Times New Roman"/>
                <w:sz w:val="22"/>
                <w:szCs w:val="22"/>
                <w:lang w:eastAsia="en-US"/>
              </w:rPr>
              <w:t>kontynuacj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ę</w:t>
            </w:r>
            <w:r w:rsidR="008D1032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wypełnienia obowiązków sprawozdawczych przez</w:t>
            </w:r>
            <w:r w:rsidR="00122339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="008D1032" w:rsidRPr="00383EB2">
              <w:rPr>
                <w:rFonts w:eastAsia="Calibri" w:cs="Times New Roman"/>
                <w:sz w:val="22"/>
                <w:szCs w:val="22"/>
                <w:lang w:eastAsia="en-US"/>
              </w:rPr>
              <w:t>wytwórców energii w małej instalacji wynikających z przepisów ustawy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,</w:t>
            </w:r>
            <w:r w:rsidR="00005504" w:rsidRPr="00383EB2">
              <w:rPr>
                <w:rFonts w:eastAsia="Calibri" w:cs="Times New Roman"/>
                <w:sz w:val="22"/>
                <w:szCs w:val="22"/>
                <w:lang w:eastAsia="en-US"/>
              </w:rPr>
              <w:br/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z uwzględnieniem dodatkowych wymogów takich jak podawanie numeru nadanego w Internetowej Platformie Aukcyjnej oraz zachowanie półrocznego okresu sprawozdawczego</w:t>
            </w:r>
            <w:r w:rsidR="008D1032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S</w:t>
            </w:r>
            <w:r w:rsidR="008D1032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prawna realizacja ww. obowiązku przez wytwórców energii </w:t>
            </w:r>
            <w:r w:rsidR="00EF2D05" w:rsidRPr="00383EB2">
              <w:rPr>
                <w:rFonts w:eastAsia="Calibri" w:cs="Times New Roman"/>
                <w:sz w:val="22"/>
                <w:szCs w:val="22"/>
                <w:lang w:eastAsia="en-US"/>
              </w:rPr>
              <w:br/>
            </w:r>
            <w:r w:rsidR="008D1032" w:rsidRPr="00383EB2">
              <w:rPr>
                <w:rFonts w:eastAsia="Calibri" w:cs="Times New Roman"/>
                <w:sz w:val="22"/>
                <w:szCs w:val="22"/>
                <w:lang w:eastAsia="en-US"/>
              </w:rPr>
              <w:t>w małej</w:t>
            </w:r>
            <w:r w:rsidR="00122339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="008D1032" w:rsidRPr="00383EB2">
              <w:rPr>
                <w:rFonts w:eastAsia="Calibri" w:cs="Times New Roman"/>
                <w:sz w:val="22"/>
                <w:szCs w:val="22"/>
                <w:lang w:eastAsia="en-US"/>
              </w:rPr>
              <w:t>instalacji umożliwi Prezesowi URE wykonanie spoczywających na nim zobowiązań wynikających z art. 17</w:t>
            </w:r>
            <w:r w:rsidR="00122339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="008D1032" w:rsidRPr="00383EB2">
              <w:rPr>
                <w:rFonts w:eastAsia="Calibri" w:cs="Times New Roman"/>
                <w:sz w:val="22"/>
                <w:szCs w:val="22"/>
                <w:lang w:eastAsia="en-US"/>
              </w:rPr>
              <w:t>ust. 1 i ust. 3 ustawy – sporządzenie zbiorczego raportu rocznego, przekazanie go ministrowi właściwemu do</w:t>
            </w:r>
            <w:r w:rsidR="00142A2B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spraw klimatu, ministrowi właściwemu do spraw energii oraz ministrowi właściwemu do spraw gospodarki, </w:t>
            </w:r>
            <w:r w:rsidR="008D1032" w:rsidRPr="00383EB2">
              <w:rPr>
                <w:rFonts w:eastAsia="Calibri" w:cs="Times New Roman"/>
                <w:sz w:val="22"/>
                <w:szCs w:val="22"/>
                <w:lang w:eastAsia="en-US"/>
              </w:rPr>
              <w:t>oraz udostępnienie przedmiotowego raportu w Biuletynie Informacji Publicznej Urzędu</w:t>
            </w:r>
            <w:r w:rsidR="00142A2B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="008D1032" w:rsidRPr="00383EB2">
              <w:rPr>
                <w:rFonts w:eastAsia="Calibri" w:cs="Times New Roman"/>
                <w:sz w:val="22"/>
                <w:szCs w:val="22"/>
                <w:lang w:eastAsia="en-US"/>
              </w:rPr>
              <w:t>Regulacji Energetyki.</w:t>
            </w:r>
          </w:p>
        </w:tc>
      </w:tr>
      <w:tr w:rsidR="00082E26" w:rsidRPr="00383EB2" w14:paraId="555340E3" w14:textId="77777777" w:rsidTr="00446937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1109C91" w14:textId="77777777" w:rsidR="00082E26" w:rsidRPr="00383EB2" w:rsidRDefault="00082E26" w:rsidP="00082E2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Jak problem został rozwiązany w innych krajach, w szczególności krajach członkowskich OECD/UE</w:t>
            </w:r>
            <w:r w:rsidRPr="00383EB2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?</w:t>
            </w:r>
            <w:r w:rsidRPr="00383EB2">
              <w:rPr>
                <w:rFonts w:eastAsia="Calibri" w:cs="Times New Roman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82E26" w:rsidRPr="00383EB2" w14:paraId="787E2F57" w14:textId="77777777" w:rsidTr="0044693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28AFB9F8" w14:textId="35E85111" w:rsidR="00522C3D" w:rsidRPr="00383EB2" w:rsidRDefault="00A86719" w:rsidP="00446937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Nie dotyczy.</w:t>
            </w:r>
          </w:p>
        </w:tc>
      </w:tr>
      <w:tr w:rsidR="00082E26" w:rsidRPr="00383EB2" w14:paraId="2313C1AC" w14:textId="77777777" w:rsidTr="00446937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BEB0B0D" w14:textId="77777777" w:rsidR="00082E26" w:rsidRPr="00383EB2" w:rsidRDefault="00082E26" w:rsidP="00082E2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Podmioty, na które oddziałuje projekt</w:t>
            </w:r>
          </w:p>
        </w:tc>
      </w:tr>
      <w:tr w:rsidR="00082E26" w:rsidRPr="00383EB2" w14:paraId="7752A9AA" w14:textId="77777777" w:rsidTr="00446937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47F9B60E" w14:textId="77777777" w:rsidR="00082E26" w:rsidRPr="00383EB2" w:rsidRDefault="00082E26" w:rsidP="00446937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51CA175E" w14:textId="77777777" w:rsidR="00082E26" w:rsidRPr="00383EB2" w:rsidRDefault="00082E26" w:rsidP="00446937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50EF5AA6" w14:textId="77777777" w:rsidR="00082E26" w:rsidRPr="00383EB2" w:rsidRDefault="00082E26" w:rsidP="00446937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Źródło danych</w:t>
            </w:r>
            <w:r w:rsidRPr="00383EB2" w:rsidDel="00260F33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0975628E" w14:textId="77777777" w:rsidR="00082E26" w:rsidRPr="00383EB2" w:rsidRDefault="00082E26" w:rsidP="00446937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Oddziaływanie</w:t>
            </w:r>
          </w:p>
        </w:tc>
      </w:tr>
      <w:tr w:rsidR="00082E26" w:rsidRPr="00383EB2" w14:paraId="5B3BD8CD" w14:textId="77777777" w:rsidTr="00446937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3943D4EC" w14:textId="0B2CF525" w:rsidR="00082E26" w:rsidRPr="00383EB2" w:rsidRDefault="00C755B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Wytwórcy energii</w:t>
            </w:r>
            <w:r w:rsidR="00DA24AD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elektrycznej z</w:t>
            </w:r>
            <w:r w:rsidR="00DA24AD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odnawialnych źródeł</w:t>
            </w:r>
            <w:r w:rsidR="00DA24AD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energii w małej instalacji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7A4C2671" w14:textId="00AC89A3" w:rsidR="00082E26" w:rsidRPr="00383EB2" w:rsidRDefault="00490154" w:rsidP="00C755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2038 podmiotów</w:t>
            </w:r>
            <w:r w:rsidR="00984A5B" w:rsidRPr="00383EB2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zarejestrowanych w rejestrze </w:t>
            </w:r>
            <w:r w:rsidR="00E93AFA"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wytwórcy energii w małej instalacji.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566BAC8B" w14:textId="3A43A395" w:rsidR="00082E26" w:rsidRPr="00383EB2" w:rsidRDefault="0084408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Rejestr wytwórców w małej instalacji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244DE44B" w14:textId="32E227BA" w:rsidR="00082E26" w:rsidRPr="00383EB2" w:rsidRDefault="00E93AFA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Zastosowanie wzoru półrocznego sprawozdania, w stosunku do dotychczas składanego sprawozdania kwartalnego, stanowi zmniejszenie obciążeń administracyjnych wytwórców. </w:t>
            </w:r>
          </w:p>
        </w:tc>
      </w:tr>
      <w:tr w:rsidR="00082E26" w:rsidRPr="00383EB2" w14:paraId="6CBC71D3" w14:textId="77777777" w:rsidTr="00446937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1F91C39" w14:textId="77777777" w:rsidR="00082E26" w:rsidRPr="00383EB2" w:rsidRDefault="00082E26" w:rsidP="00082E2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Informacje na temat zakresu, czasu trwania i podsumowanie wyników konsultacji</w:t>
            </w:r>
          </w:p>
        </w:tc>
      </w:tr>
      <w:tr w:rsidR="003A45A6" w:rsidRPr="00383EB2" w14:paraId="0CC329D6" w14:textId="77777777" w:rsidTr="00446937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342054AF" w14:textId="170107EF" w:rsidR="009C312D" w:rsidRPr="00383EB2" w:rsidRDefault="009C312D" w:rsidP="00B65B11">
            <w:pPr>
              <w:widowControl/>
              <w:suppressAutoHyphens/>
              <w:spacing w:after="120"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Projekt rozporządzenia nie podlegał </w:t>
            </w:r>
            <w:proofErr w:type="spellStart"/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prekonsultacjom</w:t>
            </w:r>
            <w:proofErr w:type="spellEnd"/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</w:p>
          <w:p w14:paraId="07AD071D" w14:textId="77777777" w:rsidR="00383EB2" w:rsidRPr="00383EB2" w:rsidRDefault="00383EB2" w:rsidP="00383EB2">
            <w:pPr>
              <w:widowControl/>
              <w:suppressAutoHyphens/>
              <w:spacing w:after="120"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383EB2">
              <w:rPr>
                <w:rFonts w:cs="Times New Roman"/>
                <w:bCs/>
                <w:sz w:val="22"/>
                <w:szCs w:val="22"/>
              </w:rPr>
              <w:lastRenderedPageBreak/>
              <w:t>Projekt rozporządzenia został zamieszczony w Biuletynie Informacji Publicznej Rządowego Centrum Legislacji w zakładce Rządowy Proces Legislacyjny, zgodnie z art. 5 ustawy z dnia 7 lipca 2005 r. o działalności lobbingowej w procesie stanowienia prawa (Dz. U. z 2017 r. poz. 248).</w:t>
            </w:r>
          </w:p>
          <w:p w14:paraId="575D9936" w14:textId="5DEE72B4" w:rsidR="009C312D" w:rsidRPr="00383EB2" w:rsidRDefault="009C312D" w:rsidP="00B65B11">
            <w:pPr>
              <w:widowControl/>
              <w:suppressAutoHyphens/>
              <w:spacing w:after="120"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W ramach konsultacji publicznych</w:t>
            </w:r>
            <w:r w:rsidR="00844086"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(14 dni)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projekt przesłany został do następujących podmiotów skupiających przedstawicieli małych instalacji oraz przedstawicieli branży OZE w Polsce:</w:t>
            </w:r>
          </w:p>
          <w:p w14:paraId="3CCB8C14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Enea Operator Sp. z o.o.;</w:t>
            </w:r>
          </w:p>
          <w:p w14:paraId="67C99E79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Energa-Operator S.A.;</w:t>
            </w:r>
          </w:p>
          <w:p w14:paraId="3CD1858A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innogy</w:t>
            </w:r>
            <w:proofErr w:type="spellEnd"/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Stoen Operator Sp. z o.o.;</w:t>
            </w:r>
          </w:p>
          <w:p w14:paraId="4CFCC318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PGE Dystrybucja S.A.;</w:t>
            </w:r>
          </w:p>
          <w:p w14:paraId="17D53FE5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Tauron Dystrybucja S.A.;</w:t>
            </w:r>
          </w:p>
          <w:p w14:paraId="6B00F54D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PKP Energetyka S.A.;</w:t>
            </w:r>
          </w:p>
          <w:p w14:paraId="1ECF8542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Polski Koncern Naftowy ORLEN S.A.;</w:t>
            </w:r>
          </w:p>
          <w:p w14:paraId="1A37F93D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Polenergia</w:t>
            </w:r>
            <w:proofErr w:type="spellEnd"/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Dystrybucja Sp. z o.o.;</w:t>
            </w:r>
          </w:p>
          <w:p w14:paraId="70615ED7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Client Earth;</w:t>
            </w:r>
          </w:p>
          <w:p w14:paraId="62805B75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Fundacja </w:t>
            </w:r>
            <w:proofErr w:type="spellStart"/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Greenpeace</w:t>
            </w:r>
            <w:proofErr w:type="spellEnd"/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Polska;</w:t>
            </w:r>
          </w:p>
          <w:p w14:paraId="7141935C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Fundacja na rzecz Energetyki Zrównoważonej;</w:t>
            </w:r>
          </w:p>
          <w:p w14:paraId="7BBF13EC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Fundacją WWF Polska;</w:t>
            </w:r>
          </w:p>
          <w:p w14:paraId="6C6C4D54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Inicjatywa dla Środowiska, Energii i Elektromobilności;</w:t>
            </w:r>
          </w:p>
          <w:p w14:paraId="11DF6E74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Instytut Energetyki Odnawialnej;</w:t>
            </w:r>
          </w:p>
          <w:p w14:paraId="439D1103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Instytut na Rzecz Ekorozwoju;</w:t>
            </w:r>
          </w:p>
          <w:p w14:paraId="7BA274C1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Izba Energetyki Przemysłowej i Odbiorców Energii;</w:t>
            </w:r>
          </w:p>
          <w:p w14:paraId="22661A0F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Izba Gospodarcza Ciepłownictwo Polskie;</w:t>
            </w:r>
          </w:p>
          <w:p w14:paraId="4202745C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Izba Gospodarcza Energetyki i Ochrony Środowiska;</w:t>
            </w:r>
          </w:p>
          <w:p w14:paraId="7336CF20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Izba Gospodarcza Wodociągi Polskie;</w:t>
            </w:r>
          </w:p>
          <w:p w14:paraId="18B4F96F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Izba Projektowania Budowlanego;</w:t>
            </w:r>
          </w:p>
          <w:p w14:paraId="71D1E612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Krajowa Izba Gospodarcza;</w:t>
            </w:r>
          </w:p>
          <w:p w14:paraId="1C743D13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Krajowa Izba Gospodarki Nieruchomościami;</w:t>
            </w:r>
          </w:p>
          <w:p w14:paraId="3257B12F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Polska Geotermalna Asocjacja;</w:t>
            </w:r>
          </w:p>
          <w:p w14:paraId="69352326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Polska Izba Biomasy;</w:t>
            </w:r>
          </w:p>
          <w:p w14:paraId="36926928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Polska Izba Gospodarcza Energii Odnawialnej i Rozproszonej;</w:t>
            </w:r>
          </w:p>
          <w:p w14:paraId="29D90324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Polska Izba Gospodarcza Przemysłu Drzewnego;</w:t>
            </w:r>
          </w:p>
          <w:p w14:paraId="055A4D3B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Polska Organizacja Rozwoju Technologii Pomp Ciepła;</w:t>
            </w:r>
          </w:p>
          <w:p w14:paraId="7451790B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Polski Komitet Energii Elektrycznej;</w:t>
            </w:r>
          </w:p>
          <w:p w14:paraId="749D8611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Polskie Stowarzyszenie Energetyki Słonecznej;</w:t>
            </w:r>
          </w:p>
          <w:p w14:paraId="5A2D29BE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Polskie Stowarzyszenie Energetyki Wiatrowej;</w:t>
            </w:r>
          </w:p>
          <w:p w14:paraId="11A749B3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Polskie Stowarzyszenie Fotowoltaiki;</w:t>
            </w:r>
          </w:p>
          <w:p w14:paraId="59C30C2D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Polskie Stowarzyszenie Geotermiczne;</w:t>
            </w:r>
          </w:p>
          <w:p w14:paraId="2AB7045F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Polskie Stowarzyszenie Producentów Biogazu Rolniczego;</w:t>
            </w:r>
          </w:p>
          <w:p w14:paraId="4A2F8B2D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Polskie Towarzystwo Elektrociepłowni Zawodowych;</w:t>
            </w:r>
          </w:p>
          <w:p w14:paraId="1CFB0EF2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Polskie Towarzystwo Fotowoltaiki;</w:t>
            </w:r>
          </w:p>
          <w:p w14:paraId="66792C55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Polskie Towarzystwo Morskiej Energetyki Wiatrowej;</w:t>
            </w:r>
          </w:p>
          <w:p w14:paraId="51A6B196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Polskie Towarzystwo Przesyłu i Rozdziału Energii Elektrycznej (</w:t>
            </w:r>
            <w:proofErr w:type="spellStart"/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PTPiREE</w:t>
            </w:r>
            <w:proofErr w:type="spellEnd"/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);</w:t>
            </w:r>
          </w:p>
          <w:p w14:paraId="02F7B93D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Stowarzyszenie Branży Fotowoltaicznej – Polska PV;</w:t>
            </w:r>
          </w:p>
          <w:p w14:paraId="748A024B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Stowarzyszenie Energii Odnawialnej;</w:t>
            </w:r>
          </w:p>
          <w:p w14:paraId="6D86ECBC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Stowarzyszenie Forum Rozwoju Efektywnej Energii;</w:t>
            </w:r>
          </w:p>
          <w:p w14:paraId="6C34D205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Stowarzyszenie Małej Energetyki Wiatrowej;</w:t>
            </w:r>
          </w:p>
          <w:p w14:paraId="4169EF0B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Stowarzyszenie Papierników Polskich;</w:t>
            </w:r>
          </w:p>
          <w:p w14:paraId="18046220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Stowarzyszenie Polska Izba Urbanistów;</w:t>
            </w:r>
          </w:p>
          <w:p w14:paraId="7B351307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Stowarzyszenie Producentów Energii z Odpadów;</w:t>
            </w:r>
          </w:p>
          <w:p w14:paraId="3E27F698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Towarzystwo Elektrowni Wodnych;</w:t>
            </w:r>
          </w:p>
          <w:p w14:paraId="1E2BF339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Towarzystwo Gospodarcze Polskie Elektrownie;</w:t>
            </w:r>
          </w:p>
          <w:p w14:paraId="171E888F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Towarzystwo Obrotu Energią (TOE);</w:t>
            </w:r>
          </w:p>
          <w:p w14:paraId="096987EE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Towarzystwo Rozwoju Małych Elektrowni Wodnych;</w:t>
            </w:r>
          </w:p>
          <w:p w14:paraId="30906EDB" w14:textId="77777777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Unia Producentów i Pracodawców Przemysłu Biogazowego;</w:t>
            </w:r>
          </w:p>
          <w:p w14:paraId="2FF9A6A5" w14:textId="6C305409" w:rsidR="009C312D" w:rsidRPr="00383EB2" w:rsidRDefault="009C312D" w:rsidP="00B65B11">
            <w:pPr>
              <w:widowControl/>
              <w:numPr>
                <w:ilvl w:val="0"/>
                <w:numId w:val="7"/>
              </w:numPr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Związek Banków Polskich.</w:t>
            </w:r>
          </w:p>
          <w:p w14:paraId="1514DDB3" w14:textId="77777777" w:rsidR="00B65B11" w:rsidRPr="00383EB2" w:rsidRDefault="00B65B11" w:rsidP="00B65B11">
            <w:pPr>
              <w:widowControl/>
              <w:suppressAutoHyphens/>
              <w:spacing w:line="240" w:lineRule="auto"/>
              <w:ind w:left="720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552252BC" w14:textId="11EE5D6F" w:rsidR="009C312D" w:rsidRPr="00383EB2" w:rsidRDefault="009C312D" w:rsidP="009C312D">
            <w:pPr>
              <w:widowControl/>
              <w:suppressAutoHyphens/>
              <w:spacing w:after="120"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Projekt został przekazany do zaopiniowania </w:t>
            </w:r>
            <w:r w:rsidR="00844086" w:rsidRPr="00383EB2">
              <w:rPr>
                <w:rFonts w:eastAsia="Calibri" w:cs="Times New Roman"/>
                <w:sz w:val="22"/>
                <w:szCs w:val="22"/>
                <w:lang w:eastAsia="en-US"/>
              </w:rPr>
              <w:t>(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14 dni) przez następujące podmioty:</w:t>
            </w:r>
          </w:p>
          <w:p w14:paraId="20CCDE86" w14:textId="77777777" w:rsidR="009C312D" w:rsidRPr="00383EB2" w:rsidRDefault="009C312D" w:rsidP="00B65B11">
            <w:pPr>
              <w:widowControl/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1) Prezes Urzędu Ochrony Konkurencji i Konsumentów,</w:t>
            </w:r>
          </w:p>
          <w:p w14:paraId="6E81878E" w14:textId="77777777" w:rsidR="009C312D" w:rsidRPr="00383EB2" w:rsidRDefault="009C312D" w:rsidP="00B65B11">
            <w:pPr>
              <w:widowControl/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2) Prezes Urzędu Regulacji Energetyki,</w:t>
            </w:r>
          </w:p>
          <w:p w14:paraId="26DDCB4B" w14:textId="3DE0DDEB" w:rsidR="009C312D" w:rsidRDefault="009C312D" w:rsidP="00B65B11">
            <w:pPr>
              <w:widowControl/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3) Prezes Prokuratorii Generalnej Rzeczypospolitej Polskiej.</w:t>
            </w:r>
          </w:p>
          <w:p w14:paraId="49B4A3C7" w14:textId="3A5B1B5C" w:rsidR="0075577F" w:rsidRDefault="0075577F" w:rsidP="00B65B11">
            <w:pPr>
              <w:widowControl/>
              <w:suppressAutoHyphens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3997D135" w14:textId="3FE47184" w:rsidR="009C312D" w:rsidRPr="00383EB2" w:rsidRDefault="009C312D" w:rsidP="009C312D">
            <w:pPr>
              <w:widowControl/>
              <w:suppressAutoHyphens/>
              <w:spacing w:after="120"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Zakres projektu nie dotyczy ograniczenia praw i interesów będących w zainteresowaniu organizacji pracodawców </w:t>
            </w:r>
            <w:r w:rsidR="00EF2D05" w:rsidRPr="00383EB2">
              <w:rPr>
                <w:rFonts w:eastAsia="Calibri" w:cs="Times New Roman"/>
                <w:sz w:val="22"/>
                <w:szCs w:val="22"/>
                <w:lang w:eastAsia="en-US"/>
              </w:rPr>
              <w:br/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o których mowa w ustawie z dnia 23 maja 1991 r. o organizacjach pracodawców (Dz. U. z 20</w:t>
            </w:r>
            <w:r w:rsidR="003F6058" w:rsidRPr="00383EB2">
              <w:rPr>
                <w:rFonts w:eastAsia="Calibri" w:cs="Times New Roman"/>
                <w:sz w:val="22"/>
                <w:szCs w:val="22"/>
                <w:lang w:eastAsia="en-US"/>
              </w:rPr>
              <w:t>22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r. poz. </w:t>
            </w:r>
            <w:r w:rsidR="003F6058" w:rsidRPr="00383EB2">
              <w:rPr>
                <w:rFonts w:eastAsia="Calibri" w:cs="Times New Roman"/>
                <w:sz w:val="22"/>
                <w:szCs w:val="22"/>
                <w:lang w:eastAsia="en-US"/>
              </w:rPr>
              <w:t>97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) albo reprezentatywnych związków zawodowych, o których mowa w ustawie z dnia 23 maja 1991 r. o związkach zawodowych (Dz. U. z 20</w:t>
            </w:r>
            <w:r w:rsidR="003F6058" w:rsidRPr="00383EB2">
              <w:rPr>
                <w:rFonts w:eastAsia="Calibri" w:cs="Times New Roman"/>
                <w:sz w:val="22"/>
                <w:szCs w:val="22"/>
                <w:lang w:eastAsia="en-US"/>
              </w:rPr>
              <w:t>22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r. poz. </w:t>
            </w:r>
            <w:r w:rsidR="003F6058" w:rsidRPr="00383EB2">
              <w:rPr>
                <w:rFonts w:eastAsia="Calibri" w:cs="Times New Roman"/>
                <w:sz w:val="22"/>
                <w:szCs w:val="22"/>
                <w:lang w:eastAsia="en-US"/>
              </w:rPr>
              <w:t>854</w:t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), stąd też nie projekt podlegał opiniowaniu przez reprezentatywne organizacje pracodawców oraz reprezentatywne związki zawodowe.</w:t>
            </w:r>
          </w:p>
          <w:p w14:paraId="1041A36A" w14:textId="6D7D48EA" w:rsidR="009C312D" w:rsidRPr="00383EB2" w:rsidRDefault="009C312D" w:rsidP="009C312D">
            <w:pPr>
              <w:widowControl/>
              <w:suppressAutoHyphens/>
              <w:spacing w:after="120"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Projekt nie podlegał opiniowaniu przez Komisję Wspólną Rządu i Samorządu Terytorialnego, gdyż nie dotyczy spraw związanych z samorządem terytorialnym, o których mowa w ustawie z dnia 6 maja 2005 r. o Komisji Wspólnej Rządu </w:t>
            </w:r>
            <w:r w:rsidR="00EF2D05" w:rsidRPr="00383EB2">
              <w:rPr>
                <w:rFonts w:eastAsia="Calibri" w:cs="Times New Roman"/>
                <w:sz w:val="22"/>
                <w:szCs w:val="22"/>
                <w:lang w:eastAsia="en-US"/>
              </w:rPr>
              <w:br/>
            </w: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i Samorządu Terytorialnego oraz o przedstawicielach Rzeczypospolitej Polskiej w Komitecie Regionów Unii Europejskiej (Dz. U. poz. 759). </w:t>
            </w:r>
          </w:p>
          <w:p w14:paraId="4126E616" w14:textId="77777777" w:rsidR="009C312D" w:rsidRPr="00383EB2" w:rsidRDefault="009C312D" w:rsidP="009C312D">
            <w:pPr>
              <w:widowControl/>
              <w:suppressAutoHyphens/>
              <w:spacing w:after="120"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Projekt nie dotyczy spraw, o których mowa w art. 1 ustawy z dnia 24 lipca 2015 r. o Radzie Dialogu Społecznego i innych instytucjach dialogu społecznego (Dz. U. z 2018 r. poz. 2232, z późn. zm.), wobec czego nie wymagał zaopiniowania przez Radę Dialogu Społecznego.</w:t>
            </w:r>
          </w:p>
          <w:p w14:paraId="3E7E949D" w14:textId="77777777" w:rsidR="009C312D" w:rsidRPr="00383EB2" w:rsidRDefault="009C312D" w:rsidP="00B65B11">
            <w:pPr>
              <w:widowControl/>
              <w:suppressAutoHyphens/>
              <w:spacing w:after="120"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Projekt rozporządzenia nie wymagał przedstawienia właściwym instytucjom i organom Unii Europejskiej, w tym Europejskiemu Bankowi Centralnemu, celem uzyskania opinii, dokonania powiadomienia, konsultacji albo uzgodnienia projektu.</w:t>
            </w:r>
          </w:p>
          <w:p w14:paraId="685B2C66" w14:textId="44F898A5" w:rsidR="00383EB2" w:rsidRPr="00383EB2" w:rsidRDefault="00383EB2" w:rsidP="00B65B11">
            <w:pPr>
              <w:widowControl/>
              <w:suppressAutoHyphens/>
              <w:spacing w:after="120"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Times New Roman" w:cs="Times New Roman"/>
                <w:bCs/>
                <w:sz w:val="22"/>
                <w:szCs w:val="22"/>
              </w:rPr>
              <w:t>Wyniki opiniowania i konsultacji publicznych zostaną przedstawione w raporcie z opiniowania i konsultacji publicznych udostępnionym na stronie Rządowego Centrum Legislacji, w zakładce Rządowy Proces Legislacyjny.</w:t>
            </w:r>
          </w:p>
        </w:tc>
      </w:tr>
      <w:tr w:rsidR="00082E26" w:rsidRPr="00383EB2" w14:paraId="52DA43B6" w14:textId="77777777" w:rsidTr="00446937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628B5FC" w14:textId="77777777" w:rsidR="00082E26" w:rsidRPr="00383EB2" w:rsidRDefault="00082E26" w:rsidP="00082E2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 Wpływ na sektor finansów publicznych</w:t>
            </w:r>
          </w:p>
        </w:tc>
      </w:tr>
      <w:tr w:rsidR="00082E26" w:rsidRPr="00383EB2" w14:paraId="67A7E359" w14:textId="77777777" w:rsidTr="00446937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1A647BAE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before="40" w:after="40" w:line="276" w:lineRule="auto"/>
              <w:rPr>
                <w:rFonts w:eastAsia="Calibri" w:cs="Times New Roman"/>
                <w:i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(ceny stałe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1BE97E88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before="40" w:after="40" w:line="240" w:lineRule="auto"/>
              <w:jc w:val="center"/>
              <w:rPr>
                <w:rFonts w:eastAsia="Calibri" w:cs="Times New Roman"/>
                <w:i/>
                <w:color w:val="000000"/>
                <w:spacing w:val="-2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Skutki w okresie 10 lat od wejścia w życie zmian [mln zł]</w:t>
            </w:r>
          </w:p>
        </w:tc>
      </w:tr>
      <w:tr w:rsidR="00082E26" w:rsidRPr="00383EB2" w14:paraId="2A3E0F76" w14:textId="77777777" w:rsidTr="00446937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2EC9B329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before="40" w:after="40" w:line="240" w:lineRule="auto"/>
              <w:rPr>
                <w:rFonts w:eastAsia="Calibri" w:cs="Times New Roman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0AEAFFF8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46A78ED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3ADFFE7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53F18A9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0A1D9C5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6C2C3441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6DD8BB5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C45A6C0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1AE14E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D4220BD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5CEEBD5D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4DE3764C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before="40" w:after="40" w:line="240" w:lineRule="auto"/>
              <w:jc w:val="center"/>
              <w:rPr>
                <w:rFonts w:eastAsia="Calibri" w:cs="Times New Roman"/>
                <w:i/>
                <w:color w:val="000000"/>
                <w:spacing w:val="-2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i/>
                <w:color w:val="000000"/>
                <w:spacing w:val="-2"/>
                <w:sz w:val="22"/>
                <w:szCs w:val="22"/>
                <w:lang w:eastAsia="en-US"/>
              </w:rPr>
              <w:t>Łącznie (0-10)</w:t>
            </w:r>
          </w:p>
        </w:tc>
      </w:tr>
      <w:tr w:rsidR="00082E26" w:rsidRPr="00383EB2" w14:paraId="287DEDEA" w14:textId="77777777" w:rsidTr="00446937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9E3F125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8A6D2AA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2EC7C68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56D618B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0440171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F80DC3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3634D725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42E7019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48F37C4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55B1506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2425136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353249C7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654523DE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82E26" w:rsidRPr="00383EB2" w14:paraId="636ED855" w14:textId="77777777" w:rsidTr="00446937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21D03ED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E2C4D60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4A13125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6E73E0B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0441186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E61203D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4F1EA6D7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5F36869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5F969F9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C634988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808923D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BDF11F7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7C10879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82E26" w:rsidRPr="00383EB2" w14:paraId="2898C386" w14:textId="77777777" w:rsidTr="00446937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E6E0E92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F31BAC6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1D71F90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4E2A4C9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5D8AC2E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4522F9C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6FF957C6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BA93A8B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637CAD3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6CE2D0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D45F718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02509AB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7F0B692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82E26" w:rsidRPr="00383EB2" w14:paraId="43CB8AC8" w14:textId="77777777" w:rsidTr="00446937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791C646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E700FB1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C16F635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F0214E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23A5CD8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4088417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45C033FB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99704EA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1A471F4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CB47BAE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2F9741E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36E85553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0A1E345D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82E26" w:rsidRPr="00383EB2" w14:paraId="0DFE3A3D" w14:textId="77777777" w:rsidTr="00446937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29800EE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C68A857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60EF170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6513BBD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56DAAA2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B37F50C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CC0B249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7848E22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34D929B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1FE1F7F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D0B2725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FE9B8BE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4612611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82E26" w:rsidRPr="00383EB2" w14:paraId="155426BE" w14:textId="77777777" w:rsidTr="00446937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D0CE463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2A2ACF1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5D16082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C703597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7C4BDF1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1B7A975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6DECBE59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E4F5C29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58F663D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95207BA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AFF550B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06E651A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56299C0B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82E26" w:rsidRPr="00383EB2" w14:paraId="47F9BF9E" w14:textId="77777777" w:rsidTr="00446937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85F0B35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13DD555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2DF8FE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AB5FD52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2C3EC7C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15425A4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434E130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BAFDBC3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48E7BD6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931C332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51A11C8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428FD78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6390E04C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82E26" w:rsidRPr="00383EB2" w14:paraId="22DE78A7" w14:textId="77777777" w:rsidTr="00446937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338DB7A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748B14F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AC7034F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FD6BED9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C6459CE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0D61EE9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16C99DA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E57056D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B782081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83E302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0A89E05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FC2D493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6061CC10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82E26" w:rsidRPr="00383EB2" w14:paraId="77414924" w14:textId="77777777" w:rsidTr="00446937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BC7554A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91FE1AF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721BC56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442E6D8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59E9768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0232755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FA8A458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3B5B436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CCF6797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BC5DBE1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0912048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A901FF4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6626BD83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82E26" w:rsidRPr="00383EB2" w14:paraId="3F091538" w14:textId="77777777" w:rsidTr="00446937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E9FE244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6B80BAA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DA4651C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6C78975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FF146BC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633969A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442578E6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C9BD90F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1E2F58F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AF33202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ED26660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38AE16DD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09AFF9A6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82E26" w:rsidRPr="00383EB2" w14:paraId="24E2DA54" w14:textId="77777777" w:rsidTr="00446937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A7FDCDC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648C3C1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8AA92A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2889962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D711860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6C0D133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6E265F73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128BB62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2A97B24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E5D411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E056EA9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173251B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6963633C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82E26" w:rsidRPr="00383EB2" w14:paraId="17E532DA" w14:textId="77777777" w:rsidTr="00446937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DDE80B7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BFCA8CC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6E47C6B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685D455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72FBB51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D31BE69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08628D87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7DC1D2E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2583CD5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22B063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3D5AD37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762FC81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2B7DE5CA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82E26" w:rsidRPr="00383EB2" w14:paraId="3B27F397" w14:textId="77777777" w:rsidTr="00446937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4EDC9F13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00CF797E" w14:textId="5104721F" w:rsidR="00082E26" w:rsidRPr="00E9785E" w:rsidRDefault="00FA4038" w:rsidP="00FA403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 xml:space="preserve"> Rozporządzenie nie powoduje skutków finansowych dla jednostek sektora finansów publicznych, w tym budżetu państwa i budżetów jednostek samorządu terytorialnego, polegających na zwiększeniu wydatków lub zmniejszeniu dochodów tych jednostek w stosunku do wielkości wynikających z obowiązujących przepisów.</w:t>
            </w:r>
          </w:p>
          <w:p w14:paraId="3274853B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082E26" w:rsidRPr="00383EB2" w14:paraId="00379D83" w14:textId="77777777" w:rsidTr="00387995">
        <w:trPr>
          <w:gridAfter w:val="1"/>
          <w:wAfter w:w="10" w:type="dxa"/>
          <w:trHeight w:val="1301"/>
        </w:trPr>
        <w:tc>
          <w:tcPr>
            <w:tcW w:w="2243" w:type="dxa"/>
            <w:gridSpan w:val="2"/>
            <w:shd w:val="clear" w:color="auto" w:fill="FFFFFF"/>
          </w:tcPr>
          <w:p w14:paraId="06B8ADF4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75F62D5F" w14:textId="39E3A80D" w:rsidR="00793FBA" w:rsidRPr="00E9785E" w:rsidRDefault="00C40F2F" w:rsidP="00446937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color w:val="000000"/>
                <w:sz w:val="22"/>
                <w:szCs w:val="22"/>
              </w:rPr>
              <w:t>Regulacja ma charakter wtórny wobec rozwiązań przyjętych w ustawie o odnawialnych źródłach energii.</w:t>
            </w:r>
          </w:p>
        </w:tc>
      </w:tr>
      <w:tr w:rsidR="00082E26" w:rsidRPr="00383EB2" w14:paraId="1E281910" w14:textId="77777777" w:rsidTr="00446937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70A251C6" w14:textId="77777777" w:rsidR="00082E26" w:rsidRPr="00383EB2" w:rsidRDefault="00082E26" w:rsidP="00082E2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120" w:line="240" w:lineRule="auto"/>
              <w:jc w:val="both"/>
              <w:rPr>
                <w:rFonts w:eastAsia="Calibri" w:cs="Times New Roman"/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Wpływ na </w:t>
            </w:r>
            <w:r w:rsidRPr="00383EB2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082E26" w:rsidRPr="00383EB2" w14:paraId="1C1DDFDA" w14:textId="77777777" w:rsidTr="0044693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03562D8B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Skutki</w:t>
            </w:r>
          </w:p>
        </w:tc>
      </w:tr>
      <w:tr w:rsidR="00082E26" w:rsidRPr="00383EB2" w14:paraId="62DB0B20" w14:textId="77777777" w:rsidTr="00446937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41216412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908D105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2247756D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A708A73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3A7C2BEE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8AE0E3F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86556FC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42C6E20E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i/>
                <w:color w:val="000000"/>
                <w:spacing w:val="-2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i/>
                <w:color w:val="000000"/>
                <w:spacing w:val="-2"/>
                <w:sz w:val="22"/>
                <w:szCs w:val="22"/>
                <w:lang w:eastAsia="en-US"/>
              </w:rPr>
              <w:t>Łącznie</w:t>
            </w:r>
            <w:r w:rsidRPr="00E9785E" w:rsidDel="0073273A">
              <w:rPr>
                <w:rFonts w:eastAsia="Calibri" w:cs="Times New Roman"/>
                <w:i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785E">
              <w:rPr>
                <w:rFonts w:eastAsia="Calibri" w:cs="Times New Roman"/>
                <w:i/>
                <w:color w:val="000000"/>
                <w:spacing w:val="-2"/>
                <w:sz w:val="22"/>
                <w:szCs w:val="22"/>
                <w:lang w:eastAsia="en-US"/>
              </w:rPr>
              <w:t>(0-10)</w:t>
            </w:r>
          </w:p>
        </w:tc>
      </w:tr>
      <w:tr w:rsidR="00082E26" w:rsidRPr="00383EB2" w14:paraId="044D90F1" w14:textId="77777777" w:rsidTr="00446937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0846B4E1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76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W ujęciu pieniężnym</w:t>
            </w:r>
          </w:p>
          <w:p w14:paraId="1B95BE95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76" w:lineRule="auto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(w mln zł, </w:t>
            </w:r>
          </w:p>
          <w:p w14:paraId="5ABD1F5D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lastRenderedPageBreak/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24690655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lastRenderedPageBreak/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6C24B2A8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56E6D7AF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70ED29C4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55683232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95A9AE2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3F48719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16EFB05D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82E26" w:rsidRPr="00383EB2" w14:paraId="58CD8333" w14:textId="77777777" w:rsidTr="00446937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2EBE2706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FEBD0DE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24B8BDA0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5E4F68F5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77A63EF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1D589501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A58FE49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32015D3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30F241A7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82E26" w:rsidRPr="00383EB2" w14:paraId="6D7C979F" w14:textId="77777777" w:rsidTr="00446937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5F2F2C11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FBA81A3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sz w:val="22"/>
                <w:szCs w:val="22"/>
                <w:lang w:eastAsia="en-US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210C0E8D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669703DF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A7C7B3F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2490F5AE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82DED39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4F29BD1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2A508149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82E26" w:rsidRPr="00383EB2" w14:paraId="03B3FA61" w14:textId="77777777" w:rsidTr="00446937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5FD1A140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8240313" w14:textId="74BA1A54" w:rsidR="00082E26" w:rsidRPr="00E9785E" w:rsidRDefault="00383EB2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sz w:val="22"/>
                <w:szCs w:val="22"/>
                <w:lang w:eastAsia="en-US"/>
              </w:rPr>
              <w:t>osoby niepełnosprawne oraz osoby starsze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689695D0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73FE4951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7D4F92D2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70C07FCB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3F3722E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D7003AF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5D4A3A85" w14:textId="77777777" w:rsidR="00082E26" w:rsidRPr="00E9785E" w:rsidRDefault="00082E26" w:rsidP="0044693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67388" w:rsidRPr="00383EB2" w14:paraId="3E194206" w14:textId="77777777" w:rsidTr="00446937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2A990A98" w14:textId="77777777" w:rsidR="00567388" w:rsidRPr="00E9785E" w:rsidRDefault="00567388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C383B44" w14:textId="77777777" w:rsidR="00567388" w:rsidRPr="00E9785E" w:rsidRDefault="00567388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sz w:val="22"/>
                <w:szCs w:val="22"/>
                <w:lang w:eastAsia="en-US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4467593" w14:textId="3DC219CB" w:rsidR="00567388" w:rsidRPr="00E9785E" w:rsidRDefault="00567388" w:rsidP="00446937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Brak wpływu</w:t>
            </w:r>
          </w:p>
        </w:tc>
      </w:tr>
      <w:tr w:rsidR="00567388" w:rsidRPr="00383EB2" w14:paraId="1E2AB4A6" w14:textId="77777777" w:rsidTr="00446937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6A06ADCE" w14:textId="77777777" w:rsidR="00567388" w:rsidRPr="00E9785E" w:rsidRDefault="00567388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D469892" w14:textId="77777777" w:rsidR="00567388" w:rsidRPr="00E9785E" w:rsidRDefault="00567388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sz w:val="22"/>
                <w:szCs w:val="22"/>
                <w:lang w:eastAsia="en-US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3857DF9F" w14:textId="65F8B7DA" w:rsidR="00567388" w:rsidRPr="00E9785E" w:rsidRDefault="00567388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Brak wpływu</w:t>
            </w:r>
          </w:p>
        </w:tc>
      </w:tr>
      <w:tr w:rsidR="00567388" w:rsidRPr="00383EB2" w14:paraId="2469E05A" w14:textId="77777777" w:rsidTr="00446937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67610EA2" w14:textId="77777777" w:rsidR="00567388" w:rsidRPr="00E9785E" w:rsidRDefault="00567388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17B3DE3" w14:textId="77777777" w:rsidR="00567388" w:rsidRPr="00E9785E" w:rsidRDefault="00567388" w:rsidP="00C85142">
            <w:pPr>
              <w:widowControl/>
              <w:tabs>
                <w:tab w:val="right" w:pos="1936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sz w:val="22"/>
                <w:szCs w:val="22"/>
                <w:lang w:eastAsia="en-US"/>
              </w:rPr>
              <w:t xml:space="preserve">rodzina, obywatele oraz gospodarstwa domowe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4001E98F" w14:textId="13B3DA31" w:rsidR="00567388" w:rsidRPr="00E9785E" w:rsidRDefault="00567388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Brak wpływu</w:t>
            </w:r>
          </w:p>
        </w:tc>
      </w:tr>
      <w:tr w:rsidR="00567388" w:rsidRPr="00383EB2" w14:paraId="716C8FA2" w14:textId="77777777" w:rsidTr="00446937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56D14D79" w14:textId="77777777" w:rsidR="00567388" w:rsidRPr="00E9785E" w:rsidRDefault="00567388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695FB64" w14:textId="20C45B09" w:rsidR="00567388" w:rsidRPr="00E9785E" w:rsidRDefault="00567388" w:rsidP="00C85142">
            <w:pPr>
              <w:widowControl/>
              <w:tabs>
                <w:tab w:val="right" w:pos="1936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Osoby niepełnosprawne oraz osoby starsze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32DA07DE" w14:textId="4A851C45" w:rsidR="00567388" w:rsidRPr="00E9785E" w:rsidRDefault="00567388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Brak wpływu</w:t>
            </w:r>
          </w:p>
        </w:tc>
      </w:tr>
      <w:tr w:rsidR="00C85142" w:rsidRPr="00383EB2" w14:paraId="1B083E5C" w14:textId="77777777" w:rsidTr="00446937">
        <w:trPr>
          <w:gridAfter w:val="1"/>
          <w:wAfter w:w="10" w:type="dxa"/>
          <w:trHeight w:val="142"/>
        </w:trPr>
        <w:tc>
          <w:tcPr>
            <w:tcW w:w="1596" w:type="dxa"/>
            <w:shd w:val="clear" w:color="auto" w:fill="FFFFFF"/>
          </w:tcPr>
          <w:p w14:paraId="0CD0A887" w14:textId="77777777" w:rsidR="00C85142" w:rsidRPr="00E9785E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3BDDEFA0" w14:textId="77777777" w:rsidR="00C85142" w:rsidRPr="00E9785E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E9785E">
              <w:rPr>
                <w:rFonts w:eastAsia="Calibri" w:cs="Times New Roman"/>
                <w:sz w:val="22"/>
                <w:szCs w:val="22"/>
                <w:lang w:eastAsia="en-US"/>
              </w:rPr>
              <w:instrText xml:space="preserve"> FORMTEXT </w:instrText>
            </w:r>
            <w:r w:rsidRPr="00E9785E">
              <w:rPr>
                <w:rFonts w:eastAsia="Calibri" w:cs="Times New Roman"/>
                <w:sz w:val="22"/>
                <w:szCs w:val="22"/>
                <w:lang w:eastAsia="en-US"/>
              </w:rPr>
            </w:r>
            <w:r w:rsidRPr="00E9785E">
              <w:rPr>
                <w:rFonts w:eastAsia="Calibri" w:cs="Times New Roman"/>
                <w:sz w:val="22"/>
                <w:szCs w:val="22"/>
                <w:lang w:eastAsia="en-US"/>
              </w:rPr>
              <w:fldChar w:fldCharType="separate"/>
            </w:r>
            <w:r w:rsidRPr="00E9785E">
              <w:rPr>
                <w:rFonts w:eastAsia="Calibri" w:cs="Times New Roman"/>
                <w:noProof/>
                <w:sz w:val="22"/>
                <w:szCs w:val="22"/>
                <w:lang w:eastAsia="en-US"/>
              </w:rPr>
              <w:t>(dodaj/usuń)</w:t>
            </w:r>
            <w:r w:rsidRPr="00E9785E">
              <w:rPr>
                <w:rFonts w:eastAsia="Calibri" w:cs="Times New Roman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4C3EA9E3" w14:textId="5406F711" w:rsidR="00C85142" w:rsidRPr="00E9785E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Brak wpływu</w:t>
            </w:r>
          </w:p>
        </w:tc>
      </w:tr>
      <w:tr w:rsidR="00C85142" w:rsidRPr="00383EB2" w14:paraId="73F8C46B" w14:textId="77777777" w:rsidTr="00387995">
        <w:trPr>
          <w:gridAfter w:val="1"/>
          <w:wAfter w:w="10" w:type="dxa"/>
          <w:trHeight w:val="1259"/>
        </w:trPr>
        <w:tc>
          <w:tcPr>
            <w:tcW w:w="2243" w:type="dxa"/>
            <w:gridSpan w:val="2"/>
            <w:shd w:val="clear" w:color="auto" w:fill="FFFFFF"/>
          </w:tcPr>
          <w:p w14:paraId="264D218C" w14:textId="77777777" w:rsidR="00C85142" w:rsidRPr="00E9785E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470A4473" w14:textId="138ED0CE" w:rsidR="00C85142" w:rsidRPr="00E9785E" w:rsidRDefault="00282244" w:rsidP="00C85142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sz w:val="22"/>
                <w:szCs w:val="22"/>
                <w:lang w:eastAsia="en-US"/>
              </w:rPr>
              <w:t>Wejście w życie rozporządzenia nie spowoduje skutków w ujęciu pieniężnym i niepieniężnym.</w:t>
            </w:r>
          </w:p>
          <w:p w14:paraId="6FF0D048" w14:textId="77777777" w:rsidR="00C85142" w:rsidRPr="00E9785E" w:rsidRDefault="00C85142" w:rsidP="00C85142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04735890" w14:textId="77777777" w:rsidR="00C85142" w:rsidRPr="00E9785E" w:rsidRDefault="00C85142" w:rsidP="00C85142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58195045" w14:textId="77777777" w:rsidR="00C85142" w:rsidRPr="00E9785E" w:rsidRDefault="00C85142" w:rsidP="00C85142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5E295D9A" w14:textId="77777777" w:rsidR="00C85142" w:rsidRPr="00E9785E" w:rsidRDefault="00C85142" w:rsidP="00C85142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C85142" w:rsidRPr="00383EB2" w14:paraId="3614BDCB" w14:textId="77777777" w:rsidTr="00446937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9943728" w14:textId="77777777" w:rsidR="00C85142" w:rsidRPr="00383EB2" w:rsidRDefault="00C85142" w:rsidP="00C8514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 xml:space="preserve"> Zmiana obciążeń regulacyjnych (w tym obowiązków informacyjnych) wynikających z projektu</w:t>
            </w:r>
          </w:p>
        </w:tc>
      </w:tr>
      <w:tr w:rsidR="00C85142" w:rsidRPr="00383EB2" w14:paraId="2BE584F4" w14:textId="77777777" w:rsidTr="00446937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54C1DA6E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nie dotyczy</w:t>
            </w:r>
          </w:p>
        </w:tc>
      </w:tr>
      <w:tr w:rsidR="00C85142" w:rsidRPr="00383EB2" w14:paraId="2BBD4B59" w14:textId="77777777" w:rsidTr="00387995">
        <w:trPr>
          <w:gridAfter w:val="1"/>
          <w:wAfter w:w="10" w:type="dxa"/>
          <w:trHeight w:val="810"/>
        </w:trPr>
        <w:tc>
          <w:tcPr>
            <w:tcW w:w="5111" w:type="dxa"/>
            <w:gridSpan w:val="12"/>
            <w:shd w:val="clear" w:color="auto" w:fill="FFFFFF"/>
          </w:tcPr>
          <w:p w14:paraId="1F2A5A10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76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Wprowadzane są obciążenia poza bezwzględnie wymaganymi przez UE </w:t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(szczegóły w odwróconej tabeli zgodności).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36CDCDFD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  <w:p w14:paraId="106422E7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nie</w:t>
            </w:r>
          </w:p>
          <w:p w14:paraId="6C9BB009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76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nie dotyczy</w:t>
            </w:r>
          </w:p>
        </w:tc>
      </w:tr>
      <w:tr w:rsidR="00C85142" w:rsidRPr="00383EB2" w14:paraId="6CDFF99E" w14:textId="77777777" w:rsidTr="00387995">
        <w:trPr>
          <w:gridAfter w:val="1"/>
          <w:wAfter w:w="10" w:type="dxa"/>
          <w:trHeight w:val="1120"/>
        </w:trPr>
        <w:tc>
          <w:tcPr>
            <w:tcW w:w="5111" w:type="dxa"/>
            <w:gridSpan w:val="12"/>
            <w:shd w:val="clear" w:color="auto" w:fill="FFFFFF"/>
          </w:tcPr>
          <w:p w14:paraId="18005566" w14:textId="5F93A62B" w:rsidR="00C85142" w:rsidRPr="00383EB2" w:rsidRDefault="00E93AFA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="00C85142"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85142"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zmniejszenie liczby dokumentów </w:t>
            </w:r>
          </w:p>
          <w:p w14:paraId="5FD8E925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zmniejszenie liczby procedur</w:t>
            </w:r>
          </w:p>
          <w:p w14:paraId="1F750809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skrócenie czasu na załatwienie sprawy</w:t>
            </w:r>
          </w:p>
          <w:p w14:paraId="67C201B5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76" w:lineRule="auto"/>
              <w:rPr>
                <w:rFonts w:eastAsia="Calibri" w:cs="Times New Roman"/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inne:</w:t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hAnsi="Calibri" w:cs="Times New Roman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383EB2">
              <w:rPr>
                <w:rFonts w:eastAsia="Calibri" w:hAnsi="Calibri" w:cs="Times New Roman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383EB2">
              <w:rPr>
                <w:rFonts w:eastAsia="Calibri" w:hAnsi="Calibri" w:cs="Times New Roman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383EB2">
              <w:rPr>
                <w:rFonts w:eastAsia="Calibri" w:hAnsi="Calibri" w:cs="Times New Roman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383EB2">
              <w:rPr>
                <w:rFonts w:eastAsia="Calibri" w:hAnsi="Calibri" w:cs="Times New Roman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18C85EB0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zwiększenie liczby dokumentów</w:t>
            </w:r>
          </w:p>
          <w:p w14:paraId="59E548EC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zwiększenie liczby procedur</w:t>
            </w:r>
          </w:p>
          <w:p w14:paraId="4C2B6E69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wydłużenie czasu na załatwienie sprawy</w:t>
            </w:r>
          </w:p>
          <w:p w14:paraId="219504A5" w14:textId="17E1D126" w:rsidR="00C85142" w:rsidRPr="00383EB2" w:rsidRDefault="00C85142" w:rsidP="0061185E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inne:</w:t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hAnsi="Calibri" w:cs="Times New Roman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383EB2">
              <w:rPr>
                <w:rFonts w:eastAsia="Calibri" w:hAnsi="Calibri" w:cs="Times New Roman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383EB2">
              <w:rPr>
                <w:rFonts w:eastAsia="Calibri" w:hAnsi="Calibri" w:cs="Times New Roman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383EB2">
              <w:rPr>
                <w:rFonts w:eastAsia="Calibri" w:hAnsi="Calibri" w:cs="Times New Roman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383EB2">
              <w:rPr>
                <w:rFonts w:eastAsia="Calibri" w:hAnsi="Calibri" w:cs="Times New Roman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C85142" w:rsidRPr="00383EB2" w14:paraId="673D44F4" w14:textId="77777777" w:rsidTr="00387995">
        <w:trPr>
          <w:gridAfter w:val="1"/>
          <w:wAfter w:w="10" w:type="dxa"/>
          <w:trHeight w:val="781"/>
        </w:trPr>
        <w:tc>
          <w:tcPr>
            <w:tcW w:w="5111" w:type="dxa"/>
            <w:gridSpan w:val="12"/>
            <w:shd w:val="clear" w:color="auto" w:fill="FFFFFF"/>
          </w:tcPr>
          <w:p w14:paraId="67780DC5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03B523A6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  <w:p w14:paraId="57254C0E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nie</w:t>
            </w:r>
          </w:p>
          <w:p w14:paraId="5036F40C" w14:textId="4D2157D3" w:rsidR="00C85142" w:rsidRPr="00383EB2" w:rsidRDefault="00C85142" w:rsidP="0061185E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nie dotyczy</w:t>
            </w:r>
          </w:p>
        </w:tc>
      </w:tr>
      <w:tr w:rsidR="007D0E38" w:rsidRPr="00383EB2" w14:paraId="58878192" w14:textId="77777777" w:rsidTr="00387995">
        <w:trPr>
          <w:gridAfter w:val="1"/>
          <w:wAfter w:w="10" w:type="dxa"/>
          <w:trHeight w:val="233"/>
        </w:trPr>
        <w:tc>
          <w:tcPr>
            <w:tcW w:w="10937" w:type="dxa"/>
            <w:gridSpan w:val="29"/>
            <w:shd w:val="clear" w:color="auto" w:fill="FFFFFF"/>
          </w:tcPr>
          <w:p w14:paraId="348B2141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Komentarz: Brak.</w:t>
            </w:r>
          </w:p>
        </w:tc>
      </w:tr>
      <w:tr w:rsidR="007D0E38" w:rsidRPr="00383EB2" w14:paraId="6A1D8381" w14:textId="77777777" w:rsidTr="0044693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61829867" w14:textId="77777777" w:rsidR="00C85142" w:rsidRPr="00383EB2" w:rsidRDefault="00C85142" w:rsidP="00C8514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Wpływ na rynek pracy </w:t>
            </w:r>
          </w:p>
        </w:tc>
      </w:tr>
      <w:tr w:rsidR="007D0E38" w:rsidRPr="00383EB2" w14:paraId="15EB2C6B" w14:textId="77777777" w:rsidTr="0044693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094ACEC6" w14:textId="7C191CA3" w:rsidR="00C85142" w:rsidRPr="00383EB2" w:rsidRDefault="00CE0A11" w:rsidP="00C85142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Projektowana regulacja nie będzie mała wpływu na rynek pracy.</w:t>
            </w:r>
          </w:p>
        </w:tc>
      </w:tr>
      <w:tr w:rsidR="007D0E38" w:rsidRPr="00383EB2" w14:paraId="6185A0A6" w14:textId="77777777" w:rsidTr="0044693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A13B7F8" w14:textId="77777777" w:rsidR="00C85142" w:rsidRPr="00383EB2" w:rsidRDefault="00C85142" w:rsidP="00C8514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b/>
                <w:sz w:val="22"/>
                <w:szCs w:val="22"/>
                <w:lang w:eastAsia="en-US"/>
              </w:rPr>
              <w:t>Wpływ na pozostałe obszary</w:t>
            </w:r>
          </w:p>
        </w:tc>
      </w:tr>
      <w:tr w:rsidR="00C85142" w:rsidRPr="00383EB2" w14:paraId="55C20D5C" w14:textId="77777777" w:rsidTr="00446937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2D75AC32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środowisko naturalne</w:t>
            </w:r>
          </w:p>
          <w:p w14:paraId="165BD368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sytuacja i rozwój regionalny</w:t>
            </w:r>
          </w:p>
          <w:p w14:paraId="5BC9FD11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3209A600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demografia</w:t>
            </w:r>
          </w:p>
          <w:p w14:paraId="37320F90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mienie państwowe</w:t>
            </w:r>
          </w:p>
          <w:p w14:paraId="168BDEAF" w14:textId="2042A60D" w:rsidR="00C85142" w:rsidRPr="00383EB2" w:rsidRDefault="006653BD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85142"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inne: </w:t>
            </w:r>
            <w:r w:rsidR="00C85142"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bezpieczeństwo energetyczne i rozwój OZE</w:t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56E7791A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informatyzacja</w:t>
            </w:r>
          </w:p>
          <w:p w14:paraId="091DC2AD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="009865C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383EB2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9785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3EB2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zdrowie</w:t>
            </w:r>
          </w:p>
        </w:tc>
      </w:tr>
      <w:tr w:rsidR="00BA6DB3" w:rsidRPr="00383EB2" w14:paraId="035F6426" w14:textId="77777777" w:rsidTr="00446937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10876A33" w14:textId="77777777" w:rsidR="00C85142" w:rsidRPr="00383EB2" w:rsidRDefault="00C85142" w:rsidP="00C85142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z w:val="22"/>
                <w:szCs w:val="22"/>
                <w:lang w:eastAsia="en-US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3601EFF5" w14:textId="0E774532" w:rsidR="00C85142" w:rsidRPr="00383EB2" w:rsidRDefault="00171384" w:rsidP="00C85142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sz w:val="22"/>
                <w:szCs w:val="22"/>
                <w:lang w:eastAsia="en-US"/>
              </w:rPr>
              <w:t>Nie dotyczy.</w:t>
            </w:r>
          </w:p>
        </w:tc>
      </w:tr>
      <w:tr w:rsidR="00BA6DB3" w:rsidRPr="00383EB2" w14:paraId="57B21107" w14:textId="77777777" w:rsidTr="0044693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D91A69F" w14:textId="77777777" w:rsidR="00C85142" w:rsidRPr="00383EB2" w:rsidRDefault="00C85142" w:rsidP="00C8514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Planowane wykonanie przepisów aktu prawnego</w:t>
            </w:r>
          </w:p>
        </w:tc>
      </w:tr>
      <w:tr w:rsidR="00BA6DB3" w:rsidRPr="00383EB2" w14:paraId="4EAD797D" w14:textId="77777777" w:rsidTr="00387995">
        <w:trPr>
          <w:gridAfter w:val="1"/>
          <w:wAfter w:w="10" w:type="dxa"/>
          <w:trHeight w:val="244"/>
        </w:trPr>
        <w:tc>
          <w:tcPr>
            <w:tcW w:w="10937" w:type="dxa"/>
            <w:gridSpan w:val="29"/>
            <w:shd w:val="clear" w:color="auto" w:fill="FFFFFF"/>
          </w:tcPr>
          <w:p w14:paraId="03E6F764" w14:textId="13331C43" w:rsidR="00C85142" w:rsidRPr="00383EB2" w:rsidRDefault="002406B1" w:rsidP="00C85142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II półrocze 2022 r.</w:t>
            </w:r>
          </w:p>
        </w:tc>
      </w:tr>
      <w:tr w:rsidR="00BA6DB3" w:rsidRPr="00383EB2" w14:paraId="47729130" w14:textId="77777777" w:rsidTr="0044693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01A9928" w14:textId="77777777" w:rsidR="00C85142" w:rsidRPr="00383EB2" w:rsidRDefault="00C85142" w:rsidP="00C8514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E9785E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W jaki sposób i kiedy nastąpi ewaluacja efektów projektu oraz jakie mierniki zostaną zastosowane?</w:t>
            </w:r>
          </w:p>
        </w:tc>
      </w:tr>
      <w:tr w:rsidR="00BA6DB3" w:rsidRPr="00383EB2" w14:paraId="35C0BE9A" w14:textId="77777777" w:rsidTr="0044693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5BF44D7" w14:textId="6ABFCA16" w:rsidR="006C3283" w:rsidRPr="00383EB2" w:rsidRDefault="006C3283" w:rsidP="006C3283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E9785E">
              <w:rPr>
                <w:rFonts w:eastAsia="Calibri" w:cs="Times New Roman"/>
                <w:sz w:val="22"/>
                <w:szCs w:val="22"/>
                <w:lang w:eastAsia="en-US"/>
              </w:rPr>
              <w:t>Nie dotyczy. Regulacja ma jedynie charakter określenia wzoru sprawozdania.</w:t>
            </w:r>
          </w:p>
        </w:tc>
      </w:tr>
      <w:tr w:rsidR="00BA6DB3" w:rsidRPr="00383EB2" w14:paraId="0EED189A" w14:textId="77777777" w:rsidTr="0044693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E5CF343" w14:textId="77777777" w:rsidR="00C85142" w:rsidRPr="00383EB2" w:rsidRDefault="00C85142" w:rsidP="00C8514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 xml:space="preserve">Załączniki </w:t>
            </w:r>
            <w:r w:rsidRPr="00E9785E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(istotne dokumenty źródłowe, badania, analizy itp.</w:t>
            </w:r>
            <w:r w:rsidRPr="00383EB2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BA6DB3" w:rsidRPr="00383EB2" w14:paraId="7007D51B" w14:textId="77777777" w:rsidTr="00446937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38D57575" w14:textId="795A3B15" w:rsidR="00C85142" w:rsidRPr="00383EB2" w:rsidRDefault="00CB50D7" w:rsidP="00C85142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383EB2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Brak załączników.</w:t>
            </w:r>
          </w:p>
        </w:tc>
      </w:tr>
    </w:tbl>
    <w:p w14:paraId="166CE164" w14:textId="77777777" w:rsidR="00966DAF" w:rsidRPr="00E9785E" w:rsidRDefault="00966DAF">
      <w:pPr>
        <w:rPr>
          <w:sz w:val="22"/>
          <w:szCs w:val="22"/>
        </w:rPr>
      </w:pPr>
    </w:p>
    <w:sectPr w:rsidR="00966DAF" w:rsidRPr="00E9785E" w:rsidSect="0063161B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3665"/>
    <w:multiLevelType w:val="hybridMultilevel"/>
    <w:tmpl w:val="E5C2C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3290"/>
    <w:multiLevelType w:val="hybridMultilevel"/>
    <w:tmpl w:val="26A60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93FF0"/>
    <w:multiLevelType w:val="hybridMultilevel"/>
    <w:tmpl w:val="EA46FD64"/>
    <w:lvl w:ilvl="0" w:tplc="7D7461A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A1EF5"/>
    <w:multiLevelType w:val="hybridMultilevel"/>
    <w:tmpl w:val="4D2CE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21732"/>
    <w:multiLevelType w:val="hybridMultilevel"/>
    <w:tmpl w:val="E5C2C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34DB6"/>
    <w:multiLevelType w:val="hybridMultilevel"/>
    <w:tmpl w:val="E5C2C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26"/>
    <w:rsid w:val="00005504"/>
    <w:rsid w:val="00050928"/>
    <w:rsid w:val="00073422"/>
    <w:rsid w:val="00082E26"/>
    <w:rsid w:val="00084C43"/>
    <w:rsid w:val="000A4559"/>
    <w:rsid w:val="000D0DCA"/>
    <w:rsid w:val="000D3AB2"/>
    <w:rsid w:val="000E1DB2"/>
    <w:rsid w:val="000F1F17"/>
    <w:rsid w:val="00122339"/>
    <w:rsid w:val="00142A2B"/>
    <w:rsid w:val="00171384"/>
    <w:rsid w:val="001A5B1C"/>
    <w:rsid w:val="002406B1"/>
    <w:rsid w:val="0024786D"/>
    <w:rsid w:val="00260C48"/>
    <w:rsid w:val="00282244"/>
    <w:rsid w:val="002D6820"/>
    <w:rsid w:val="00302544"/>
    <w:rsid w:val="00304B0D"/>
    <w:rsid w:val="00324648"/>
    <w:rsid w:val="003265C5"/>
    <w:rsid w:val="00335553"/>
    <w:rsid w:val="0036778E"/>
    <w:rsid w:val="00383EB2"/>
    <w:rsid w:val="00387995"/>
    <w:rsid w:val="003A45A6"/>
    <w:rsid w:val="003F56AD"/>
    <w:rsid w:val="003F6058"/>
    <w:rsid w:val="004023B5"/>
    <w:rsid w:val="00425B15"/>
    <w:rsid w:val="00466440"/>
    <w:rsid w:val="00476909"/>
    <w:rsid w:val="0047766E"/>
    <w:rsid w:val="00490154"/>
    <w:rsid w:val="00497DD5"/>
    <w:rsid w:val="004C63DC"/>
    <w:rsid w:val="00506654"/>
    <w:rsid w:val="00521563"/>
    <w:rsid w:val="00522C3D"/>
    <w:rsid w:val="00567388"/>
    <w:rsid w:val="005D4821"/>
    <w:rsid w:val="005E1120"/>
    <w:rsid w:val="005E3224"/>
    <w:rsid w:val="005F6038"/>
    <w:rsid w:val="0061185E"/>
    <w:rsid w:val="00616ACF"/>
    <w:rsid w:val="006653BD"/>
    <w:rsid w:val="006B4EFF"/>
    <w:rsid w:val="006B76F6"/>
    <w:rsid w:val="006C3283"/>
    <w:rsid w:val="006D458C"/>
    <w:rsid w:val="0075577F"/>
    <w:rsid w:val="00793FBA"/>
    <w:rsid w:val="007D0E38"/>
    <w:rsid w:val="00800619"/>
    <w:rsid w:val="0080282F"/>
    <w:rsid w:val="008155CF"/>
    <w:rsid w:val="00816777"/>
    <w:rsid w:val="00844086"/>
    <w:rsid w:val="008C501E"/>
    <w:rsid w:val="008D1032"/>
    <w:rsid w:val="00924A83"/>
    <w:rsid w:val="00966DAF"/>
    <w:rsid w:val="00984A5B"/>
    <w:rsid w:val="009865CC"/>
    <w:rsid w:val="009A48DC"/>
    <w:rsid w:val="009C312D"/>
    <w:rsid w:val="009C7FCA"/>
    <w:rsid w:val="009F57A8"/>
    <w:rsid w:val="00A607A6"/>
    <w:rsid w:val="00A86719"/>
    <w:rsid w:val="00B056F4"/>
    <w:rsid w:val="00B65B11"/>
    <w:rsid w:val="00B76AB9"/>
    <w:rsid w:val="00BA6DB3"/>
    <w:rsid w:val="00C40F2F"/>
    <w:rsid w:val="00C44305"/>
    <w:rsid w:val="00C478DA"/>
    <w:rsid w:val="00C524A4"/>
    <w:rsid w:val="00C755B6"/>
    <w:rsid w:val="00C85142"/>
    <w:rsid w:val="00CB50D7"/>
    <w:rsid w:val="00CD31CF"/>
    <w:rsid w:val="00CD7CEC"/>
    <w:rsid w:val="00CE0A11"/>
    <w:rsid w:val="00D00848"/>
    <w:rsid w:val="00D20BE1"/>
    <w:rsid w:val="00D6360D"/>
    <w:rsid w:val="00D95318"/>
    <w:rsid w:val="00DA24AD"/>
    <w:rsid w:val="00DB00A2"/>
    <w:rsid w:val="00E6472D"/>
    <w:rsid w:val="00E93AFA"/>
    <w:rsid w:val="00E9785E"/>
    <w:rsid w:val="00EF2D05"/>
    <w:rsid w:val="00F14023"/>
    <w:rsid w:val="00F46330"/>
    <w:rsid w:val="00F61BDE"/>
    <w:rsid w:val="00FA4038"/>
    <w:rsid w:val="00FB3824"/>
    <w:rsid w:val="00F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FA03"/>
  <w15:chartTrackingRefBased/>
  <w15:docId w15:val="{E4B0AE1F-D9F4-4C21-B8E6-476D0465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E2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1A5B1C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1A5B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5B1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5B1C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B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B1C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character" w:customStyle="1" w:styleId="cf01">
    <w:name w:val="cf01"/>
    <w:basedOn w:val="Domylnaczcionkaakapitu"/>
    <w:rsid w:val="00383E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C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C4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1695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 Magdalena</dc:creator>
  <cp:keywords/>
  <dc:description/>
  <cp:lastModifiedBy>Ziółkowski Paweł</cp:lastModifiedBy>
  <cp:revision>2</cp:revision>
  <dcterms:created xsi:type="dcterms:W3CDTF">2022-11-28T14:45:00Z</dcterms:created>
  <dcterms:modified xsi:type="dcterms:W3CDTF">2022-11-28T14:45:00Z</dcterms:modified>
</cp:coreProperties>
</file>