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68F58" w14:textId="598B1E66" w:rsidR="00261A16" w:rsidRDefault="00D8172D" w:rsidP="00D8172D">
      <w:pPr>
        <w:pStyle w:val="OZNPROJEKTUwskazaniedatylubwersjiprojektu"/>
      </w:pPr>
      <w:r>
        <w:t xml:space="preserve">Projekt z dnia </w:t>
      </w:r>
      <w:r w:rsidR="00026FA8">
        <w:t>2</w:t>
      </w:r>
      <w:r w:rsidR="00F337F7">
        <w:t>4</w:t>
      </w:r>
      <w:r w:rsidR="00026FA8">
        <w:t xml:space="preserve"> stycznia</w:t>
      </w:r>
      <w:r>
        <w:t xml:space="preserve"> </w:t>
      </w:r>
      <w:r w:rsidR="00026FA8">
        <w:t xml:space="preserve">2023 </w:t>
      </w:r>
      <w:r>
        <w:t>r.</w:t>
      </w:r>
    </w:p>
    <w:p w14:paraId="2C25FFE2" w14:textId="77777777" w:rsidR="00927656" w:rsidRPr="00927656" w:rsidRDefault="00927656" w:rsidP="00927656">
      <w:pPr>
        <w:pStyle w:val="OZNRODZAKTUtznustawalubrozporzdzenieiorganwydajcy"/>
      </w:pPr>
      <w:r>
        <w:t>R</w:t>
      </w:r>
      <w:r w:rsidRPr="00927656">
        <w:t>OZPORZĄDZENIE</w:t>
      </w:r>
    </w:p>
    <w:p w14:paraId="48D63D92" w14:textId="77777777" w:rsidR="00927656" w:rsidRPr="00927656" w:rsidRDefault="00927656" w:rsidP="00927656">
      <w:pPr>
        <w:pStyle w:val="OZNRODZAKTUtznustawalubrozporzdzenieiorganwydajcy"/>
      </w:pPr>
      <w:r w:rsidRPr="00927656">
        <w:t>MI</w:t>
      </w:r>
      <w:r>
        <w:t xml:space="preserve">NISTRA </w:t>
      </w:r>
      <w:r w:rsidR="001F7019">
        <w:t>INFRASTRUKTURY</w:t>
      </w:r>
      <w:r w:rsidRPr="00D108AF">
        <w:rPr>
          <w:rStyle w:val="IGindeksgrny"/>
        </w:rPr>
        <w:footnoteReference w:id="1"/>
      </w:r>
      <w:r w:rsidR="00427F40" w:rsidRPr="00D108AF">
        <w:rPr>
          <w:rStyle w:val="IGindeksgrny"/>
        </w:rPr>
        <w:t>)</w:t>
      </w:r>
    </w:p>
    <w:p w14:paraId="5E04D3EB" w14:textId="77777777" w:rsidR="00927656" w:rsidRPr="00927656" w:rsidRDefault="00927656" w:rsidP="00927656">
      <w:pPr>
        <w:pStyle w:val="DATAAKTUdatauchwalenialubwydaniaaktu"/>
      </w:pPr>
      <w:r w:rsidRPr="00927656">
        <w:t xml:space="preserve">z dnia …………………………… </w:t>
      </w:r>
      <w:r w:rsidR="003F3B3E">
        <w:t>2023 r.</w:t>
      </w:r>
    </w:p>
    <w:p w14:paraId="7A42BBF4" w14:textId="77777777" w:rsidR="00927656" w:rsidRPr="00927656" w:rsidRDefault="00927656" w:rsidP="00927656">
      <w:pPr>
        <w:pStyle w:val="TYTUAKTUprzedmiotregulacjiustawylubrozporzdzenia"/>
      </w:pPr>
      <w:r w:rsidRPr="00927656">
        <w:t>w sprawie warunków wprowadzania nieczystości ciekłych do stacji zlewnych</w:t>
      </w:r>
    </w:p>
    <w:p w14:paraId="6D317AD2" w14:textId="77777777" w:rsidR="00927656" w:rsidRPr="00927656" w:rsidRDefault="00927656" w:rsidP="00927656"/>
    <w:p w14:paraId="1E41BBCF" w14:textId="5870E25F" w:rsidR="00927656" w:rsidRPr="00927656" w:rsidRDefault="00927656" w:rsidP="00927656">
      <w:pPr>
        <w:pStyle w:val="NIEARTTEKSTtekstnieartykuowanynppodstprawnarozplubpreambua"/>
      </w:pPr>
      <w:r w:rsidRPr="00927656">
        <w:tab/>
        <w:t>Na podstawie art. 2 ust. 4 ustawy z dnia 13 września 1996 r. o utrzymaniu czystości i</w:t>
      </w:r>
      <w:r>
        <w:t> </w:t>
      </w:r>
      <w:r w:rsidRPr="00927656">
        <w:t xml:space="preserve">porządku w gminach (Dz. U. z </w:t>
      </w:r>
      <w:r w:rsidR="008D42F0" w:rsidRPr="008D42F0">
        <w:t xml:space="preserve">2022 </w:t>
      </w:r>
      <w:r w:rsidR="002E22C1">
        <w:t xml:space="preserve">r. </w:t>
      </w:r>
      <w:r w:rsidR="008D42F0" w:rsidRPr="008D42F0">
        <w:t xml:space="preserve">poz. </w:t>
      </w:r>
      <w:r w:rsidR="007A2E30">
        <w:t>2519</w:t>
      </w:r>
      <w:r w:rsidRPr="00927656">
        <w:t>) zarządza się, co następuje:</w:t>
      </w:r>
    </w:p>
    <w:p w14:paraId="5ACEAEDE" w14:textId="208D13AA" w:rsidR="00AE605F" w:rsidRDefault="00927656" w:rsidP="00AE605F">
      <w:pPr>
        <w:pStyle w:val="ARTartustawynprozporzdzenia"/>
      </w:pPr>
      <w:r w:rsidRPr="00D54637">
        <w:rPr>
          <w:rStyle w:val="Ppogrubienie"/>
        </w:rPr>
        <w:t>§ 1.</w:t>
      </w:r>
      <w:r w:rsidRPr="00927656">
        <w:t xml:space="preserve"> </w:t>
      </w:r>
      <w:r w:rsidR="004E26B3">
        <w:t>Użyte</w:t>
      </w:r>
      <w:r w:rsidR="00AE605F">
        <w:t xml:space="preserve"> w rozporządzeniu </w:t>
      </w:r>
      <w:r w:rsidR="004E26B3">
        <w:t>określenia oznaczają</w:t>
      </w:r>
      <w:r w:rsidR="00AE605F">
        <w:t>:</w:t>
      </w:r>
    </w:p>
    <w:p w14:paraId="46175D1B" w14:textId="4A58DB26" w:rsidR="00AE605F" w:rsidRDefault="00AE605F" w:rsidP="00956ABB">
      <w:pPr>
        <w:pStyle w:val="PKTpunkt"/>
      </w:pPr>
      <w:r>
        <w:t>1)</w:t>
      </w:r>
      <w:r w:rsidR="001560EB">
        <w:tab/>
      </w:r>
      <w:r>
        <w:t>właściciel stacji zlewnej</w:t>
      </w:r>
      <w:r w:rsidR="001F7019">
        <w:t xml:space="preserve"> </w:t>
      </w:r>
      <w:r>
        <w:t>–  jednostk</w:t>
      </w:r>
      <w:r w:rsidR="004E26B3">
        <w:t>a</w:t>
      </w:r>
      <w:r>
        <w:t xml:space="preserve"> organizacyjn</w:t>
      </w:r>
      <w:r w:rsidR="004E26B3">
        <w:t>a</w:t>
      </w:r>
      <w:r>
        <w:t xml:space="preserve"> oraz osob</w:t>
      </w:r>
      <w:r w:rsidR="004E26B3">
        <w:t>a</w:t>
      </w:r>
      <w:r>
        <w:t xml:space="preserve"> posiadając</w:t>
      </w:r>
      <w:r w:rsidR="004E26B3">
        <w:t>a</w:t>
      </w:r>
      <w:r>
        <w:t xml:space="preserve"> stację zlewną w zarządzie lub użytkowaniu, a także inne podmioty władające stacją zlewną;</w:t>
      </w:r>
    </w:p>
    <w:p w14:paraId="095BA237" w14:textId="708DBE18" w:rsidR="00AE605F" w:rsidRDefault="00AE605F" w:rsidP="00956ABB">
      <w:pPr>
        <w:pStyle w:val="PKTpunkt"/>
      </w:pPr>
      <w:r>
        <w:t>2)</w:t>
      </w:r>
      <w:r w:rsidR="001560EB">
        <w:tab/>
      </w:r>
      <w:r>
        <w:t>dostawc</w:t>
      </w:r>
      <w:r w:rsidR="004E26B3">
        <w:t>a</w:t>
      </w:r>
      <w:r>
        <w:t xml:space="preserve"> nieczystości ciekłych</w:t>
      </w:r>
      <w:r w:rsidR="001F7019">
        <w:t xml:space="preserve"> </w:t>
      </w:r>
      <w:r>
        <w:t>– przedsiębiorc</w:t>
      </w:r>
      <w:r w:rsidR="004E26B3">
        <w:t>a</w:t>
      </w:r>
      <w:r>
        <w:t xml:space="preserve"> prowadząc</w:t>
      </w:r>
      <w:r w:rsidR="004E26B3">
        <w:t>y</w:t>
      </w:r>
      <w:r>
        <w:t xml:space="preserve"> działalność w zakresie opróżniania zbiorników bezodpływowych</w:t>
      </w:r>
      <w:r w:rsidR="00DF2D73">
        <w:t xml:space="preserve">, </w:t>
      </w:r>
      <w:r w:rsidR="001F7019">
        <w:t xml:space="preserve">osadników </w:t>
      </w:r>
      <w:r w:rsidR="00DF2D73">
        <w:t>w</w:t>
      </w:r>
      <w:r w:rsidR="002E22C1">
        <w:t> </w:t>
      </w:r>
      <w:r w:rsidR="00DF2D73">
        <w:t>instalacjach przydomowych oczyszczalni ścieków oraz</w:t>
      </w:r>
      <w:r>
        <w:t xml:space="preserve"> transportu nieczystości ciekłych na</w:t>
      </w:r>
      <w:r w:rsidR="002E22C1">
        <w:t> </w:t>
      </w:r>
      <w:r>
        <w:t xml:space="preserve">podstawie zezwolenia udzielonego w trybie przepisów ustawy </w:t>
      </w:r>
      <w:r w:rsidR="005003BE" w:rsidRPr="00927656">
        <w:t>z dnia 13 września 1996</w:t>
      </w:r>
      <w:r w:rsidR="007A2E30">
        <w:t> </w:t>
      </w:r>
      <w:r w:rsidR="005003BE" w:rsidRPr="00927656">
        <w:t xml:space="preserve">r. </w:t>
      </w:r>
      <w:r>
        <w:t>o</w:t>
      </w:r>
      <w:r w:rsidR="007A2E30">
        <w:t> </w:t>
      </w:r>
      <w:r>
        <w:t>utrzymaniu czystości i</w:t>
      </w:r>
      <w:r w:rsidR="002E22C1">
        <w:t> </w:t>
      </w:r>
      <w:r>
        <w:t>porządku w gminach.</w:t>
      </w:r>
    </w:p>
    <w:p w14:paraId="1B6ABD72" w14:textId="17DC382C" w:rsidR="00AE605F" w:rsidRDefault="00AE605F" w:rsidP="00AE605F">
      <w:pPr>
        <w:pStyle w:val="ARTartustawynprozporzdzenia"/>
      </w:pPr>
      <w:r w:rsidRPr="00D54637">
        <w:rPr>
          <w:rStyle w:val="Ppogrubienie"/>
        </w:rPr>
        <w:t>§ 2.</w:t>
      </w:r>
      <w:r>
        <w:t xml:space="preserve"> Stacje zlewne, do których wprowadzane są nieczystości ciekłe,  posiada</w:t>
      </w:r>
      <w:r w:rsidR="004E26B3">
        <w:t>ją</w:t>
      </w:r>
      <w:r>
        <w:t xml:space="preserve"> rozwiązania techniczne zabezpieczające prawidłowe działanie urządzeń stacji i oczyszczalni ścieków i </w:t>
      </w:r>
      <w:r w:rsidR="004E26B3">
        <w:t>są</w:t>
      </w:r>
      <w:r>
        <w:t xml:space="preserve"> eksploatowane w sposób niezakłócający stosowanej technologii oczyszczania ścieków.</w:t>
      </w:r>
    </w:p>
    <w:p w14:paraId="68F2915C" w14:textId="7663AEB2" w:rsidR="00AE605F" w:rsidRDefault="00AE605F" w:rsidP="00AE605F">
      <w:pPr>
        <w:pStyle w:val="ARTartustawynprozporzdzenia"/>
      </w:pPr>
      <w:r w:rsidRPr="00D54637">
        <w:rPr>
          <w:rStyle w:val="Ppogrubienie"/>
        </w:rPr>
        <w:t>§ 3</w:t>
      </w:r>
      <w:r>
        <w:t>. Stacje zlewne zapewniają:</w:t>
      </w:r>
    </w:p>
    <w:p w14:paraId="3CBF532F" w14:textId="3A0A0E1F" w:rsidR="00AE605F" w:rsidRDefault="00AE605F" w:rsidP="00956ABB">
      <w:pPr>
        <w:pStyle w:val="PKTpunkt"/>
      </w:pPr>
      <w:r>
        <w:t>1)</w:t>
      </w:r>
      <w:r w:rsidR="001560EB">
        <w:tab/>
      </w:r>
      <w:r>
        <w:t>pomiar objętości dowożonych nieczystości ciekłych;</w:t>
      </w:r>
    </w:p>
    <w:p w14:paraId="12E706F9" w14:textId="7A6F6D61" w:rsidR="00AE605F" w:rsidRDefault="00AE605F" w:rsidP="00956ABB">
      <w:pPr>
        <w:pStyle w:val="PKTpunkt"/>
      </w:pPr>
      <w:r>
        <w:t>2)</w:t>
      </w:r>
      <w:r w:rsidR="001560EB">
        <w:tab/>
      </w:r>
      <w:r>
        <w:t>hermetyczny zrzut nieczystości ciekłych;</w:t>
      </w:r>
    </w:p>
    <w:p w14:paraId="44032A37" w14:textId="42D475F0" w:rsidR="00AE605F" w:rsidRDefault="00AE605F" w:rsidP="00956ABB">
      <w:pPr>
        <w:pStyle w:val="PKTpunkt"/>
      </w:pPr>
      <w:r>
        <w:t>3)</w:t>
      </w:r>
      <w:r w:rsidR="001560EB">
        <w:tab/>
      </w:r>
      <w:r>
        <w:t>separowanie zanieczyszcz</w:t>
      </w:r>
      <w:r w:rsidR="00E72F83">
        <w:t>e</w:t>
      </w:r>
      <w:r>
        <w:t>ń stałych.</w:t>
      </w:r>
    </w:p>
    <w:p w14:paraId="48775CD1" w14:textId="77777777" w:rsidR="00AE605F" w:rsidRDefault="00AE605F" w:rsidP="00AE605F">
      <w:pPr>
        <w:pStyle w:val="ARTartustawynprozporzdzenia"/>
      </w:pPr>
      <w:r w:rsidRPr="00D54637">
        <w:rPr>
          <w:rStyle w:val="Ppogrubienie"/>
        </w:rPr>
        <w:t>§ 4.</w:t>
      </w:r>
      <w:r>
        <w:t xml:space="preserve"> Nieczystości ciekłe dowożone do stacji zlewnej jednym pojazdem asenizacyjnym nie</w:t>
      </w:r>
      <w:r w:rsidR="002E22C1">
        <w:t> </w:t>
      </w:r>
      <w:r>
        <w:t>mogą stanowić mieszaniny nieczystości ciekłych bytowych z nieczystościami ciekłymi przemysłowymi.</w:t>
      </w:r>
    </w:p>
    <w:p w14:paraId="263099CA" w14:textId="77777777" w:rsidR="00AE605F" w:rsidRDefault="00AE605F" w:rsidP="00AE605F">
      <w:pPr>
        <w:pStyle w:val="ARTartustawynprozporzdzenia"/>
      </w:pPr>
      <w:r w:rsidRPr="00D54637">
        <w:rPr>
          <w:rStyle w:val="Ppogrubienie"/>
        </w:rPr>
        <w:lastRenderedPageBreak/>
        <w:t>§ 5</w:t>
      </w:r>
      <w:r>
        <w:t>. Dopuszczalna wielkość ładunku zanieczyszczeń w nieczystościach ciekłych, wprowadzanych do stacji zlewnej, uzgadniana jest przez właściciela stacji zlewnej z</w:t>
      </w:r>
      <w:r w:rsidR="002E22C1">
        <w:t> </w:t>
      </w:r>
      <w:r>
        <w:t>posiadaczem oczyszczalni ścieków, w której będą oczyszczane, i wynika z przyjętego dla</w:t>
      </w:r>
      <w:r w:rsidR="002E22C1">
        <w:t> </w:t>
      </w:r>
      <w:r>
        <w:t>oczyszczalni ścieków bilansu ilościowego i jakościowego ścieków oraz stosowanych w</w:t>
      </w:r>
      <w:r w:rsidR="002E22C1">
        <w:t> </w:t>
      </w:r>
      <w:r>
        <w:t>niej procesów oczyszczania i sposobów stosowania osadów ściekowych.</w:t>
      </w:r>
    </w:p>
    <w:p w14:paraId="3188A862" w14:textId="77777777" w:rsidR="00AE605F" w:rsidRDefault="00AE605F" w:rsidP="00AE605F">
      <w:pPr>
        <w:pStyle w:val="ARTartustawynprozporzdzenia"/>
      </w:pPr>
      <w:r w:rsidRPr="00D54637">
        <w:rPr>
          <w:rStyle w:val="Ppogrubienie"/>
        </w:rPr>
        <w:t>§ 6</w:t>
      </w:r>
      <w:r>
        <w:t>. Nieczystości ciekłe wprowadzane do stacji zlewnej są dawkowane równomiernie do</w:t>
      </w:r>
      <w:r w:rsidR="002E22C1">
        <w:t> </w:t>
      </w:r>
      <w:r>
        <w:t>oczyszczalni ścieków.</w:t>
      </w:r>
    </w:p>
    <w:p w14:paraId="62B094D0" w14:textId="77777777" w:rsidR="00AE605F" w:rsidRDefault="00AE605F" w:rsidP="00AE605F">
      <w:pPr>
        <w:pStyle w:val="ARTartustawynprozporzdzenia"/>
      </w:pPr>
      <w:r w:rsidRPr="00D54637">
        <w:rPr>
          <w:rStyle w:val="Ppogrubienie"/>
        </w:rPr>
        <w:t>§ 7.</w:t>
      </w:r>
      <w:r>
        <w:t xml:space="preserve"> 1. Dostawca nieczystości ciekłych wprowadza je do stacji zlewnej, jeżeli w umowie zawartej z właścicielem stacji zlewnej określono w szczególności: </w:t>
      </w:r>
    </w:p>
    <w:p w14:paraId="2B49C7E8" w14:textId="6BBD528C" w:rsidR="00AE605F" w:rsidRDefault="00AE605F" w:rsidP="00956ABB">
      <w:pPr>
        <w:pStyle w:val="PKTpunkt"/>
      </w:pPr>
      <w:r>
        <w:t>1)</w:t>
      </w:r>
      <w:r w:rsidR="001560EB">
        <w:tab/>
      </w:r>
      <w:r>
        <w:t xml:space="preserve">miesięczną objętość i rodzaj dowożonych do stacji zlewnej nieczystości ciekłych; </w:t>
      </w:r>
    </w:p>
    <w:p w14:paraId="4886C8AD" w14:textId="5914C74F" w:rsidR="00AE605F" w:rsidRDefault="00AE605F" w:rsidP="00956ABB">
      <w:pPr>
        <w:pStyle w:val="PKTpunkt"/>
      </w:pPr>
      <w:r>
        <w:t>2)</w:t>
      </w:r>
      <w:r w:rsidR="001560EB">
        <w:tab/>
      </w:r>
      <w:r>
        <w:t xml:space="preserve">dopuszczalną wielkość ładunku zanieczyszczeń w dowożonych nieczystościach ciekłych; </w:t>
      </w:r>
    </w:p>
    <w:p w14:paraId="75CD73EE" w14:textId="0D2F04AF" w:rsidR="00AE605F" w:rsidRDefault="00AE605F" w:rsidP="00956ABB">
      <w:pPr>
        <w:pStyle w:val="PKTpunkt"/>
      </w:pPr>
      <w:r>
        <w:t>3)</w:t>
      </w:r>
      <w:r w:rsidR="001560EB">
        <w:tab/>
      </w:r>
      <w:r>
        <w:t xml:space="preserve">miejsce, częstotliwość i sposób pobierania próbek kontrolnych nieczystości ciekłych. </w:t>
      </w:r>
    </w:p>
    <w:p w14:paraId="65E55E8E" w14:textId="77777777" w:rsidR="00AE605F" w:rsidRDefault="00AE605F" w:rsidP="00956ABB">
      <w:pPr>
        <w:pStyle w:val="USTustnpkodeksu"/>
      </w:pPr>
      <w:r>
        <w:t>2. Pobieranie próbek kontrolnych do analiz określających stan i skład dowożonych nieczystości ciekłych odbywa się w obecności dostawcy nieczystości lub osoby przez niego upoważnionej, w miejscu pobierania próbek wskazanym w umowie, o której mowa w ust. 1.</w:t>
      </w:r>
    </w:p>
    <w:p w14:paraId="2B695969" w14:textId="71CB83BE" w:rsidR="00AE605F" w:rsidRDefault="00AE605F" w:rsidP="00AE605F">
      <w:pPr>
        <w:pStyle w:val="ARTartustawynprozporzdzenia"/>
      </w:pPr>
      <w:r w:rsidRPr="00D54637">
        <w:rPr>
          <w:rStyle w:val="Ppogrubienie"/>
        </w:rPr>
        <w:t>§ 8</w:t>
      </w:r>
      <w:r>
        <w:t>. 1. W stacji zlewnej odbiór nieczystości ciekłych potwierdzany jest zgodnie z</w:t>
      </w:r>
      <w:r w:rsidR="000B18F3">
        <w:t>e</w:t>
      </w:r>
      <w:r>
        <w:t xml:space="preserve"> wzorem </w:t>
      </w:r>
      <w:r w:rsidR="008D42F0">
        <w:t xml:space="preserve">potwierdzenia </w:t>
      </w:r>
      <w:r w:rsidR="005F228D">
        <w:t xml:space="preserve">odbioru nieczystości ciekłych </w:t>
      </w:r>
      <w:r>
        <w:t>określonym w załączniku do rozporządzenia.</w:t>
      </w:r>
    </w:p>
    <w:p w14:paraId="0397D33C" w14:textId="77777777" w:rsidR="00AE605F" w:rsidRDefault="00AE605F" w:rsidP="00956ABB">
      <w:pPr>
        <w:pStyle w:val="USTustnpkodeksu"/>
      </w:pPr>
      <w:r>
        <w:t>2. Jeżeli nieczystości ciekłe wprowadzane są do bezobsługowej, zautomatyzowanej stacji zlewnej, dostawca nieczystości ciekłych pozostawia i odbiera informacje, o których mowa w</w:t>
      </w:r>
      <w:r w:rsidR="002E22C1">
        <w:t> </w:t>
      </w:r>
      <w:r>
        <w:t>załączniku do rozporządzenia, w miejscu wyznaczonym przez właściciela stacji zlewnej.</w:t>
      </w:r>
    </w:p>
    <w:p w14:paraId="728F6036" w14:textId="77777777" w:rsidR="00C472C8" w:rsidRPr="007F5E5B" w:rsidRDefault="00C472C8" w:rsidP="00C472C8">
      <w:pPr>
        <w:pStyle w:val="ARTartustawynprozporzdzenia"/>
        <w:rPr>
          <w:rStyle w:val="IGPindeksgrnyipogrubienie"/>
        </w:rPr>
      </w:pPr>
      <w:r w:rsidRPr="00D54637">
        <w:rPr>
          <w:rStyle w:val="Ppogrubienie"/>
        </w:rPr>
        <w:t>§ 9</w:t>
      </w:r>
      <w:r>
        <w:t xml:space="preserve">. Traci moc rozporządzenie Ministra Infrastruktury </w:t>
      </w:r>
      <w:r w:rsidRPr="00C472C8">
        <w:t>z dnia 17 października 2002 r. w</w:t>
      </w:r>
      <w:r w:rsidR="002E22C1">
        <w:t> </w:t>
      </w:r>
      <w:r w:rsidRPr="00C472C8">
        <w:t>sprawie warunków wprowadzania nieczystości ciekłych do stacji zlewnych (Dz. U. z</w:t>
      </w:r>
      <w:r w:rsidR="002E22C1">
        <w:t> </w:t>
      </w:r>
      <w:r w:rsidRPr="00C472C8">
        <w:t>2020</w:t>
      </w:r>
      <w:r w:rsidR="002E22C1">
        <w:t> </w:t>
      </w:r>
      <w:r w:rsidRPr="00C472C8">
        <w:t>r. poz. 939).</w:t>
      </w:r>
    </w:p>
    <w:p w14:paraId="016AF966" w14:textId="77777777" w:rsidR="00927656" w:rsidRPr="007F5E5B" w:rsidRDefault="00AE605F" w:rsidP="00DF2D73">
      <w:pPr>
        <w:pStyle w:val="ARTartustawynprozporzdzenia"/>
        <w:rPr>
          <w:rStyle w:val="IGPindeksgrnyipogrubienie"/>
        </w:rPr>
      </w:pPr>
      <w:r w:rsidRPr="00D54637">
        <w:rPr>
          <w:rStyle w:val="Ppogrubienie"/>
        </w:rPr>
        <w:t xml:space="preserve">§ </w:t>
      </w:r>
      <w:r w:rsidR="00C472C8">
        <w:rPr>
          <w:rStyle w:val="Ppogrubienie"/>
        </w:rPr>
        <w:t>10</w:t>
      </w:r>
      <w:r>
        <w:t xml:space="preserve">. </w:t>
      </w:r>
      <w:r w:rsidR="00927656" w:rsidRPr="00927656">
        <w:t xml:space="preserve">Rozporządzenie wchodzi w życie po upływie 14 dni od </w:t>
      </w:r>
      <w:r w:rsidR="003E44A3">
        <w:t xml:space="preserve">dnia </w:t>
      </w:r>
      <w:r w:rsidR="00927656" w:rsidRPr="00927656">
        <w:t>ogłoszenia</w:t>
      </w:r>
      <w:r w:rsidR="00C472C8">
        <w:t>.</w:t>
      </w:r>
    </w:p>
    <w:p w14:paraId="7FEE623E" w14:textId="77777777" w:rsidR="00927656" w:rsidRPr="00927656" w:rsidRDefault="00927656" w:rsidP="00927656"/>
    <w:p w14:paraId="773BDA75" w14:textId="77777777" w:rsidR="00927656" w:rsidRPr="00927656" w:rsidRDefault="00927656" w:rsidP="00927656">
      <w:pPr>
        <w:pStyle w:val="NAZORGWYDnazwaorganuwydajcegoprojektowanyakt"/>
      </w:pPr>
      <w:r w:rsidRPr="00927656">
        <w:t>MINISTER</w:t>
      </w:r>
    </w:p>
    <w:p w14:paraId="4E38C280" w14:textId="77777777" w:rsidR="00927656" w:rsidRPr="00927656" w:rsidRDefault="001F7019" w:rsidP="00927656">
      <w:pPr>
        <w:pStyle w:val="NAZORGWYDnazwaorganuwydajcegoprojektowanyakt"/>
      </w:pPr>
      <w:r>
        <w:t>INFRASTRUKTURY</w:t>
      </w:r>
    </w:p>
    <w:p w14:paraId="728A760C" w14:textId="77777777" w:rsidR="00927656" w:rsidRPr="00927656" w:rsidRDefault="00927656" w:rsidP="00927656"/>
    <w:p w14:paraId="44DFAA7D" w14:textId="77777777" w:rsidR="00927656" w:rsidRPr="00927656" w:rsidRDefault="00927656" w:rsidP="00927656">
      <w:pPr>
        <w:pStyle w:val="TEKSTwporozumieniu"/>
      </w:pPr>
      <w:r w:rsidRPr="00927656">
        <w:t>w porozumieniu:</w:t>
      </w:r>
    </w:p>
    <w:p w14:paraId="539C4843" w14:textId="77777777" w:rsidR="00927656" w:rsidRPr="00927656" w:rsidRDefault="00927656" w:rsidP="00927656">
      <w:pPr>
        <w:pStyle w:val="NAZORGWPOROZUMIENIUnazwaorganuwporozumieniuzktrymaktjestwydawany"/>
      </w:pPr>
      <w:r w:rsidRPr="00927656">
        <w:lastRenderedPageBreak/>
        <w:t xml:space="preserve">MINISTER </w:t>
      </w:r>
      <w:r w:rsidR="00BD3DEF">
        <w:t xml:space="preserve">klimatu i </w:t>
      </w:r>
      <w:r w:rsidRPr="00927656">
        <w:t>ŚRODOWISKA</w:t>
      </w:r>
    </w:p>
    <w:p w14:paraId="2D8D1DCA" w14:textId="77777777" w:rsidR="00927656" w:rsidRDefault="00927656" w:rsidP="00FC0D31"/>
    <w:p w14:paraId="717693E9" w14:textId="77777777" w:rsidR="00FC0D31" w:rsidRDefault="00FC0D31" w:rsidP="00FC0D31">
      <w:bookmarkStart w:id="1" w:name="_GoBack"/>
      <w:bookmarkEnd w:id="1"/>
    </w:p>
    <w:p w14:paraId="39898A0F" w14:textId="77777777" w:rsidR="00FC0D31" w:rsidRDefault="00FC0D31" w:rsidP="00FC0D31">
      <w:pPr>
        <w:rPr>
          <w:rFonts w:cs="Times New Roman"/>
          <w:i/>
        </w:rPr>
      </w:pPr>
      <w:r w:rsidRPr="00340017">
        <w:rPr>
          <w:rFonts w:cs="Times New Roman"/>
          <w:i/>
        </w:rPr>
        <w:t>Za zgodność pod względem prawnym,</w:t>
      </w:r>
      <w:r>
        <w:rPr>
          <w:rFonts w:cs="Times New Roman"/>
          <w:i/>
        </w:rPr>
        <w:t xml:space="preserve"> </w:t>
      </w:r>
    </w:p>
    <w:p w14:paraId="6C822D59" w14:textId="77777777" w:rsidR="00FC0D31" w:rsidRPr="00340017" w:rsidRDefault="00FC0D31" w:rsidP="00FC0D31">
      <w:pPr>
        <w:rPr>
          <w:rFonts w:cs="Times New Roman"/>
          <w:i/>
        </w:rPr>
      </w:pPr>
      <w:r w:rsidRPr="00340017">
        <w:rPr>
          <w:rFonts w:cs="Times New Roman"/>
          <w:i/>
        </w:rPr>
        <w:t>legislacyjnym i redakcyjnym</w:t>
      </w:r>
    </w:p>
    <w:p w14:paraId="5912AF9C" w14:textId="77777777" w:rsidR="00FC0D31" w:rsidRPr="00340017" w:rsidRDefault="00FC0D31" w:rsidP="00FC0D31">
      <w:pPr>
        <w:rPr>
          <w:rFonts w:cs="Times New Roman"/>
        </w:rPr>
      </w:pPr>
      <w:r>
        <w:rPr>
          <w:rFonts w:cs="Times New Roman"/>
        </w:rPr>
        <w:t>Bartosz Szczurowski</w:t>
      </w:r>
    </w:p>
    <w:p w14:paraId="3CE7CC50" w14:textId="77777777" w:rsidR="00FC0D31" w:rsidRPr="00340017" w:rsidRDefault="00FC0D31" w:rsidP="00FC0D31">
      <w:pPr>
        <w:rPr>
          <w:rFonts w:cs="Times New Roman"/>
        </w:rPr>
      </w:pPr>
      <w:r>
        <w:rPr>
          <w:rFonts w:cs="Times New Roman"/>
        </w:rPr>
        <w:t>Zastępca Dyrektora Departamentu</w:t>
      </w:r>
      <w:r w:rsidRPr="00340017">
        <w:rPr>
          <w:rFonts w:cs="Times New Roman"/>
        </w:rPr>
        <w:t xml:space="preserve"> Prawnego</w:t>
      </w:r>
    </w:p>
    <w:p w14:paraId="2395EE55" w14:textId="77777777" w:rsidR="00FC0D31" w:rsidRPr="00340017" w:rsidRDefault="00FC0D31" w:rsidP="00FC0D31">
      <w:pPr>
        <w:rPr>
          <w:rFonts w:cs="Times New Roman"/>
        </w:rPr>
      </w:pPr>
      <w:r>
        <w:rPr>
          <w:rFonts w:cs="Times New Roman"/>
        </w:rPr>
        <w:t>w Ministerstwie</w:t>
      </w:r>
      <w:r w:rsidRPr="00340017">
        <w:rPr>
          <w:rFonts w:cs="Times New Roman"/>
        </w:rPr>
        <w:t xml:space="preserve"> Infrastruktury</w:t>
      </w:r>
    </w:p>
    <w:p w14:paraId="49E5017A" w14:textId="77777777" w:rsidR="00FC0D31" w:rsidRDefault="00FC0D31" w:rsidP="00FC0D31">
      <w:pPr>
        <w:rPr>
          <w:rFonts w:cs="Times New Roman"/>
        </w:rPr>
      </w:pPr>
      <w:r w:rsidRPr="00340017">
        <w:rPr>
          <w:rFonts w:cs="Times New Roman"/>
        </w:rPr>
        <w:t>/-podpisano elektronicznie/</w:t>
      </w:r>
    </w:p>
    <w:p w14:paraId="470F85B7" w14:textId="77777777" w:rsidR="00FC0D31" w:rsidRPr="00737F6A" w:rsidRDefault="00FC0D31" w:rsidP="00FC0D31"/>
    <w:sectPr w:rsidR="00FC0D31" w:rsidRPr="00737F6A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76EF2" w14:textId="77777777" w:rsidR="00887B69" w:rsidRDefault="00887B69">
      <w:r>
        <w:separator/>
      </w:r>
    </w:p>
  </w:endnote>
  <w:endnote w:type="continuationSeparator" w:id="0">
    <w:p w14:paraId="2C802E9E" w14:textId="77777777" w:rsidR="00887B69" w:rsidRDefault="008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04C87" w14:textId="77777777" w:rsidR="00887B69" w:rsidRDefault="00887B69">
      <w:r>
        <w:separator/>
      </w:r>
    </w:p>
  </w:footnote>
  <w:footnote w:type="continuationSeparator" w:id="0">
    <w:p w14:paraId="073AFF13" w14:textId="77777777" w:rsidR="00887B69" w:rsidRDefault="00887B69">
      <w:r>
        <w:continuationSeparator/>
      </w:r>
    </w:p>
  </w:footnote>
  <w:footnote w:id="1">
    <w:p w14:paraId="7FFEA321" w14:textId="77777777" w:rsidR="007F5E5B" w:rsidRPr="007F5E5B" w:rsidRDefault="00927656" w:rsidP="00D108AF">
      <w:pPr>
        <w:pStyle w:val="ODNONIKtreodnonika"/>
        <w:rPr>
          <w:vertAlign w:val="superscript"/>
        </w:rPr>
      </w:pPr>
      <w:bookmarkStart w:id="0" w:name="_Hlk96933562"/>
      <w:r>
        <w:rPr>
          <w:rStyle w:val="Odwoanieprzypisudolnego"/>
        </w:rPr>
        <w:t>1</w:t>
      </w:r>
      <w:bookmarkEnd w:id="0"/>
      <w:r>
        <w:rPr>
          <w:rStyle w:val="Odwoanieprzypisudolnego"/>
        </w:rPr>
        <w:t>)</w:t>
      </w:r>
      <w:r>
        <w:t xml:space="preserve"> </w:t>
      </w:r>
      <w:r>
        <w:tab/>
      </w:r>
      <w:r w:rsidR="00D31728" w:rsidRPr="00D31728">
        <w:t xml:space="preserve">Minister </w:t>
      </w:r>
      <w:r w:rsidR="001F7019">
        <w:t>Infrastruktury</w:t>
      </w:r>
      <w:r w:rsidR="005008DF">
        <w:t xml:space="preserve"> </w:t>
      </w:r>
      <w:r w:rsidR="00D31728" w:rsidRPr="00D31728">
        <w:t xml:space="preserve">kieruje działem administracji rządowej </w:t>
      </w:r>
      <w:r w:rsidR="00D31728">
        <w:t>–</w:t>
      </w:r>
      <w:r w:rsidR="00D31728" w:rsidRPr="00D31728">
        <w:t xml:space="preserve"> </w:t>
      </w:r>
      <w:r w:rsidR="001F7019">
        <w:t>gospodarka wodna</w:t>
      </w:r>
      <w:r w:rsidR="00D31728" w:rsidRPr="00D31728">
        <w:t xml:space="preserve">, na podstawie § 1 ust. 2 pkt </w:t>
      </w:r>
      <w:r w:rsidR="001F7019">
        <w:t>6</w:t>
      </w:r>
      <w:r w:rsidR="001F7019" w:rsidRPr="00D31728">
        <w:t xml:space="preserve"> </w:t>
      </w:r>
      <w:r w:rsidR="00D31728" w:rsidRPr="00D31728">
        <w:t xml:space="preserve">rozporządzenia Prezesa Rady Ministrów z dnia </w:t>
      </w:r>
      <w:r w:rsidR="001F7019">
        <w:t>18 listopada</w:t>
      </w:r>
      <w:r w:rsidR="00D31728" w:rsidRPr="00D31728">
        <w:t xml:space="preserve"> </w:t>
      </w:r>
      <w:r w:rsidR="001F7019" w:rsidRPr="00D31728">
        <w:t>20</w:t>
      </w:r>
      <w:r w:rsidR="001F7019">
        <w:t>19</w:t>
      </w:r>
      <w:r w:rsidR="001F7019" w:rsidRPr="00D31728">
        <w:t xml:space="preserve"> </w:t>
      </w:r>
      <w:r w:rsidR="00D31728" w:rsidRPr="00D31728">
        <w:t xml:space="preserve">r. w sprawie szczegółowego zakresu działania Ministra </w:t>
      </w:r>
      <w:r w:rsidR="001F7019">
        <w:t>Infrastruktury</w:t>
      </w:r>
      <w:r w:rsidR="00D31728" w:rsidRPr="00D31728">
        <w:t xml:space="preserve"> (Dz. U. </w:t>
      </w:r>
      <w:r w:rsidR="001F7019">
        <w:t xml:space="preserve">z 2021 r. </w:t>
      </w:r>
      <w:r w:rsidR="00D31728" w:rsidRPr="00D31728">
        <w:t xml:space="preserve">poz. </w:t>
      </w:r>
      <w:r w:rsidR="001F7019">
        <w:t>937</w:t>
      </w:r>
      <w:r w:rsidR="00D31728" w:rsidRPr="00D31728">
        <w:t>).</w:t>
      </w:r>
    </w:p>
    <w:p w14:paraId="66C52046" w14:textId="77777777" w:rsidR="007F5E5B" w:rsidRDefault="007F5E5B" w:rsidP="00927656">
      <w:pPr>
        <w:pStyle w:val="ODNONIKtreodnonika"/>
      </w:pPr>
    </w:p>
    <w:p w14:paraId="3373FDDD" w14:textId="77777777" w:rsidR="007F5E5B" w:rsidRPr="004C19D3" w:rsidRDefault="007F5E5B" w:rsidP="007F5E5B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C0EE" w14:textId="5F0CFD2C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C0D31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56"/>
    <w:rsid w:val="000012DA"/>
    <w:rsid w:val="0000246E"/>
    <w:rsid w:val="00003862"/>
    <w:rsid w:val="00010A8F"/>
    <w:rsid w:val="00012A35"/>
    <w:rsid w:val="00016099"/>
    <w:rsid w:val="00017DC2"/>
    <w:rsid w:val="00021522"/>
    <w:rsid w:val="00023471"/>
    <w:rsid w:val="00023F13"/>
    <w:rsid w:val="00026FA8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0DE"/>
    <w:rsid w:val="000A2649"/>
    <w:rsid w:val="000A323B"/>
    <w:rsid w:val="000B18F3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24C6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0EB"/>
    <w:rsid w:val="0015667C"/>
    <w:rsid w:val="00157110"/>
    <w:rsid w:val="0015742A"/>
    <w:rsid w:val="00157DA1"/>
    <w:rsid w:val="00163147"/>
    <w:rsid w:val="001644A6"/>
    <w:rsid w:val="00164C57"/>
    <w:rsid w:val="00164C9D"/>
    <w:rsid w:val="00172F7A"/>
    <w:rsid w:val="00173150"/>
    <w:rsid w:val="00173390"/>
    <w:rsid w:val="001736F0"/>
    <w:rsid w:val="001737B6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019"/>
    <w:rsid w:val="00202BD4"/>
    <w:rsid w:val="00204A97"/>
    <w:rsid w:val="002068C4"/>
    <w:rsid w:val="002114EF"/>
    <w:rsid w:val="002166AD"/>
    <w:rsid w:val="00217871"/>
    <w:rsid w:val="00221ED8"/>
    <w:rsid w:val="002231EA"/>
    <w:rsid w:val="00223FDF"/>
    <w:rsid w:val="002279C0"/>
    <w:rsid w:val="0023727E"/>
    <w:rsid w:val="00237654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4DD3"/>
    <w:rsid w:val="002765B4"/>
    <w:rsid w:val="00276A94"/>
    <w:rsid w:val="00280D17"/>
    <w:rsid w:val="00281A54"/>
    <w:rsid w:val="00283D0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2C1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64E4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A7EF7"/>
    <w:rsid w:val="003B000C"/>
    <w:rsid w:val="003B0F1D"/>
    <w:rsid w:val="003B4A57"/>
    <w:rsid w:val="003C0AD9"/>
    <w:rsid w:val="003C0ED0"/>
    <w:rsid w:val="003C1D49"/>
    <w:rsid w:val="003C35C4"/>
    <w:rsid w:val="003D12C2"/>
    <w:rsid w:val="003D2613"/>
    <w:rsid w:val="003D31B9"/>
    <w:rsid w:val="003D3867"/>
    <w:rsid w:val="003E0D1A"/>
    <w:rsid w:val="003E2DA3"/>
    <w:rsid w:val="003E44A3"/>
    <w:rsid w:val="003F020D"/>
    <w:rsid w:val="003F03D9"/>
    <w:rsid w:val="003F24D5"/>
    <w:rsid w:val="003F2FBE"/>
    <w:rsid w:val="003F318D"/>
    <w:rsid w:val="003F3B3E"/>
    <w:rsid w:val="003F450F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6D30"/>
    <w:rsid w:val="00417B22"/>
    <w:rsid w:val="00421085"/>
    <w:rsid w:val="0042465E"/>
    <w:rsid w:val="00424DF7"/>
    <w:rsid w:val="00427F40"/>
    <w:rsid w:val="00432B76"/>
    <w:rsid w:val="00434D01"/>
    <w:rsid w:val="00435D26"/>
    <w:rsid w:val="00435EBF"/>
    <w:rsid w:val="00440C99"/>
    <w:rsid w:val="0044175C"/>
    <w:rsid w:val="00445F4D"/>
    <w:rsid w:val="00447C48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26B3"/>
    <w:rsid w:val="004E37E5"/>
    <w:rsid w:val="004E3FDB"/>
    <w:rsid w:val="004F1F4A"/>
    <w:rsid w:val="004F296D"/>
    <w:rsid w:val="004F508B"/>
    <w:rsid w:val="004F695F"/>
    <w:rsid w:val="004F6CA4"/>
    <w:rsid w:val="005003BE"/>
    <w:rsid w:val="00500752"/>
    <w:rsid w:val="005008DF"/>
    <w:rsid w:val="00501A50"/>
    <w:rsid w:val="0050222D"/>
    <w:rsid w:val="00503AF3"/>
    <w:rsid w:val="00505595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36438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2E2"/>
    <w:rsid w:val="005E19F7"/>
    <w:rsid w:val="005E4F04"/>
    <w:rsid w:val="005E62C2"/>
    <w:rsid w:val="005E6C71"/>
    <w:rsid w:val="005F0963"/>
    <w:rsid w:val="005F228D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87F99"/>
    <w:rsid w:val="00690082"/>
    <w:rsid w:val="00690252"/>
    <w:rsid w:val="006946BB"/>
    <w:rsid w:val="006969FA"/>
    <w:rsid w:val="006A35D5"/>
    <w:rsid w:val="006A748A"/>
    <w:rsid w:val="006B20A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459C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516"/>
    <w:rsid w:val="00792207"/>
    <w:rsid w:val="00792B64"/>
    <w:rsid w:val="00792E29"/>
    <w:rsid w:val="0079379A"/>
    <w:rsid w:val="00794953"/>
    <w:rsid w:val="007A1F2F"/>
    <w:rsid w:val="007A2A5C"/>
    <w:rsid w:val="007A2E30"/>
    <w:rsid w:val="007A5150"/>
    <w:rsid w:val="007A5373"/>
    <w:rsid w:val="007A789F"/>
    <w:rsid w:val="007B75BC"/>
    <w:rsid w:val="007C0BD6"/>
    <w:rsid w:val="007C3806"/>
    <w:rsid w:val="007C57EC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E5B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CDF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87B69"/>
    <w:rsid w:val="008920FF"/>
    <w:rsid w:val="008926E8"/>
    <w:rsid w:val="00894F19"/>
    <w:rsid w:val="00896A10"/>
    <w:rsid w:val="008971B5"/>
    <w:rsid w:val="008974E8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42F0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656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3F96"/>
    <w:rsid w:val="00956812"/>
    <w:rsid w:val="00956ABB"/>
    <w:rsid w:val="0095719A"/>
    <w:rsid w:val="009623E9"/>
    <w:rsid w:val="00963EEB"/>
    <w:rsid w:val="009648BC"/>
    <w:rsid w:val="00964C2F"/>
    <w:rsid w:val="00965F88"/>
    <w:rsid w:val="00984E03"/>
    <w:rsid w:val="00987E85"/>
    <w:rsid w:val="00991993"/>
    <w:rsid w:val="009A0D12"/>
    <w:rsid w:val="009A1987"/>
    <w:rsid w:val="009A2BEE"/>
    <w:rsid w:val="009A4B0A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5B22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97A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1D9"/>
    <w:rsid w:val="00A638DA"/>
    <w:rsid w:val="00A65B41"/>
    <w:rsid w:val="00A65E00"/>
    <w:rsid w:val="00A66A78"/>
    <w:rsid w:val="00A67926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024"/>
    <w:rsid w:val="00AC4EA1"/>
    <w:rsid w:val="00AC5381"/>
    <w:rsid w:val="00AC5920"/>
    <w:rsid w:val="00AD0E65"/>
    <w:rsid w:val="00AD2BF2"/>
    <w:rsid w:val="00AD4E90"/>
    <w:rsid w:val="00AD5422"/>
    <w:rsid w:val="00AD574F"/>
    <w:rsid w:val="00AE4179"/>
    <w:rsid w:val="00AE4425"/>
    <w:rsid w:val="00AE4FBE"/>
    <w:rsid w:val="00AE605F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3B7"/>
    <w:rsid w:val="00B848EA"/>
    <w:rsid w:val="00B84B2B"/>
    <w:rsid w:val="00B90500"/>
    <w:rsid w:val="00B9176C"/>
    <w:rsid w:val="00B935A4"/>
    <w:rsid w:val="00BA3218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DEF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3B98"/>
    <w:rsid w:val="00C14763"/>
    <w:rsid w:val="00C16141"/>
    <w:rsid w:val="00C2363F"/>
    <w:rsid w:val="00C236C8"/>
    <w:rsid w:val="00C260B1"/>
    <w:rsid w:val="00C26E56"/>
    <w:rsid w:val="00C31406"/>
    <w:rsid w:val="00C35D60"/>
    <w:rsid w:val="00C37194"/>
    <w:rsid w:val="00C40637"/>
    <w:rsid w:val="00C40F6C"/>
    <w:rsid w:val="00C44426"/>
    <w:rsid w:val="00C445F3"/>
    <w:rsid w:val="00C451F4"/>
    <w:rsid w:val="00C45EB1"/>
    <w:rsid w:val="00C472C8"/>
    <w:rsid w:val="00C54A3A"/>
    <w:rsid w:val="00C55566"/>
    <w:rsid w:val="00C56448"/>
    <w:rsid w:val="00C667BE"/>
    <w:rsid w:val="00C6766B"/>
    <w:rsid w:val="00C70EEB"/>
    <w:rsid w:val="00C715D6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169E"/>
    <w:rsid w:val="00CC3831"/>
    <w:rsid w:val="00CC3D40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8AF"/>
    <w:rsid w:val="00D10E06"/>
    <w:rsid w:val="00D15197"/>
    <w:rsid w:val="00D16820"/>
    <w:rsid w:val="00D169C8"/>
    <w:rsid w:val="00D1793F"/>
    <w:rsid w:val="00D22AF5"/>
    <w:rsid w:val="00D235EA"/>
    <w:rsid w:val="00D247A9"/>
    <w:rsid w:val="00D31728"/>
    <w:rsid w:val="00D32721"/>
    <w:rsid w:val="00D328DC"/>
    <w:rsid w:val="00D33387"/>
    <w:rsid w:val="00D402FB"/>
    <w:rsid w:val="00D47D7A"/>
    <w:rsid w:val="00D50ABD"/>
    <w:rsid w:val="00D54637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172D"/>
    <w:rsid w:val="00D848B9"/>
    <w:rsid w:val="00D872BC"/>
    <w:rsid w:val="00D90E69"/>
    <w:rsid w:val="00D91368"/>
    <w:rsid w:val="00D93106"/>
    <w:rsid w:val="00D933E9"/>
    <w:rsid w:val="00D9505D"/>
    <w:rsid w:val="00D953D0"/>
    <w:rsid w:val="00D959F5"/>
    <w:rsid w:val="00D96884"/>
    <w:rsid w:val="00D96A7A"/>
    <w:rsid w:val="00DA3FDD"/>
    <w:rsid w:val="00DA7017"/>
    <w:rsid w:val="00DA7028"/>
    <w:rsid w:val="00DB0A39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2D73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110"/>
    <w:rsid w:val="00E24728"/>
    <w:rsid w:val="00E276AC"/>
    <w:rsid w:val="00E34A35"/>
    <w:rsid w:val="00E37C2F"/>
    <w:rsid w:val="00E410A4"/>
    <w:rsid w:val="00E41C28"/>
    <w:rsid w:val="00E46308"/>
    <w:rsid w:val="00E51E17"/>
    <w:rsid w:val="00E52B31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F83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1404"/>
    <w:rsid w:val="00EF0B96"/>
    <w:rsid w:val="00EF3486"/>
    <w:rsid w:val="00EF47AF"/>
    <w:rsid w:val="00EF53B6"/>
    <w:rsid w:val="00F00B73"/>
    <w:rsid w:val="00F115CA"/>
    <w:rsid w:val="00F13B1F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7F7"/>
    <w:rsid w:val="00F33F8B"/>
    <w:rsid w:val="00F340B2"/>
    <w:rsid w:val="00F43390"/>
    <w:rsid w:val="00F43E5E"/>
    <w:rsid w:val="00F443B2"/>
    <w:rsid w:val="00F458D8"/>
    <w:rsid w:val="00F50237"/>
    <w:rsid w:val="00F53596"/>
    <w:rsid w:val="00F53D67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B2D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54E"/>
    <w:rsid w:val="00FA7F91"/>
    <w:rsid w:val="00FB121C"/>
    <w:rsid w:val="00FB1CDD"/>
    <w:rsid w:val="00FB1FBF"/>
    <w:rsid w:val="00FB2C2F"/>
    <w:rsid w:val="00FB305C"/>
    <w:rsid w:val="00FC0D31"/>
    <w:rsid w:val="00FC2E3D"/>
    <w:rsid w:val="00FC3BDE"/>
    <w:rsid w:val="00FD0DCD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1ED6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989CB"/>
  <w15:docId w15:val="{94CCCB5F-A10F-4654-8D55-CCFBB76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ziub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18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Adam Krzyna</dc:creator>
  <cp:lastModifiedBy>Dziubek Magdalena</cp:lastModifiedBy>
  <cp:revision>15</cp:revision>
  <cp:lastPrinted>2019-04-02T09:22:00Z</cp:lastPrinted>
  <dcterms:created xsi:type="dcterms:W3CDTF">2023-01-05T12:13:00Z</dcterms:created>
  <dcterms:modified xsi:type="dcterms:W3CDTF">2023-01-27T13:45:00Z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