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B9BC" w14:textId="5BA15489" w:rsidR="001E412D" w:rsidRDefault="001E412D" w:rsidP="001E412D">
      <w:pPr>
        <w:pStyle w:val="OZNPROJEKTUwskazaniedatylubwersjiprojektu"/>
      </w:pPr>
      <w:r>
        <w:t xml:space="preserve">Projekt z dnia </w:t>
      </w:r>
      <w:r w:rsidR="00A655B8">
        <w:t>12</w:t>
      </w:r>
      <w:r w:rsidR="00DE03B7">
        <w:t xml:space="preserve"> lipca</w:t>
      </w:r>
      <w:r w:rsidR="00071E4D">
        <w:t xml:space="preserve"> </w:t>
      </w:r>
      <w:r>
        <w:t>2023 r.</w:t>
      </w:r>
    </w:p>
    <w:p w14:paraId="4476948E" w14:textId="77777777" w:rsidR="007C4C0E" w:rsidRDefault="007C4C0E" w:rsidP="00895388">
      <w:pPr>
        <w:pStyle w:val="OZNRODZAKTUtznustawalubrozporzdzenieiorganwydajcy"/>
      </w:pPr>
    </w:p>
    <w:p w14:paraId="006E6654" w14:textId="6EB8D955" w:rsidR="00895388" w:rsidRPr="00405F95" w:rsidRDefault="002D41D6" w:rsidP="00895388">
      <w:pPr>
        <w:pStyle w:val="OZNRODZAKTUtznustawalubrozporzdzenieiorganwydajcy"/>
      </w:pPr>
      <w:r>
        <w:t>R</w:t>
      </w:r>
      <w:r w:rsidR="00895388" w:rsidRPr="00405F95">
        <w:t>OZPORZĄDZENIE</w:t>
      </w:r>
    </w:p>
    <w:p w14:paraId="265861BC" w14:textId="54F4AD93" w:rsidR="00895388" w:rsidRPr="00405F95" w:rsidRDefault="00895388" w:rsidP="00895388">
      <w:pPr>
        <w:pStyle w:val="OZNRODZAKTUtznustawalubrozporzdzenieiorganwydajcy"/>
      </w:pPr>
      <w:r w:rsidRPr="00405F95">
        <w:t xml:space="preserve">mINISTRA </w:t>
      </w:r>
      <w:r w:rsidR="00BA19D5">
        <w:t>infrastruktury</w:t>
      </w:r>
      <w:r w:rsidRPr="00895388">
        <w:rPr>
          <w:rStyle w:val="Odwoanieprzypisudolnego"/>
        </w:rPr>
        <w:footnoteReference w:customMarkFollows="1" w:id="1"/>
        <w:t>1)</w:t>
      </w:r>
    </w:p>
    <w:p w14:paraId="27AA2C23" w14:textId="797718CB" w:rsidR="00895388" w:rsidRPr="00405F95" w:rsidRDefault="00895388" w:rsidP="00895388">
      <w:pPr>
        <w:pStyle w:val="DATAAKTUdatauchwalenialubwydaniaaktu"/>
      </w:pPr>
      <w:r w:rsidRPr="00405F95">
        <w:t>z dnia ……</w:t>
      </w:r>
      <w:r>
        <w:t>…………….</w:t>
      </w:r>
      <w:r w:rsidRPr="00405F95">
        <w:t xml:space="preserve">……… </w:t>
      </w:r>
      <w:r w:rsidR="00757DEC" w:rsidRPr="00405F95">
        <w:t>202</w:t>
      </w:r>
      <w:r w:rsidR="00757DEC">
        <w:t>3</w:t>
      </w:r>
      <w:r w:rsidR="00757DEC" w:rsidRPr="00405F95">
        <w:t xml:space="preserve"> </w:t>
      </w:r>
      <w:r w:rsidRPr="00405F95">
        <w:t>r.</w:t>
      </w:r>
    </w:p>
    <w:p w14:paraId="466BFA97" w14:textId="74C993BB" w:rsidR="00895388" w:rsidRDefault="00757DEC" w:rsidP="00895388">
      <w:pPr>
        <w:pStyle w:val="TYTUAKTUprzedmiotregulacjiustawylubrozporzdzenia"/>
      </w:pPr>
      <w:r>
        <w:t xml:space="preserve">zmieniające rozporządzenie </w:t>
      </w:r>
      <w:r w:rsidR="00BA19D5" w:rsidRPr="00BA19D5">
        <w:t>w sprawie substancji szczególnie szkodliwych dla środowiska wodnego oraz warunków, jakie należy spełnić przy wprowadzaniu do wód lub do ziemi ścieków, a także przy odprowadzaniu wód opadowych lub roztopowych do wód lub do urządzeń wodnych</w:t>
      </w:r>
    </w:p>
    <w:p w14:paraId="37795A12" w14:textId="6D7B758E" w:rsidR="00895388" w:rsidRPr="00895388" w:rsidRDefault="00895388" w:rsidP="00203185">
      <w:pPr>
        <w:pStyle w:val="NIEARTTEKSTtekstnieartykuowanynppodstprawnarozplubpreambua"/>
      </w:pPr>
      <w:r w:rsidRPr="00895388">
        <w:t xml:space="preserve">Na podstawie art. </w:t>
      </w:r>
      <w:r w:rsidR="00BA19D5">
        <w:t>99</w:t>
      </w:r>
      <w:r w:rsidRPr="00895388">
        <w:t xml:space="preserve"> ust. </w:t>
      </w:r>
      <w:r w:rsidR="00BA19D5">
        <w:t>1</w:t>
      </w:r>
      <w:r w:rsidRPr="00895388">
        <w:t xml:space="preserve"> </w:t>
      </w:r>
      <w:r w:rsidR="00BA19D5" w:rsidRPr="00BA19D5">
        <w:t xml:space="preserve">ustawy z dnia 20 lipca 2017 r. – Prawo wodne </w:t>
      </w:r>
      <w:r w:rsidR="00D4323B" w:rsidRPr="00D4323B">
        <w:t>(Dz. U. z 2022</w:t>
      </w:r>
      <w:r w:rsidR="00C1741B">
        <w:t> </w:t>
      </w:r>
      <w:r w:rsidR="00D4323B" w:rsidRPr="00D4323B">
        <w:t>r. poz. 2625 i 2687 oraz z 2023 r. poz. 295, 412 i 877)</w:t>
      </w:r>
      <w:r w:rsidRPr="00895388">
        <w:t xml:space="preserve"> zarządza się, co następuje:</w:t>
      </w:r>
    </w:p>
    <w:p w14:paraId="682AA966" w14:textId="3459AF04" w:rsidR="00313ADF" w:rsidRDefault="00895388">
      <w:pPr>
        <w:pStyle w:val="ARTartustawynprozporzdzenia"/>
      </w:pPr>
      <w:r w:rsidRPr="002300E0">
        <w:rPr>
          <w:rStyle w:val="Ppogrubienie"/>
        </w:rPr>
        <w:t>§ </w:t>
      </w:r>
      <w:r w:rsidR="00767D26" w:rsidRPr="002300E0">
        <w:rPr>
          <w:rStyle w:val="Ppogrubienie"/>
        </w:rPr>
        <w:t>1</w:t>
      </w:r>
      <w:r w:rsidRPr="002300E0">
        <w:rPr>
          <w:rStyle w:val="Ppogrubienie"/>
        </w:rPr>
        <w:t>.</w:t>
      </w:r>
      <w:r w:rsidRPr="00203185">
        <w:rPr>
          <w:rStyle w:val="Ppogrubienie"/>
          <w:b w:val="0"/>
        </w:rPr>
        <w:t xml:space="preserve"> </w:t>
      </w:r>
      <w:r w:rsidR="009B121C" w:rsidRPr="002300E0">
        <w:t xml:space="preserve">W rozporządzeniu </w:t>
      </w:r>
      <w:r w:rsidR="00BA19D5">
        <w:t xml:space="preserve">Ministra Gospodarki Morskiej i Żeglugi Śródlądowej z dnia 12 lipca 2019 r. </w:t>
      </w:r>
      <w:r w:rsidR="00BA19D5" w:rsidRPr="00BA19D5">
        <w:t>w sprawie substancji szczególnie szkodliwych dla środowiska wodnego oraz warunków, jakie należy spełnić przy wprowadzaniu do wód lub do ziemi ścieków, a także przy odprowadzaniu wód opadowych lub roztopowych do wód lub do urządzeń wodnych</w:t>
      </w:r>
      <w:r w:rsidR="009B121C" w:rsidRPr="002300E0">
        <w:t xml:space="preserve"> </w:t>
      </w:r>
      <w:r w:rsidR="00E57978">
        <w:t>(</w:t>
      </w:r>
      <w:r w:rsidR="00BA19D5" w:rsidRPr="00BA19D5">
        <w:t>Dz. U.  poz. 1311</w:t>
      </w:r>
      <w:r w:rsidR="00E57978">
        <w:t xml:space="preserve">) </w:t>
      </w:r>
      <w:r w:rsidR="009B121C" w:rsidRPr="002300E0">
        <w:t>wprowadza się następujące zmiany:</w:t>
      </w:r>
    </w:p>
    <w:p w14:paraId="42E50F91" w14:textId="77777777" w:rsidR="008D6A5A" w:rsidRPr="008D6A5A" w:rsidRDefault="008D6A5A" w:rsidP="008D6A5A">
      <w:pPr>
        <w:pStyle w:val="PKTpunkt"/>
      </w:pPr>
      <w:r w:rsidRPr="008D6A5A">
        <w:t>1) w § 5 po ust. 13 dodaje się ust. 14 w brzmieniu:</w:t>
      </w:r>
    </w:p>
    <w:p w14:paraId="592BA73F" w14:textId="12DCDA23" w:rsidR="008D6A5A" w:rsidRDefault="008D6A5A" w:rsidP="008D6A5A">
      <w:pPr>
        <w:pStyle w:val="PKTpunkt"/>
      </w:pPr>
      <w:r w:rsidRPr="008D6A5A">
        <w:t>„14. Pobierania próbek ścieków, o których mowa w ust. 5, 7, 9 i 12, wprowadzanych do wód lub do ziemi, do celów oznaczenia wartości substancji zanieczyszczających określonych w załączniku nr 4 do rozporządzenia w  lp. 1 i 2 w tabeli II tego załącznika, dokonuje się w regularnych odstępach czasu, z częstotliwością nie mniejszą niż raz na dwa miesiące, stale w tym samym miejscu reprezentatywnym dla jakości tych ścieków, przy czym pomiary w zakresie tych wskaźników powinny być dokonywane ręcznie lub automatycznie w okresie doby, w każdej próbce ścieków pobranej w odstępach nie większych niż dwie godziny.”</w:t>
      </w:r>
      <w:r w:rsidR="00C1741B">
        <w:t>;</w:t>
      </w:r>
    </w:p>
    <w:p w14:paraId="602FFFA7" w14:textId="7807442B" w:rsidR="00312424" w:rsidRDefault="008D6A5A" w:rsidP="008D6A5A">
      <w:pPr>
        <w:pStyle w:val="PKTpunkt"/>
      </w:pPr>
      <w:r w:rsidRPr="008D6A5A">
        <w:t>2) w § 8</w:t>
      </w:r>
      <w:r w:rsidR="00312424">
        <w:t xml:space="preserve"> w ust. 2:</w:t>
      </w:r>
    </w:p>
    <w:p w14:paraId="6ADE402F" w14:textId="77049BD5" w:rsidR="008D6A5A" w:rsidRPr="008D6A5A" w:rsidRDefault="00312424" w:rsidP="00A655B8">
      <w:pPr>
        <w:pStyle w:val="LITlitera"/>
      </w:pPr>
      <w:r>
        <w:t xml:space="preserve">a) </w:t>
      </w:r>
      <w:r w:rsidR="008D6A5A" w:rsidRPr="008D6A5A">
        <w:t xml:space="preserve"> wprowadzenie do wyliczenia oraz pkt 1 otrzymują brzmienie:</w:t>
      </w:r>
    </w:p>
    <w:p w14:paraId="6B513A6A" w14:textId="4CBC08EB" w:rsidR="008D6A5A" w:rsidRPr="008D6A5A" w:rsidRDefault="008D6A5A" w:rsidP="00A655B8">
      <w:pPr>
        <w:pStyle w:val="ZUSTzmustartykuempunktem"/>
      </w:pPr>
      <w:r w:rsidRPr="008D6A5A">
        <w:lastRenderedPageBreak/>
        <w:t>„2. Ścieki komunalne stanowiące mieszaninę ścieków bytowych ze ściekami przemysłowymi albo wodami opadowymi lub roztopowymi, wprowadzane do wód lub do ziemi, spełniają wymagane warunki w zakresie najwyższych dopuszczalnych wartości substancji zanieczyszczających</w:t>
      </w:r>
      <w:r w:rsidR="00364AA8">
        <w:t>,</w:t>
      </w:r>
      <w:r w:rsidRPr="008D6A5A">
        <w:t xml:space="preserve"> jeżeli:</w:t>
      </w:r>
    </w:p>
    <w:p w14:paraId="21CC58F1" w14:textId="3690C77B" w:rsidR="008D6A5A" w:rsidRDefault="008D6A5A" w:rsidP="00A655B8">
      <w:pPr>
        <w:pStyle w:val="ZPKTzmpktartykuempunktem"/>
      </w:pPr>
      <w:r w:rsidRPr="008D6A5A">
        <w:t>1) liczba pobranych w okresie roku średnich dobowych próbek ścieków, które nie spełniły warunków dotyczących najwyższych dopuszczalnych wartości substancji zanieczyszczających, określonych w załączniku nr 4 do rozporządzenia, z wyłączeniem lp. 1, 2, 3, 5, 6, 11 i 12 w tabeli II tego załącznika, nie jest większa od liczby średnich dobowych próbek, które mogą nie spełniać wymaganych warunków określonych w załączniku nr 7 do rozporządzenia;”</w:t>
      </w:r>
      <w:r w:rsidR="00312424">
        <w:t>,</w:t>
      </w:r>
    </w:p>
    <w:p w14:paraId="5169FFE5" w14:textId="2116E11B" w:rsidR="008D6A5A" w:rsidRDefault="00312424" w:rsidP="00A655B8">
      <w:pPr>
        <w:pStyle w:val="LITlitera"/>
      </w:pPr>
      <w:r>
        <w:t xml:space="preserve">b) </w:t>
      </w:r>
      <w:r w:rsidR="00803981">
        <w:t>w</w:t>
      </w:r>
      <w:r w:rsidR="008D6A5A" w:rsidRPr="008D6A5A">
        <w:t xml:space="preserve"> pkt 2</w:t>
      </w:r>
      <w:r w:rsidR="00803981">
        <w:t xml:space="preserve"> kropkę zastępuje się średnikiem i</w:t>
      </w:r>
      <w:r w:rsidR="008D6A5A" w:rsidRPr="008D6A5A">
        <w:t xml:space="preserve"> dodaje się pkt 3 w brzmieniu:</w:t>
      </w:r>
    </w:p>
    <w:p w14:paraId="6B004FB6" w14:textId="4B9BBB52" w:rsidR="008D6A5A" w:rsidRDefault="008D6A5A" w:rsidP="00A655B8">
      <w:pPr>
        <w:pStyle w:val="ZPKTzmpktartykuempunktem"/>
      </w:pPr>
      <w:r w:rsidRPr="008D6A5A">
        <w:t>„3) każda wartość temperatury i pH zmierzona ręcznie lub automatycznie w okresie doby, w odstępach nie większych niż dwie godziny, stale w tym samym miejscu, w którym ścieki są wprowadzane do wód lub do ziemi, a jeżeli to konieczne - w innym miejscu reprezentatywnym dla ilości i jakości tych ścieków, nie przekracza najwyższych dopuszczalnych wartości substancji zanieczyszczających, określonych w tabeli II w załączniku nr 4 do rozporządzenia.”</w:t>
      </w:r>
      <w:r w:rsidR="00C1741B">
        <w:t>;</w:t>
      </w:r>
    </w:p>
    <w:p w14:paraId="0477A9FF" w14:textId="2BCB807C" w:rsidR="00BA19D5" w:rsidRDefault="00312424" w:rsidP="00203185">
      <w:pPr>
        <w:pStyle w:val="PKTpunkt"/>
      </w:pPr>
      <w:r>
        <w:t>3</w:t>
      </w:r>
      <w:r w:rsidR="00313ADF">
        <w:t>)</w:t>
      </w:r>
      <w:r w:rsidR="00BA19D5" w:rsidRPr="00BA19D5">
        <w:t xml:space="preserve"> </w:t>
      </w:r>
      <w:r w:rsidR="00BA19D5">
        <w:t xml:space="preserve">w </w:t>
      </w:r>
      <w:r w:rsidR="00BA19D5" w:rsidRPr="00BA19D5">
        <w:t>§ 12</w:t>
      </w:r>
      <w:r w:rsidR="00BA19D5">
        <w:t xml:space="preserve"> po ust. 3 dodaje się ust. 4</w:t>
      </w:r>
      <w:r w:rsidR="00C1741B">
        <w:t>–</w:t>
      </w:r>
      <w:r w:rsidR="00C20740">
        <w:t>7</w:t>
      </w:r>
      <w:r w:rsidR="00BA19D5">
        <w:t xml:space="preserve"> w brzmieniu:</w:t>
      </w:r>
    </w:p>
    <w:p w14:paraId="4830A437" w14:textId="287A8C8C" w:rsidR="00BA19D5" w:rsidRPr="00BA19D5" w:rsidRDefault="00BA19D5" w:rsidP="00BA19D5">
      <w:pPr>
        <w:pStyle w:val="PKTpunkt"/>
      </w:pPr>
      <w:r w:rsidRPr="00BA19D5">
        <w:t>„</w:t>
      </w:r>
      <w:r>
        <w:t xml:space="preserve">4. </w:t>
      </w:r>
      <w:r w:rsidR="00C20740" w:rsidRPr="00C20740">
        <w:t>W przypadku dopuszczenia wzrostu sumarycznego stężenia chlorków i siarczanów, o którym mowa w ust. 3, pomiary jakości wód powierzchniowych, o których mowa w art. 101 ust. 2 ustawy – Prawo wodne, prowadzi się w sposób ciągły do celów oznaczania wartości substancji zanieczyszczających w zakresie</w:t>
      </w:r>
      <w:r w:rsidRPr="00BA19D5">
        <w:t>:</w:t>
      </w:r>
    </w:p>
    <w:p w14:paraId="0D189ABD" w14:textId="390CDF9A" w:rsidR="00BA19D5" w:rsidRPr="007B4650" w:rsidRDefault="00BA19D5" w:rsidP="00A655B8">
      <w:pPr>
        <w:pStyle w:val="ZPKTzmpktartykuempunktem"/>
      </w:pPr>
      <w:r w:rsidRPr="007B4650">
        <w:t xml:space="preserve">1) </w:t>
      </w:r>
      <w:r w:rsidR="00C20740" w:rsidRPr="00C20740">
        <w:t>przewodności elektrolitycznej właściwej określonej w temperaturze 2</w:t>
      </w:r>
      <w:r w:rsidR="00C20740">
        <w:t>0</w:t>
      </w:r>
      <w:r w:rsidR="00C20740" w:rsidRPr="00C20740">
        <w:t>°</w:t>
      </w:r>
      <w:r w:rsidR="00C20740">
        <w:t>C</w:t>
      </w:r>
      <w:r w:rsidR="00C20740" w:rsidRPr="00C20740">
        <w:t xml:space="preserve"> (</w:t>
      </w:r>
      <w:r w:rsidR="001B0DDF" w:rsidRPr="001B0DDF">
        <w:t>μ</w:t>
      </w:r>
      <w:r w:rsidR="00C20740" w:rsidRPr="00C20740">
        <w:t>S/cm)</w:t>
      </w:r>
      <w:r w:rsidR="00380F6B">
        <w:t>;</w:t>
      </w:r>
    </w:p>
    <w:p w14:paraId="03F50674" w14:textId="3DEAE685" w:rsidR="00BA19D5" w:rsidRPr="007B4650" w:rsidRDefault="00BA19D5" w:rsidP="00A655B8">
      <w:pPr>
        <w:pStyle w:val="ZPKTzmpktartykuempunktem"/>
      </w:pPr>
      <w:r w:rsidRPr="007B4650">
        <w:t>2) temperatury</w:t>
      </w:r>
      <w:r w:rsidR="00380F6B">
        <w:t>;</w:t>
      </w:r>
    </w:p>
    <w:p w14:paraId="6A052FAF" w14:textId="779A5268" w:rsidR="00BA19D5" w:rsidRPr="007B4650" w:rsidRDefault="00BA19D5" w:rsidP="00A655B8">
      <w:pPr>
        <w:pStyle w:val="ZPKTzmpktartykuempunktem"/>
      </w:pPr>
      <w:r w:rsidRPr="007B4650">
        <w:t>3) pH</w:t>
      </w:r>
      <w:r w:rsidR="00380F6B">
        <w:t>;</w:t>
      </w:r>
    </w:p>
    <w:p w14:paraId="64033878" w14:textId="77777777" w:rsidR="00BA19D5" w:rsidRPr="007B4650" w:rsidRDefault="00BA19D5" w:rsidP="00A655B8">
      <w:pPr>
        <w:pStyle w:val="ZPKTzmpktartykuempunktem"/>
      </w:pPr>
      <w:r w:rsidRPr="007B4650">
        <w:t xml:space="preserve">4) tlenu rozpuszczonego (% nasycenia tlenem). </w:t>
      </w:r>
    </w:p>
    <w:p w14:paraId="5E36765F" w14:textId="71C1824D" w:rsidR="00C20740" w:rsidRDefault="00BA19D5" w:rsidP="00BA19D5">
      <w:pPr>
        <w:pStyle w:val="PKTpunkt"/>
      </w:pPr>
      <w:r w:rsidRPr="00BA19D5">
        <w:t xml:space="preserve">5. </w:t>
      </w:r>
      <w:r w:rsidR="00C20740" w:rsidRPr="00C20740">
        <w:t xml:space="preserve">Miejsce pomiaru jakości wód powierzchniowych, o którym mowa w ust. 4, określa się w pozwoleniu wodnoprawnym, zgodnie z art. 101 ust. 2 ustawy </w:t>
      </w:r>
      <w:r w:rsidR="00665730">
        <w:t xml:space="preserve">z dnia 20 lipca 2017 r. </w:t>
      </w:r>
      <w:r w:rsidR="00C20740" w:rsidRPr="00C20740">
        <w:t>– Prawo wodne</w:t>
      </w:r>
      <w:r w:rsidR="00E25CC4">
        <w:t xml:space="preserve"> lub w pozwoleniu zintegrowanym</w:t>
      </w:r>
      <w:r w:rsidR="00C20740">
        <w:t>.</w:t>
      </w:r>
    </w:p>
    <w:p w14:paraId="481BE022" w14:textId="201E49F3" w:rsidR="00BA19D5" w:rsidRDefault="00C20740" w:rsidP="00BA19D5">
      <w:pPr>
        <w:pStyle w:val="PKTpunkt"/>
      </w:pPr>
      <w:r>
        <w:t xml:space="preserve">6. </w:t>
      </w:r>
      <w:r w:rsidRPr="00C20740">
        <w:t>W przypadku dopuszczenia wzrostu sumarycznego stężenia chlorków i siarczanów, o którym mowa w ust. 3, pomiary jakości ścieków przemysłowych oraz wód pochodzących z odwodnienia zakładów górniczych, prowadzi się w sposób ciągły do celów oznaczania wartości substancji zanieczyszczających w zakresie:</w:t>
      </w:r>
    </w:p>
    <w:p w14:paraId="0E7B945D" w14:textId="765854AB" w:rsidR="00C20740" w:rsidRPr="00C20740" w:rsidRDefault="00C20740" w:rsidP="00A655B8">
      <w:pPr>
        <w:pStyle w:val="ZPKTzmpktartykuempunktem"/>
      </w:pPr>
      <w:r w:rsidRPr="00C20740">
        <w:lastRenderedPageBreak/>
        <w:t>1) przewodności elektrolitycznej właściwej określonej w temperaturze 20°C (</w:t>
      </w:r>
      <w:r w:rsidR="001B0DDF" w:rsidRPr="001B0DDF">
        <w:t>μ</w:t>
      </w:r>
      <w:r w:rsidRPr="00C20740">
        <w:t>S/cm)</w:t>
      </w:r>
      <w:r w:rsidR="00A22A46">
        <w:t>;</w:t>
      </w:r>
    </w:p>
    <w:p w14:paraId="35F76B4F" w14:textId="35B50BBF" w:rsidR="00C20740" w:rsidRPr="00C20740" w:rsidRDefault="00C20740" w:rsidP="00A655B8">
      <w:pPr>
        <w:pStyle w:val="ZPKTzmpktartykuempunktem"/>
      </w:pPr>
      <w:r w:rsidRPr="00C20740">
        <w:t>2) temperatury</w:t>
      </w:r>
      <w:r w:rsidR="00A22A46">
        <w:t>;</w:t>
      </w:r>
    </w:p>
    <w:p w14:paraId="6FDC8B87" w14:textId="7D908051" w:rsidR="00C20740" w:rsidRPr="00C20740" w:rsidRDefault="00C20740" w:rsidP="00A655B8">
      <w:pPr>
        <w:pStyle w:val="ZPKTzmpktartykuempunktem"/>
      </w:pPr>
      <w:r w:rsidRPr="00C20740">
        <w:t>3) pH</w:t>
      </w:r>
      <w:r w:rsidR="00A22A46">
        <w:t>;</w:t>
      </w:r>
    </w:p>
    <w:p w14:paraId="4507C0B9" w14:textId="7AE1A9AF" w:rsidR="00C20740" w:rsidRDefault="00C20740" w:rsidP="00A655B8">
      <w:pPr>
        <w:pStyle w:val="ZPKTzmpktartykuempunktem"/>
      </w:pPr>
      <w:r w:rsidRPr="00C20740">
        <w:t>4) tlenu rozpuszczonego (% nasycenia tlenem).</w:t>
      </w:r>
    </w:p>
    <w:p w14:paraId="2D0047AD" w14:textId="0FF222D8" w:rsidR="00C20740" w:rsidRDefault="00C20740" w:rsidP="00BA19D5">
      <w:pPr>
        <w:pStyle w:val="PKTpunkt"/>
      </w:pPr>
      <w:r w:rsidRPr="00C20740">
        <w:t>7. Miejsce pomiaru jakości ścieków przemysłowych oraz wód pochodzących z odwodnienia zakładów górniczych określa się w pozwoleniu wodnoprawnym</w:t>
      </w:r>
      <w:r w:rsidR="00E25CC4">
        <w:t xml:space="preserve"> lub w pozwoleniu zintegrowanym</w:t>
      </w:r>
      <w:r w:rsidRPr="00C20740">
        <w:t>.</w:t>
      </w:r>
      <w:r w:rsidR="005419EA" w:rsidRPr="005419EA">
        <w:t>”</w:t>
      </w:r>
      <w:r w:rsidR="004D0845">
        <w:t>.</w:t>
      </w:r>
    </w:p>
    <w:p w14:paraId="0D9F0910" w14:textId="7F5CF398" w:rsidR="001F0434" w:rsidRDefault="00895388" w:rsidP="001F0434">
      <w:pPr>
        <w:pStyle w:val="ARTartustawynprozporzdzenia"/>
      </w:pPr>
      <w:r w:rsidRPr="00895388">
        <w:rPr>
          <w:rStyle w:val="Ppogrubienie"/>
        </w:rPr>
        <w:t>§</w:t>
      </w:r>
      <w:r>
        <w:rPr>
          <w:rStyle w:val="Ppogrubienie"/>
        </w:rPr>
        <w:t> </w:t>
      </w:r>
      <w:r w:rsidR="00313ADF">
        <w:rPr>
          <w:rStyle w:val="Ppogrubienie"/>
        </w:rPr>
        <w:t>2</w:t>
      </w:r>
      <w:r w:rsidRPr="00895388">
        <w:rPr>
          <w:rStyle w:val="Ppogrubienie"/>
        </w:rPr>
        <w:t>.</w:t>
      </w:r>
      <w:r w:rsidRPr="00895388">
        <w:t xml:space="preserve"> Rozporządzenie wchodzi w życie </w:t>
      </w:r>
      <w:r w:rsidR="00E57978">
        <w:t xml:space="preserve">z </w:t>
      </w:r>
      <w:r w:rsidR="0061319A">
        <w:t>dni</w:t>
      </w:r>
      <w:r w:rsidR="00E57978">
        <w:t>em</w:t>
      </w:r>
      <w:r w:rsidR="0061319A">
        <w:t xml:space="preserve"> </w:t>
      </w:r>
      <w:r w:rsidR="00E83B70">
        <w:t>1</w:t>
      </w:r>
      <w:r w:rsidR="00820F74">
        <w:t xml:space="preserve"> </w:t>
      </w:r>
      <w:r w:rsidR="00C20740">
        <w:t>stycznia</w:t>
      </w:r>
      <w:r w:rsidR="0065170A">
        <w:t xml:space="preserve"> </w:t>
      </w:r>
      <w:r w:rsidR="0061319A">
        <w:t>202</w:t>
      </w:r>
      <w:r w:rsidR="00BA19D5">
        <w:t>4</w:t>
      </w:r>
      <w:r w:rsidR="0061319A">
        <w:t xml:space="preserve"> r.</w:t>
      </w:r>
    </w:p>
    <w:p w14:paraId="2BFA153E" w14:textId="77777777" w:rsidR="001F0434" w:rsidRDefault="001F0434" w:rsidP="001F0434">
      <w:pPr>
        <w:pStyle w:val="ARTartustawynprozporzdzenia"/>
        <w:ind w:firstLine="0"/>
      </w:pPr>
    </w:p>
    <w:p w14:paraId="3519EA16" w14:textId="1E2474F0" w:rsidR="0042492F" w:rsidRDefault="00895388" w:rsidP="007B4650">
      <w:pPr>
        <w:pStyle w:val="NAZORGWYDnazwaorganuwydajcegoprojektowanyakt"/>
      </w:pPr>
      <w:r w:rsidRPr="00405F95">
        <w:t xml:space="preserve">MINISTER </w:t>
      </w:r>
      <w:r w:rsidR="007B4650">
        <w:t>infrastruktury</w:t>
      </w:r>
    </w:p>
    <w:p w14:paraId="3C121FCA" w14:textId="77777777" w:rsidR="001F0434" w:rsidRDefault="001F0434" w:rsidP="001F0434">
      <w:pPr>
        <w:pStyle w:val="NAZORGWYDnazwaorganuwydajcegoprojektowanyakt"/>
        <w:ind w:left="0"/>
        <w:jc w:val="left"/>
      </w:pPr>
    </w:p>
    <w:p w14:paraId="1994DE1A" w14:textId="77777777" w:rsidR="001F0434" w:rsidRPr="00927656" w:rsidRDefault="001F0434" w:rsidP="001F0434">
      <w:pPr>
        <w:pStyle w:val="TEKSTwporozumieniu"/>
      </w:pPr>
      <w:r w:rsidRPr="00927656">
        <w:t>w porozumieniu:</w:t>
      </w:r>
    </w:p>
    <w:p w14:paraId="0013FB1B" w14:textId="7F195420" w:rsidR="001F0434" w:rsidRPr="00737F6A" w:rsidRDefault="001F0434" w:rsidP="001F0434">
      <w:pPr>
        <w:pStyle w:val="NAZORGWYDnazwaorganuwydajcegoprojektowanyakt"/>
        <w:ind w:left="0"/>
        <w:jc w:val="left"/>
      </w:pPr>
      <w:r w:rsidRPr="00927656">
        <w:t xml:space="preserve">MINISTER </w:t>
      </w:r>
      <w:r w:rsidRPr="001F0434">
        <w:t>klimatu i ŚRODOWISKA</w:t>
      </w:r>
    </w:p>
    <w:sectPr w:rsidR="001F0434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BBED" w14:textId="77777777" w:rsidR="008E01CE" w:rsidRDefault="008E01CE">
      <w:r>
        <w:separator/>
      </w:r>
    </w:p>
  </w:endnote>
  <w:endnote w:type="continuationSeparator" w:id="0">
    <w:p w14:paraId="3BDB81F8" w14:textId="77777777" w:rsidR="008E01CE" w:rsidRDefault="008E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3E73" w14:textId="77777777" w:rsidR="008E01CE" w:rsidRDefault="008E01CE">
      <w:r>
        <w:separator/>
      </w:r>
    </w:p>
  </w:footnote>
  <w:footnote w:type="continuationSeparator" w:id="0">
    <w:p w14:paraId="334F3600" w14:textId="77777777" w:rsidR="008E01CE" w:rsidRDefault="008E01CE">
      <w:r>
        <w:continuationSeparator/>
      </w:r>
    </w:p>
  </w:footnote>
  <w:footnote w:id="1">
    <w:p w14:paraId="5BC102D8" w14:textId="4FEFF9C7" w:rsidR="00895388" w:rsidRDefault="00895388" w:rsidP="00895388">
      <w:pPr>
        <w:pStyle w:val="ODNONIKtreodnonika"/>
      </w:pPr>
      <w:r>
        <w:rPr>
          <w:rStyle w:val="Odwoanieprzypisudolnego"/>
        </w:rPr>
        <w:t>1)</w:t>
      </w:r>
      <w:r w:rsidR="004458E9">
        <w:tab/>
      </w:r>
      <w:r w:rsidR="00BA19D5">
        <w:t>Minister Infrastruktury kieruje działem administracji rządowej – gospodarka wodna, na podstawie § 1 ust. 2 pkt 6 rozporządzenia Prezesa Rady Ministrów z dnia 18 listopada 2019 r. w sprawie szczegółowego zakresu działania Ministra Infrastruktury (Dz. U. z 2021 r. poz. 937).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EF51" w14:textId="311E027B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0398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1989688">
    <w:abstractNumId w:val="23"/>
  </w:num>
  <w:num w:numId="2" w16cid:durableId="1010789583">
    <w:abstractNumId w:val="23"/>
  </w:num>
  <w:num w:numId="3" w16cid:durableId="1002782632">
    <w:abstractNumId w:val="18"/>
  </w:num>
  <w:num w:numId="4" w16cid:durableId="1878158813">
    <w:abstractNumId w:val="18"/>
  </w:num>
  <w:num w:numId="5" w16cid:durableId="810094068">
    <w:abstractNumId w:val="35"/>
  </w:num>
  <w:num w:numId="6" w16cid:durableId="215777213">
    <w:abstractNumId w:val="31"/>
  </w:num>
  <w:num w:numId="7" w16cid:durableId="1309242415">
    <w:abstractNumId w:val="35"/>
  </w:num>
  <w:num w:numId="8" w16cid:durableId="1850438754">
    <w:abstractNumId w:val="31"/>
  </w:num>
  <w:num w:numId="9" w16cid:durableId="301426572">
    <w:abstractNumId w:val="35"/>
  </w:num>
  <w:num w:numId="10" w16cid:durableId="253972997">
    <w:abstractNumId w:val="31"/>
  </w:num>
  <w:num w:numId="11" w16cid:durableId="146021290">
    <w:abstractNumId w:val="14"/>
  </w:num>
  <w:num w:numId="12" w16cid:durableId="1840189934">
    <w:abstractNumId w:val="10"/>
  </w:num>
  <w:num w:numId="13" w16cid:durableId="1621689170">
    <w:abstractNumId w:val="15"/>
  </w:num>
  <w:num w:numId="14" w16cid:durableId="758216357">
    <w:abstractNumId w:val="26"/>
  </w:num>
  <w:num w:numId="15" w16cid:durableId="1499610275">
    <w:abstractNumId w:val="14"/>
  </w:num>
  <w:num w:numId="16" w16cid:durableId="960889844">
    <w:abstractNumId w:val="16"/>
  </w:num>
  <w:num w:numId="17" w16cid:durableId="180318564">
    <w:abstractNumId w:val="8"/>
  </w:num>
  <w:num w:numId="18" w16cid:durableId="48845906">
    <w:abstractNumId w:val="3"/>
  </w:num>
  <w:num w:numId="19" w16cid:durableId="1522350993">
    <w:abstractNumId w:val="2"/>
  </w:num>
  <w:num w:numId="20" w16cid:durableId="1147670253">
    <w:abstractNumId w:val="1"/>
  </w:num>
  <w:num w:numId="21" w16cid:durableId="644238110">
    <w:abstractNumId w:val="0"/>
  </w:num>
  <w:num w:numId="22" w16cid:durableId="306210591">
    <w:abstractNumId w:val="9"/>
  </w:num>
  <w:num w:numId="23" w16cid:durableId="599794990">
    <w:abstractNumId w:val="7"/>
  </w:num>
  <w:num w:numId="24" w16cid:durableId="2041083433">
    <w:abstractNumId w:val="6"/>
  </w:num>
  <w:num w:numId="25" w16cid:durableId="397285294">
    <w:abstractNumId w:val="5"/>
  </w:num>
  <w:num w:numId="26" w16cid:durableId="2113938430">
    <w:abstractNumId w:val="4"/>
  </w:num>
  <w:num w:numId="27" w16cid:durableId="1080104512">
    <w:abstractNumId w:val="33"/>
  </w:num>
  <w:num w:numId="28" w16cid:durableId="412244529">
    <w:abstractNumId w:val="25"/>
  </w:num>
  <w:num w:numId="29" w16cid:durableId="430206027">
    <w:abstractNumId w:val="36"/>
  </w:num>
  <w:num w:numId="30" w16cid:durableId="940376104">
    <w:abstractNumId w:val="32"/>
  </w:num>
  <w:num w:numId="31" w16cid:durableId="127169501">
    <w:abstractNumId w:val="19"/>
  </w:num>
  <w:num w:numId="32" w16cid:durableId="862477583">
    <w:abstractNumId w:val="11"/>
  </w:num>
  <w:num w:numId="33" w16cid:durableId="94404448">
    <w:abstractNumId w:val="30"/>
  </w:num>
  <w:num w:numId="34" w16cid:durableId="1873616297">
    <w:abstractNumId w:val="20"/>
  </w:num>
  <w:num w:numId="35" w16cid:durableId="201357">
    <w:abstractNumId w:val="17"/>
  </w:num>
  <w:num w:numId="36" w16cid:durableId="1266962363">
    <w:abstractNumId w:val="22"/>
  </w:num>
  <w:num w:numId="37" w16cid:durableId="1678920895">
    <w:abstractNumId w:val="27"/>
  </w:num>
  <w:num w:numId="38" w16cid:durableId="1148085907">
    <w:abstractNumId w:val="24"/>
  </w:num>
  <w:num w:numId="39" w16cid:durableId="929314277">
    <w:abstractNumId w:val="13"/>
  </w:num>
  <w:num w:numId="40" w16cid:durableId="1788086385">
    <w:abstractNumId w:val="29"/>
  </w:num>
  <w:num w:numId="41" w16cid:durableId="1134059082">
    <w:abstractNumId w:val="28"/>
  </w:num>
  <w:num w:numId="42" w16cid:durableId="452597362">
    <w:abstractNumId w:val="21"/>
  </w:num>
  <w:num w:numId="43" w16cid:durableId="813986346">
    <w:abstractNumId w:val="34"/>
  </w:num>
  <w:num w:numId="44" w16cid:durableId="4823533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88"/>
    <w:rsid w:val="000012DA"/>
    <w:rsid w:val="0000246E"/>
    <w:rsid w:val="00003862"/>
    <w:rsid w:val="00012A35"/>
    <w:rsid w:val="00015B37"/>
    <w:rsid w:val="00016099"/>
    <w:rsid w:val="00017DC2"/>
    <w:rsid w:val="00021522"/>
    <w:rsid w:val="00023471"/>
    <w:rsid w:val="00023F13"/>
    <w:rsid w:val="00024F66"/>
    <w:rsid w:val="00030634"/>
    <w:rsid w:val="000319C1"/>
    <w:rsid w:val="00031A8B"/>
    <w:rsid w:val="00031BCA"/>
    <w:rsid w:val="000330FA"/>
    <w:rsid w:val="0003362F"/>
    <w:rsid w:val="00033906"/>
    <w:rsid w:val="0003563A"/>
    <w:rsid w:val="00036B63"/>
    <w:rsid w:val="00037992"/>
    <w:rsid w:val="00037E1A"/>
    <w:rsid w:val="00043495"/>
    <w:rsid w:val="00046A75"/>
    <w:rsid w:val="00047312"/>
    <w:rsid w:val="000508BD"/>
    <w:rsid w:val="000517AB"/>
    <w:rsid w:val="0005339C"/>
    <w:rsid w:val="00053D79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1E4D"/>
    <w:rsid w:val="000736CD"/>
    <w:rsid w:val="0007533B"/>
    <w:rsid w:val="0007545D"/>
    <w:rsid w:val="000760BF"/>
    <w:rsid w:val="0007613E"/>
    <w:rsid w:val="00076BFC"/>
    <w:rsid w:val="000814A7"/>
    <w:rsid w:val="00082C78"/>
    <w:rsid w:val="0008557B"/>
    <w:rsid w:val="00085CE7"/>
    <w:rsid w:val="000876F3"/>
    <w:rsid w:val="000906EE"/>
    <w:rsid w:val="00091BA2"/>
    <w:rsid w:val="000944EF"/>
    <w:rsid w:val="0009732D"/>
    <w:rsid w:val="000973F0"/>
    <w:rsid w:val="000A1296"/>
    <w:rsid w:val="000A1C27"/>
    <w:rsid w:val="000A1DAD"/>
    <w:rsid w:val="000A1F3D"/>
    <w:rsid w:val="000A2649"/>
    <w:rsid w:val="000A323B"/>
    <w:rsid w:val="000A4BD9"/>
    <w:rsid w:val="000B298D"/>
    <w:rsid w:val="000B5B2D"/>
    <w:rsid w:val="000B5DCE"/>
    <w:rsid w:val="000C05BA"/>
    <w:rsid w:val="000C0E8F"/>
    <w:rsid w:val="000C372A"/>
    <w:rsid w:val="000C4816"/>
    <w:rsid w:val="000C4BC4"/>
    <w:rsid w:val="000D0110"/>
    <w:rsid w:val="000D0825"/>
    <w:rsid w:val="000D2468"/>
    <w:rsid w:val="000D318A"/>
    <w:rsid w:val="000D6173"/>
    <w:rsid w:val="000D6F83"/>
    <w:rsid w:val="000E0414"/>
    <w:rsid w:val="000E25CC"/>
    <w:rsid w:val="000E3694"/>
    <w:rsid w:val="000E490F"/>
    <w:rsid w:val="000E6241"/>
    <w:rsid w:val="000F2BE3"/>
    <w:rsid w:val="000F3D0D"/>
    <w:rsid w:val="000F6910"/>
    <w:rsid w:val="000F6ED4"/>
    <w:rsid w:val="000F7396"/>
    <w:rsid w:val="000F7A6E"/>
    <w:rsid w:val="001042BA"/>
    <w:rsid w:val="00106D03"/>
    <w:rsid w:val="00110465"/>
    <w:rsid w:val="00110628"/>
    <w:rsid w:val="001118C1"/>
    <w:rsid w:val="0011245A"/>
    <w:rsid w:val="00113FBA"/>
    <w:rsid w:val="0011493E"/>
    <w:rsid w:val="00114AB9"/>
    <w:rsid w:val="00115B72"/>
    <w:rsid w:val="001209EC"/>
    <w:rsid w:val="00120A9E"/>
    <w:rsid w:val="00123928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54FC"/>
    <w:rsid w:val="0015667C"/>
    <w:rsid w:val="00157110"/>
    <w:rsid w:val="0015742A"/>
    <w:rsid w:val="00157DA1"/>
    <w:rsid w:val="00163147"/>
    <w:rsid w:val="00164C57"/>
    <w:rsid w:val="00164C9D"/>
    <w:rsid w:val="00164E77"/>
    <w:rsid w:val="00172F7A"/>
    <w:rsid w:val="00173150"/>
    <w:rsid w:val="00173390"/>
    <w:rsid w:val="001736F0"/>
    <w:rsid w:val="00173BB3"/>
    <w:rsid w:val="001740D0"/>
    <w:rsid w:val="00174F2C"/>
    <w:rsid w:val="00180F2A"/>
    <w:rsid w:val="001817ED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DDF"/>
    <w:rsid w:val="001B342E"/>
    <w:rsid w:val="001C1832"/>
    <w:rsid w:val="001C188C"/>
    <w:rsid w:val="001D1783"/>
    <w:rsid w:val="001D53CD"/>
    <w:rsid w:val="001D55A3"/>
    <w:rsid w:val="001D5AF5"/>
    <w:rsid w:val="001E1E73"/>
    <w:rsid w:val="001E412D"/>
    <w:rsid w:val="001E4E0C"/>
    <w:rsid w:val="001E526D"/>
    <w:rsid w:val="001E5655"/>
    <w:rsid w:val="001F0434"/>
    <w:rsid w:val="001F1832"/>
    <w:rsid w:val="001F220F"/>
    <w:rsid w:val="001F25B3"/>
    <w:rsid w:val="001F6616"/>
    <w:rsid w:val="001F7221"/>
    <w:rsid w:val="00202BD4"/>
    <w:rsid w:val="00203185"/>
    <w:rsid w:val="00204A97"/>
    <w:rsid w:val="002067FF"/>
    <w:rsid w:val="002114EF"/>
    <w:rsid w:val="00215C58"/>
    <w:rsid w:val="002166AD"/>
    <w:rsid w:val="00217871"/>
    <w:rsid w:val="00221ED8"/>
    <w:rsid w:val="002231EA"/>
    <w:rsid w:val="00223FDF"/>
    <w:rsid w:val="002279C0"/>
    <w:rsid w:val="002300E0"/>
    <w:rsid w:val="00231527"/>
    <w:rsid w:val="0023727E"/>
    <w:rsid w:val="00242081"/>
    <w:rsid w:val="002424B9"/>
    <w:rsid w:val="00243777"/>
    <w:rsid w:val="002441CD"/>
    <w:rsid w:val="002501A3"/>
    <w:rsid w:val="0025166C"/>
    <w:rsid w:val="002528C2"/>
    <w:rsid w:val="0025393B"/>
    <w:rsid w:val="002539EC"/>
    <w:rsid w:val="002555D4"/>
    <w:rsid w:val="00261A16"/>
    <w:rsid w:val="00263522"/>
    <w:rsid w:val="00264EC6"/>
    <w:rsid w:val="00271013"/>
    <w:rsid w:val="0027244E"/>
    <w:rsid w:val="00273FE4"/>
    <w:rsid w:val="002765B4"/>
    <w:rsid w:val="00276A94"/>
    <w:rsid w:val="00287301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DCA"/>
    <w:rsid w:val="002B4429"/>
    <w:rsid w:val="002B68A6"/>
    <w:rsid w:val="002B70E6"/>
    <w:rsid w:val="002B7FAF"/>
    <w:rsid w:val="002D0C4F"/>
    <w:rsid w:val="002D1364"/>
    <w:rsid w:val="002D41D6"/>
    <w:rsid w:val="002D4D30"/>
    <w:rsid w:val="002D5000"/>
    <w:rsid w:val="002D598D"/>
    <w:rsid w:val="002D7188"/>
    <w:rsid w:val="002E1DE3"/>
    <w:rsid w:val="002E2531"/>
    <w:rsid w:val="002E2AB6"/>
    <w:rsid w:val="002E3F34"/>
    <w:rsid w:val="002E50A3"/>
    <w:rsid w:val="002E5F79"/>
    <w:rsid w:val="002E64FA"/>
    <w:rsid w:val="002E7813"/>
    <w:rsid w:val="002F0A00"/>
    <w:rsid w:val="002F0CFA"/>
    <w:rsid w:val="002F669F"/>
    <w:rsid w:val="00301C97"/>
    <w:rsid w:val="00305B0C"/>
    <w:rsid w:val="0031004C"/>
    <w:rsid w:val="003105F6"/>
    <w:rsid w:val="00311297"/>
    <w:rsid w:val="003113BE"/>
    <w:rsid w:val="003122CA"/>
    <w:rsid w:val="00312424"/>
    <w:rsid w:val="003128FF"/>
    <w:rsid w:val="00313ADF"/>
    <w:rsid w:val="003148FD"/>
    <w:rsid w:val="00321080"/>
    <w:rsid w:val="00321778"/>
    <w:rsid w:val="00322D45"/>
    <w:rsid w:val="00323926"/>
    <w:rsid w:val="0032569A"/>
    <w:rsid w:val="00325A1F"/>
    <w:rsid w:val="003268F9"/>
    <w:rsid w:val="00326F3C"/>
    <w:rsid w:val="00330BAF"/>
    <w:rsid w:val="00334E3A"/>
    <w:rsid w:val="00335304"/>
    <w:rsid w:val="003361DD"/>
    <w:rsid w:val="00340B89"/>
    <w:rsid w:val="00340FF8"/>
    <w:rsid w:val="00341A6A"/>
    <w:rsid w:val="00342C25"/>
    <w:rsid w:val="00345B9C"/>
    <w:rsid w:val="00346877"/>
    <w:rsid w:val="00352DAE"/>
    <w:rsid w:val="00354EB9"/>
    <w:rsid w:val="0035584E"/>
    <w:rsid w:val="003602AE"/>
    <w:rsid w:val="00360929"/>
    <w:rsid w:val="003647D5"/>
    <w:rsid w:val="00364AA8"/>
    <w:rsid w:val="003674B0"/>
    <w:rsid w:val="00373813"/>
    <w:rsid w:val="0037727C"/>
    <w:rsid w:val="00377E70"/>
    <w:rsid w:val="00380904"/>
    <w:rsid w:val="00380F6B"/>
    <w:rsid w:val="003823EE"/>
    <w:rsid w:val="00382960"/>
    <w:rsid w:val="003846F7"/>
    <w:rsid w:val="00384BCC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779"/>
    <w:rsid w:val="003B4A57"/>
    <w:rsid w:val="003C0AD9"/>
    <w:rsid w:val="003C0ED0"/>
    <w:rsid w:val="003C1D49"/>
    <w:rsid w:val="003C359B"/>
    <w:rsid w:val="003C35C4"/>
    <w:rsid w:val="003D12C2"/>
    <w:rsid w:val="003D31B9"/>
    <w:rsid w:val="003D3867"/>
    <w:rsid w:val="003D7488"/>
    <w:rsid w:val="003E0D1A"/>
    <w:rsid w:val="003E237A"/>
    <w:rsid w:val="003E2DA3"/>
    <w:rsid w:val="003E43F0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92F"/>
    <w:rsid w:val="00424DF7"/>
    <w:rsid w:val="00432B76"/>
    <w:rsid w:val="00434D01"/>
    <w:rsid w:val="00435D26"/>
    <w:rsid w:val="00440C99"/>
    <w:rsid w:val="0044175C"/>
    <w:rsid w:val="004458E9"/>
    <w:rsid w:val="00445F4D"/>
    <w:rsid w:val="004504C0"/>
    <w:rsid w:val="004550FB"/>
    <w:rsid w:val="0046024A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D4A"/>
    <w:rsid w:val="00474E3C"/>
    <w:rsid w:val="00480A58"/>
    <w:rsid w:val="00482151"/>
    <w:rsid w:val="00485FAD"/>
    <w:rsid w:val="00487AED"/>
    <w:rsid w:val="00491EDF"/>
    <w:rsid w:val="00492A3F"/>
    <w:rsid w:val="00494F62"/>
    <w:rsid w:val="00495F76"/>
    <w:rsid w:val="004A0164"/>
    <w:rsid w:val="004A1437"/>
    <w:rsid w:val="004A2001"/>
    <w:rsid w:val="004A3590"/>
    <w:rsid w:val="004A5C24"/>
    <w:rsid w:val="004B00A7"/>
    <w:rsid w:val="004B1AAA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8D7"/>
    <w:rsid w:val="004C7EE7"/>
    <w:rsid w:val="004D0845"/>
    <w:rsid w:val="004D2DEE"/>
    <w:rsid w:val="004D2E1F"/>
    <w:rsid w:val="004D7FD9"/>
    <w:rsid w:val="004E1324"/>
    <w:rsid w:val="004E19A5"/>
    <w:rsid w:val="004E37E5"/>
    <w:rsid w:val="004E3FDB"/>
    <w:rsid w:val="004E495C"/>
    <w:rsid w:val="004F1F4A"/>
    <w:rsid w:val="004F21BB"/>
    <w:rsid w:val="004F296D"/>
    <w:rsid w:val="004F508B"/>
    <w:rsid w:val="004F695F"/>
    <w:rsid w:val="004F6CA4"/>
    <w:rsid w:val="00500752"/>
    <w:rsid w:val="00501A50"/>
    <w:rsid w:val="0050222D"/>
    <w:rsid w:val="00503AF3"/>
    <w:rsid w:val="00503C26"/>
    <w:rsid w:val="0050696D"/>
    <w:rsid w:val="0051094B"/>
    <w:rsid w:val="005110D7"/>
    <w:rsid w:val="00511D99"/>
    <w:rsid w:val="0051275B"/>
    <w:rsid w:val="005128D3"/>
    <w:rsid w:val="005147E8"/>
    <w:rsid w:val="0051500C"/>
    <w:rsid w:val="005158F2"/>
    <w:rsid w:val="00526DFC"/>
    <w:rsid w:val="00526F43"/>
    <w:rsid w:val="00527651"/>
    <w:rsid w:val="00527BA2"/>
    <w:rsid w:val="00532EDB"/>
    <w:rsid w:val="005363AB"/>
    <w:rsid w:val="005419EA"/>
    <w:rsid w:val="00544EF4"/>
    <w:rsid w:val="00545E53"/>
    <w:rsid w:val="005479D9"/>
    <w:rsid w:val="00551FFE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1221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B86"/>
    <w:rsid w:val="005B713E"/>
    <w:rsid w:val="005C03B6"/>
    <w:rsid w:val="005C348E"/>
    <w:rsid w:val="005C68E1"/>
    <w:rsid w:val="005C7F18"/>
    <w:rsid w:val="005D3763"/>
    <w:rsid w:val="005D55E1"/>
    <w:rsid w:val="005E0175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319A"/>
    <w:rsid w:val="00615772"/>
    <w:rsid w:val="0061665C"/>
    <w:rsid w:val="00621256"/>
    <w:rsid w:val="00621FCC"/>
    <w:rsid w:val="00622E4B"/>
    <w:rsid w:val="00626C38"/>
    <w:rsid w:val="006333DA"/>
    <w:rsid w:val="00635134"/>
    <w:rsid w:val="006356E2"/>
    <w:rsid w:val="00642A65"/>
    <w:rsid w:val="00642B01"/>
    <w:rsid w:val="00645DCE"/>
    <w:rsid w:val="006465AC"/>
    <w:rsid w:val="006465BF"/>
    <w:rsid w:val="006474A7"/>
    <w:rsid w:val="0065170A"/>
    <w:rsid w:val="00653B22"/>
    <w:rsid w:val="00657BF4"/>
    <w:rsid w:val="006603FB"/>
    <w:rsid w:val="006608DF"/>
    <w:rsid w:val="006623AC"/>
    <w:rsid w:val="00665730"/>
    <w:rsid w:val="006678AF"/>
    <w:rsid w:val="006701EF"/>
    <w:rsid w:val="00673BA5"/>
    <w:rsid w:val="006766B2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48D8"/>
    <w:rsid w:val="006A748A"/>
    <w:rsid w:val="006B7DF4"/>
    <w:rsid w:val="006C3A64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083"/>
    <w:rsid w:val="00730555"/>
    <w:rsid w:val="007312CC"/>
    <w:rsid w:val="00731B0B"/>
    <w:rsid w:val="00736A64"/>
    <w:rsid w:val="00737F6A"/>
    <w:rsid w:val="007410B6"/>
    <w:rsid w:val="00741707"/>
    <w:rsid w:val="00744C6F"/>
    <w:rsid w:val="007457F6"/>
    <w:rsid w:val="00745ABB"/>
    <w:rsid w:val="00746E38"/>
    <w:rsid w:val="00747CD5"/>
    <w:rsid w:val="0075023F"/>
    <w:rsid w:val="00753B51"/>
    <w:rsid w:val="00753CB9"/>
    <w:rsid w:val="0075485F"/>
    <w:rsid w:val="00756629"/>
    <w:rsid w:val="007575D2"/>
    <w:rsid w:val="00757B4F"/>
    <w:rsid w:val="00757B6A"/>
    <w:rsid w:val="00757DEC"/>
    <w:rsid w:val="007610E0"/>
    <w:rsid w:val="007621AA"/>
    <w:rsid w:val="0076260A"/>
    <w:rsid w:val="00764A67"/>
    <w:rsid w:val="00767B16"/>
    <w:rsid w:val="00767D26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0952"/>
    <w:rsid w:val="007A1023"/>
    <w:rsid w:val="007A1F2F"/>
    <w:rsid w:val="007A2A5C"/>
    <w:rsid w:val="007A3994"/>
    <w:rsid w:val="007A5150"/>
    <w:rsid w:val="007A5373"/>
    <w:rsid w:val="007A789F"/>
    <w:rsid w:val="007B32E4"/>
    <w:rsid w:val="007B4650"/>
    <w:rsid w:val="007B4C79"/>
    <w:rsid w:val="007B75BC"/>
    <w:rsid w:val="007C0BD6"/>
    <w:rsid w:val="007C3806"/>
    <w:rsid w:val="007C4C0E"/>
    <w:rsid w:val="007C5BB7"/>
    <w:rsid w:val="007D07D5"/>
    <w:rsid w:val="007D1C64"/>
    <w:rsid w:val="007D32DD"/>
    <w:rsid w:val="007D6DCE"/>
    <w:rsid w:val="007D72C4"/>
    <w:rsid w:val="007E1868"/>
    <w:rsid w:val="007E2CFE"/>
    <w:rsid w:val="007E59C9"/>
    <w:rsid w:val="007F0072"/>
    <w:rsid w:val="007F0464"/>
    <w:rsid w:val="007F18A6"/>
    <w:rsid w:val="007F2EB6"/>
    <w:rsid w:val="007F54C3"/>
    <w:rsid w:val="007F63EF"/>
    <w:rsid w:val="00802949"/>
    <w:rsid w:val="0080301E"/>
    <w:rsid w:val="0080365F"/>
    <w:rsid w:val="00803981"/>
    <w:rsid w:val="00812BE5"/>
    <w:rsid w:val="00817429"/>
    <w:rsid w:val="00820B49"/>
    <w:rsid w:val="00820B4B"/>
    <w:rsid w:val="00820F74"/>
    <w:rsid w:val="00821514"/>
    <w:rsid w:val="00821E35"/>
    <w:rsid w:val="00824591"/>
    <w:rsid w:val="00824AED"/>
    <w:rsid w:val="00827820"/>
    <w:rsid w:val="00831B8B"/>
    <w:rsid w:val="00832024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2D3"/>
    <w:rsid w:val="00866867"/>
    <w:rsid w:val="00872257"/>
    <w:rsid w:val="008753E6"/>
    <w:rsid w:val="0087738C"/>
    <w:rsid w:val="008802AF"/>
    <w:rsid w:val="00881926"/>
    <w:rsid w:val="008829C5"/>
    <w:rsid w:val="0088318F"/>
    <w:rsid w:val="0088331D"/>
    <w:rsid w:val="008852B0"/>
    <w:rsid w:val="00885AE7"/>
    <w:rsid w:val="00886B60"/>
    <w:rsid w:val="00887889"/>
    <w:rsid w:val="008920FF"/>
    <w:rsid w:val="008926E8"/>
    <w:rsid w:val="00893829"/>
    <w:rsid w:val="0089453C"/>
    <w:rsid w:val="00894F19"/>
    <w:rsid w:val="00895388"/>
    <w:rsid w:val="00896A10"/>
    <w:rsid w:val="008971B5"/>
    <w:rsid w:val="008A2B25"/>
    <w:rsid w:val="008A5D26"/>
    <w:rsid w:val="008A669C"/>
    <w:rsid w:val="008A6B13"/>
    <w:rsid w:val="008A6ECB"/>
    <w:rsid w:val="008B0BF9"/>
    <w:rsid w:val="008B226A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C2E"/>
    <w:rsid w:val="008D6A5A"/>
    <w:rsid w:val="008D7EAE"/>
    <w:rsid w:val="008E01CE"/>
    <w:rsid w:val="008E028B"/>
    <w:rsid w:val="008E171D"/>
    <w:rsid w:val="008E2785"/>
    <w:rsid w:val="008E78A3"/>
    <w:rsid w:val="008F0654"/>
    <w:rsid w:val="008F06CB"/>
    <w:rsid w:val="008F0847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3DE"/>
    <w:rsid w:val="009217C0"/>
    <w:rsid w:val="00922597"/>
    <w:rsid w:val="00925241"/>
    <w:rsid w:val="00925CEC"/>
    <w:rsid w:val="00926A3F"/>
    <w:rsid w:val="0092794E"/>
    <w:rsid w:val="00930D30"/>
    <w:rsid w:val="009332A2"/>
    <w:rsid w:val="00935829"/>
    <w:rsid w:val="00937598"/>
    <w:rsid w:val="0093790B"/>
    <w:rsid w:val="00943751"/>
    <w:rsid w:val="00946DD0"/>
    <w:rsid w:val="009509E6"/>
    <w:rsid w:val="00952018"/>
    <w:rsid w:val="00952800"/>
    <w:rsid w:val="0095300D"/>
    <w:rsid w:val="0095635A"/>
    <w:rsid w:val="00956812"/>
    <w:rsid w:val="0095719A"/>
    <w:rsid w:val="009600C0"/>
    <w:rsid w:val="009620A4"/>
    <w:rsid w:val="009623E9"/>
    <w:rsid w:val="00963EEB"/>
    <w:rsid w:val="009648BC"/>
    <w:rsid w:val="00964C2F"/>
    <w:rsid w:val="00965F88"/>
    <w:rsid w:val="00967010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21C"/>
    <w:rsid w:val="009B16DF"/>
    <w:rsid w:val="009B4CB2"/>
    <w:rsid w:val="009B6701"/>
    <w:rsid w:val="009B6EF7"/>
    <w:rsid w:val="009B7000"/>
    <w:rsid w:val="009B739C"/>
    <w:rsid w:val="009C04EC"/>
    <w:rsid w:val="009C0638"/>
    <w:rsid w:val="009C27E6"/>
    <w:rsid w:val="009C328C"/>
    <w:rsid w:val="009C4444"/>
    <w:rsid w:val="009C79AD"/>
    <w:rsid w:val="009C7CA6"/>
    <w:rsid w:val="009D3316"/>
    <w:rsid w:val="009D55AA"/>
    <w:rsid w:val="009E0FC8"/>
    <w:rsid w:val="009E3E77"/>
    <w:rsid w:val="009E3FAB"/>
    <w:rsid w:val="009E5B3F"/>
    <w:rsid w:val="009E5DAD"/>
    <w:rsid w:val="009E7D90"/>
    <w:rsid w:val="009F1AB0"/>
    <w:rsid w:val="009F501D"/>
    <w:rsid w:val="00A039D5"/>
    <w:rsid w:val="00A046AD"/>
    <w:rsid w:val="00A05997"/>
    <w:rsid w:val="00A079C1"/>
    <w:rsid w:val="00A12520"/>
    <w:rsid w:val="00A130FD"/>
    <w:rsid w:val="00A13D6D"/>
    <w:rsid w:val="00A14769"/>
    <w:rsid w:val="00A16151"/>
    <w:rsid w:val="00A16940"/>
    <w:rsid w:val="00A16EC6"/>
    <w:rsid w:val="00A17C06"/>
    <w:rsid w:val="00A2126E"/>
    <w:rsid w:val="00A21706"/>
    <w:rsid w:val="00A22A46"/>
    <w:rsid w:val="00A24FCC"/>
    <w:rsid w:val="00A26A90"/>
    <w:rsid w:val="00A26B27"/>
    <w:rsid w:val="00A30E4F"/>
    <w:rsid w:val="00A32253"/>
    <w:rsid w:val="00A32CAF"/>
    <w:rsid w:val="00A3310E"/>
    <w:rsid w:val="00A333A0"/>
    <w:rsid w:val="00A37E70"/>
    <w:rsid w:val="00A437E1"/>
    <w:rsid w:val="00A4685E"/>
    <w:rsid w:val="00A50CD4"/>
    <w:rsid w:val="00A51191"/>
    <w:rsid w:val="00A53CF9"/>
    <w:rsid w:val="00A56D62"/>
    <w:rsid w:val="00A56F07"/>
    <w:rsid w:val="00A5762C"/>
    <w:rsid w:val="00A600FC"/>
    <w:rsid w:val="00A60BCA"/>
    <w:rsid w:val="00A638DA"/>
    <w:rsid w:val="00A655B8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6E87"/>
    <w:rsid w:val="00A872BF"/>
    <w:rsid w:val="00A910E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0AB"/>
    <w:rsid w:val="00AB67FC"/>
    <w:rsid w:val="00AB7607"/>
    <w:rsid w:val="00AC00F2"/>
    <w:rsid w:val="00AC31B5"/>
    <w:rsid w:val="00AC3F83"/>
    <w:rsid w:val="00AC4EA1"/>
    <w:rsid w:val="00AC5381"/>
    <w:rsid w:val="00AC5920"/>
    <w:rsid w:val="00AD0E65"/>
    <w:rsid w:val="00AD2BF2"/>
    <w:rsid w:val="00AD4E90"/>
    <w:rsid w:val="00AD5422"/>
    <w:rsid w:val="00AD782F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3DC5"/>
    <w:rsid w:val="00B07700"/>
    <w:rsid w:val="00B0779C"/>
    <w:rsid w:val="00B11E99"/>
    <w:rsid w:val="00B13921"/>
    <w:rsid w:val="00B1528C"/>
    <w:rsid w:val="00B16ACD"/>
    <w:rsid w:val="00B2042E"/>
    <w:rsid w:val="00B21487"/>
    <w:rsid w:val="00B232D1"/>
    <w:rsid w:val="00B24DB5"/>
    <w:rsid w:val="00B261FD"/>
    <w:rsid w:val="00B27977"/>
    <w:rsid w:val="00B31F9E"/>
    <w:rsid w:val="00B3233E"/>
    <w:rsid w:val="00B3268F"/>
    <w:rsid w:val="00B32C2C"/>
    <w:rsid w:val="00B3370B"/>
    <w:rsid w:val="00B33A1A"/>
    <w:rsid w:val="00B33E2B"/>
    <w:rsid w:val="00B33E6C"/>
    <w:rsid w:val="00B371CC"/>
    <w:rsid w:val="00B41CD9"/>
    <w:rsid w:val="00B427E6"/>
    <w:rsid w:val="00B428A6"/>
    <w:rsid w:val="00B43E1F"/>
    <w:rsid w:val="00B45FBC"/>
    <w:rsid w:val="00B47F43"/>
    <w:rsid w:val="00B51A7D"/>
    <w:rsid w:val="00B535C2"/>
    <w:rsid w:val="00B55544"/>
    <w:rsid w:val="00B6010E"/>
    <w:rsid w:val="00B642FC"/>
    <w:rsid w:val="00B64D26"/>
    <w:rsid w:val="00B64FBB"/>
    <w:rsid w:val="00B65783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19D5"/>
    <w:rsid w:val="00BA20A9"/>
    <w:rsid w:val="00BA561A"/>
    <w:rsid w:val="00BB0DC6"/>
    <w:rsid w:val="00BB15E4"/>
    <w:rsid w:val="00BB1E19"/>
    <w:rsid w:val="00BB21D1"/>
    <w:rsid w:val="00BB32F2"/>
    <w:rsid w:val="00BB4338"/>
    <w:rsid w:val="00BB605C"/>
    <w:rsid w:val="00BB6C0E"/>
    <w:rsid w:val="00BB7B38"/>
    <w:rsid w:val="00BC0B05"/>
    <w:rsid w:val="00BC11E5"/>
    <w:rsid w:val="00BC45C7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09CF"/>
    <w:rsid w:val="00C02764"/>
    <w:rsid w:val="00C04CEF"/>
    <w:rsid w:val="00C0662F"/>
    <w:rsid w:val="00C11943"/>
    <w:rsid w:val="00C12E96"/>
    <w:rsid w:val="00C14763"/>
    <w:rsid w:val="00C16141"/>
    <w:rsid w:val="00C1741B"/>
    <w:rsid w:val="00C20740"/>
    <w:rsid w:val="00C22FD7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1E3B"/>
    <w:rsid w:val="00C823DA"/>
    <w:rsid w:val="00C8259F"/>
    <w:rsid w:val="00C82746"/>
    <w:rsid w:val="00C8312F"/>
    <w:rsid w:val="00C84C47"/>
    <w:rsid w:val="00C858A4"/>
    <w:rsid w:val="00C86AFA"/>
    <w:rsid w:val="00C9620E"/>
    <w:rsid w:val="00CA6C3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08F3"/>
    <w:rsid w:val="00CE31A6"/>
    <w:rsid w:val="00CE5959"/>
    <w:rsid w:val="00CF09AA"/>
    <w:rsid w:val="00CF2890"/>
    <w:rsid w:val="00CF2BFD"/>
    <w:rsid w:val="00CF4813"/>
    <w:rsid w:val="00CF5233"/>
    <w:rsid w:val="00D029B8"/>
    <w:rsid w:val="00D02F60"/>
    <w:rsid w:val="00D0464E"/>
    <w:rsid w:val="00D04A96"/>
    <w:rsid w:val="00D06AF3"/>
    <w:rsid w:val="00D07A7B"/>
    <w:rsid w:val="00D10E06"/>
    <w:rsid w:val="00D15197"/>
    <w:rsid w:val="00D16820"/>
    <w:rsid w:val="00D169C8"/>
    <w:rsid w:val="00D1793F"/>
    <w:rsid w:val="00D2110C"/>
    <w:rsid w:val="00D22AF5"/>
    <w:rsid w:val="00D235EA"/>
    <w:rsid w:val="00D247A9"/>
    <w:rsid w:val="00D32721"/>
    <w:rsid w:val="00D328DC"/>
    <w:rsid w:val="00D33387"/>
    <w:rsid w:val="00D33F83"/>
    <w:rsid w:val="00D402FB"/>
    <w:rsid w:val="00D4323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945"/>
    <w:rsid w:val="00D71A25"/>
    <w:rsid w:val="00D71FCF"/>
    <w:rsid w:val="00D72A54"/>
    <w:rsid w:val="00D72CC1"/>
    <w:rsid w:val="00D7534C"/>
    <w:rsid w:val="00D76EC9"/>
    <w:rsid w:val="00D80E7D"/>
    <w:rsid w:val="00D81397"/>
    <w:rsid w:val="00D830C8"/>
    <w:rsid w:val="00D848B9"/>
    <w:rsid w:val="00D862B7"/>
    <w:rsid w:val="00D90E69"/>
    <w:rsid w:val="00D91368"/>
    <w:rsid w:val="00D93106"/>
    <w:rsid w:val="00D933E9"/>
    <w:rsid w:val="00D9505D"/>
    <w:rsid w:val="00D953D0"/>
    <w:rsid w:val="00D959F5"/>
    <w:rsid w:val="00D96884"/>
    <w:rsid w:val="00DA077B"/>
    <w:rsid w:val="00DA3FDD"/>
    <w:rsid w:val="00DA4921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30AD"/>
    <w:rsid w:val="00DC4AF0"/>
    <w:rsid w:val="00DC746D"/>
    <w:rsid w:val="00DC752C"/>
    <w:rsid w:val="00DC7886"/>
    <w:rsid w:val="00DD0CF2"/>
    <w:rsid w:val="00DD2229"/>
    <w:rsid w:val="00DE03B7"/>
    <w:rsid w:val="00DE1554"/>
    <w:rsid w:val="00DE2901"/>
    <w:rsid w:val="00DE4E39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5CC4"/>
    <w:rsid w:val="00E26492"/>
    <w:rsid w:val="00E276AC"/>
    <w:rsid w:val="00E326D5"/>
    <w:rsid w:val="00E34A35"/>
    <w:rsid w:val="00E37C2F"/>
    <w:rsid w:val="00E41C28"/>
    <w:rsid w:val="00E4254F"/>
    <w:rsid w:val="00E46308"/>
    <w:rsid w:val="00E51E17"/>
    <w:rsid w:val="00E52DAB"/>
    <w:rsid w:val="00E539B0"/>
    <w:rsid w:val="00E55994"/>
    <w:rsid w:val="00E57978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3B70"/>
    <w:rsid w:val="00E84E92"/>
    <w:rsid w:val="00E84F38"/>
    <w:rsid w:val="00E85623"/>
    <w:rsid w:val="00E860CB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5BCA"/>
    <w:rsid w:val="00EC0F5A"/>
    <w:rsid w:val="00EC4265"/>
    <w:rsid w:val="00EC4CEB"/>
    <w:rsid w:val="00EC659E"/>
    <w:rsid w:val="00EC7711"/>
    <w:rsid w:val="00ED2072"/>
    <w:rsid w:val="00ED2AE0"/>
    <w:rsid w:val="00ED5553"/>
    <w:rsid w:val="00ED5BDA"/>
    <w:rsid w:val="00ED5E36"/>
    <w:rsid w:val="00ED6961"/>
    <w:rsid w:val="00EE3165"/>
    <w:rsid w:val="00EF0B96"/>
    <w:rsid w:val="00EF3486"/>
    <w:rsid w:val="00EF47AF"/>
    <w:rsid w:val="00EF53B6"/>
    <w:rsid w:val="00F00B73"/>
    <w:rsid w:val="00F0543E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CEB"/>
    <w:rsid w:val="00F62E4D"/>
    <w:rsid w:val="00F64E0D"/>
    <w:rsid w:val="00F65E86"/>
    <w:rsid w:val="00F66B34"/>
    <w:rsid w:val="00F673B7"/>
    <w:rsid w:val="00F675B9"/>
    <w:rsid w:val="00F700B6"/>
    <w:rsid w:val="00F711C9"/>
    <w:rsid w:val="00F74C59"/>
    <w:rsid w:val="00F75C3A"/>
    <w:rsid w:val="00F82CEB"/>
    <w:rsid w:val="00F82E30"/>
    <w:rsid w:val="00F831CB"/>
    <w:rsid w:val="00F84163"/>
    <w:rsid w:val="00F848A3"/>
    <w:rsid w:val="00F84ACF"/>
    <w:rsid w:val="00F85742"/>
    <w:rsid w:val="00F85BF8"/>
    <w:rsid w:val="00F8672F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34EE"/>
    <w:rsid w:val="00FC2E3D"/>
    <w:rsid w:val="00FC3BDE"/>
    <w:rsid w:val="00FD1DBE"/>
    <w:rsid w:val="00FD25A7"/>
    <w:rsid w:val="00FD27B6"/>
    <w:rsid w:val="00FD3689"/>
    <w:rsid w:val="00FD42A3"/>
    <w:rsid w:val="00FD4D01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6D1D6"/>
  <w15:docId w15:val="{CCFDE4E7-0948-42E7-8953-7F6B5404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24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655B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orowskij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057AB-02DF-4127-B5F3-5FCA56AC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24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Mahorowski Jacek</dc:creator>
  <cp:lastModifiedBy>Kowalczyk Jakub</cp:lastModifiedBy>
  <cp:revision>26</cp:revision>
  <cp:lastPrinted>2023-01-31T09:06:00Z</cp:lastPrinted>
  <dcterms:created xsi:type="dcterms:W3CDTF">2023-07-04T08:49:00Z</dcterms:created>
  <dcterms:modified xsi:type="dcterms:W3CDTF">2023-07-12T14:42:00Z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