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D76F" w14:textId="128A51E6" w:rsidR="005B19EE" w:rsidRPr="004C4564" w:rsidRDefault="0079058D" w:rsidP="004C4564">
      <w:pPr>
        <w:pStyle w:val="OZNRODZAKTUtznustawalubrozporzdzenieiorganwydajcy"/>
        <w:spacing w:after="0" w:line="23" w:lineRule="atLeast"/>
        <w:jc w:val="right"/>
        <w:rPr>
          <w:rFonts w:ascii="Times New Roman" w:hAnsi="Times New Roman"/>
          <w:b w:val="0"/>
          <w:bCs w:val="0"/>
          <w:spacing w:val="0"/>
        </w:rPr>
      </w:pPr>
      <w:r>
        <w:rPr>
          <w:rFonts w:ascii="Times New Roman" w:hAnsi="Times New Roman"/>
          <w:b w:val="0"/>
          <w:bCs w:val="0"/>
          <w:spacing w:val="0"/>
        </w:rPr>
        <w:t>13</w:t>
      </w:r>
      <w:r w:rsidR="0059177E" w:rsidRPr="004C4564">
        <w:rPr>
          <w:rFonts w:ascii="Times New Roman" w:hAnsi="Times New Roman"/>
          <w:b w:val="0"/>
          <w:bCs w:val="0"/>
          <w:spacing w:val="0"/>
        </w:rPr>
        <w:t>.10.</w:t>
      </w:r>
      <w:r w:rsidR="005B19EE" w:rsidRPr="004C4564">
        <w:rPr>
          <w:rFonts w:ascii="Times New Roman" w:hAnsi="Times New Roman"/>
          <w:b w:val="0"/>
          <w:bCs w:val="0"/>
          <w:spacing w:val="0"/>
        </w:rPr>
        <w:t>202</w:t>
      </w:r>
      <w:r w:rsidR="006B2230" w:rsidRPr="004C4564">
        <w:rPr>
          <w:rFonts w:ascii="Times New Roman" w:hAnsi="Times New Roman"/>
          <w:b w:val="0"/>
          <w:bCs w:val="0"/>
          <w:spacing w:val="0"/>
        </w:rPr>
        <w:t>5</w:t>
      </w:r>
    </w:p>
    <w:p w14:paraId="56F1C6AD" w14:textId="77777777" w:rsidR="00970B86" w:rsidRDefault="00970B86" w:rsidP="004C4564">
      <w:pPr>
        <w:pStyle w:val="OZNRODZAKTUtznustawalubrozporzdzenieiorganwydajcy"/>
        <w:spacing w:after="0" w:line="23" w:lineRule="atLeast"/>
        <w:rPr>
          <w:rFonts w:ascii="Times New Roman" w:hAnsi="Times New Roman"/>
          <w:spacing w:val="0"/>
        </w:rPr>
      </w:pPr>
    </w:p>
    <w:p w14:paraId="4C7CD8DB" w14:textId="34666307" w:rsidR="004E3550" w:rsidRPr="004C4564" w:rsidRDefault="004E3550" w:rsidP="004C4564">
      <w:pPr>
        <w:pStyle w:val="OZNRODZAKTUtznustawalubrozporzdzenieiorganwydajcy"/>
        <w:spacing w:after="0" w:line="23" w:lineRule="atLeast"/>
        <w:rPr>
          <w:rFonts w:ascii="Times New Roman" w:hAnsi="Times New Roman"/>
          <w:spacing w:val="0"/>
        </w:rPr>
      </w:pPr>
      <w:r w:rsidRPr="004C4564">
        <w:rPr>
          <w:rFonts w:ascii="Times New Roman" w:hAnsi="Times New Roman"/>
          <w:spacing w:val="0"/>
        </w:rPr>
        <w:t>UZASADNIENIE</w:t>
      </w:r>
    </w:p>
    <w:p w14:paraId="7595F212" w14:textId="77777777" w:rsidR="004224B2" w:rsidRPr="004C4564" w:rsidRDefault="004224B2" w:rsidP="004C4564">
      <w:pPr>
        <w:spacing w:line="23" w:lineRule="atLeast"/>
        <w:rPr>
          <w:rFonts w:cs="Times New Roman"/>
          <w:szCs w:val="24"/>
        </w:rPr>
      </w:pPr>
    </w:p>
    <w:p w14:paraId="32628283" w14:textId="14AF7551" w:rsidR="005E58FE" w:rsidRPr="004C4564" w:rsidRDefault="005E58FE" w:rsidP="004C4564">
      <w:pPr>
        <w:pStyle w:val="Akapitzlist"/>
        <w:numPr>
          <w:ilvl w:val="0"/>
          <w:numId w:val="10"/>
        </w:numPr>
        <w:spacing w:beforeLines="60" w:before="144" w:afterLines="60" w:after="144" w:line="23" w:lineRule="atLeast"/>
        <w:jc w:val="both"/>
        <w:rPr>
          <w:rFonts w:cs="Times New Roman"/>
          <w:b/>
          <w:bCs/>
          <w:szCs w:val="24"/>
        </w:rPr>
      </w:pPr>
      <w:r w:rsidRPr="004C4564">
        <w:rPr>
          <w:rFonts w:cs="Times New Roman"/>
          <w:b/>
          <w:bCs/>
          <w:szCs w:val="24"/>
        </w:rPr>
        <w:t>Potrzeba i cel wydania aktu</w:t>
      </w:r>
      <w:r w:rsidR="00BD4CA4" w:rsidRPr="004C4564">
        <w:rPr>
          <w:rFonts w:cs="Times New Roman"/>
          <w:b/>
          <w:bCs/>
          <w:szCs w:val="24"/>
        </w:rPr>
        <w:t xml:space="preserve"> </w:t>
      </w:r>
    </w:p>
    <w:p w14:paraId="0835A04E" w14:textId="1A5CBD20" w:rsidR="005E58FE" w:rsidRPr="004C4564" w:rsidRDefault="005E58FE" w:rsidP="00970B86">
      <w:pPr>
        <w:pStyle w:val="NormalnyWeb"/>
        <w:spacing w:beforeLines="60" w:before="144" w:beforeAutospacing="0" w:afterLines="60" w:after="144" w:afterAutospacing="0" w:line="23" w:lineRule="atLeast"/>
        <w:ind w:firstLine="708"/>
        <w:jc w:val="both"/>
      </w:pPr>
      <w:r w:rsidRPr="004C4564">
        <w:t>Główne cele</w:t>
      </w:r>
      <w:r w:rsidR="008C04B0" w:rsidRPr="004C4564">
        <w:t xml:space="preserve"> </w:t>
      </w:r>
      <w:r w:rsidR="00AE2B42" w:rsidRPr="004C4564">
        <w:t xml:space="preserve">projektowanej </w:t>
      </w:r>
      <w:r w:rsidR="008C04B0" w:rsidRPr="004C4564">
        <w:t xml:space="preserve">ustawy </w:t>
      </w:r>
      <w:r w:rsidRPr="004C4564">
        <w:t>obejmują dostosowanie systemu gospodarki odpadami do wymogów europejskich i oczekiwań społecznych. Odpowiedzią na potrzeby samorządów</w:t>
      </w:r>
      <w:r w:rsidR="00583AEB" w:rsidRPr="004C4564">
        <w:t xml:space="preserve">, </w:t>
      </w:r>
      <w:r w:rsidRPr="004C4564">
        <w:t>mieszkańców</w:t>
      </w:r>
      <w:r w:rsidR="00583AEB" w:rsidRPr="004C4564">
        <w:t xml:space="preserve"> oraz pozostałych interesariuszy</w:t>
      </w:r>
      <w:r w:rsidRPr="004C4564">
        <w:t xml:space="preserve"> jest stworzenie bardziej efektywnego, sprawiedliwego oraz proekologicznego systemu zarządzania odpadami komunalnymi.</w:t>
      </w:r>
    </w:p>
    <w:p w14:paraId="0C53731B" w14:textId="014D9CD1" w:rsidR="005E58FE" w:rsidRPr="004C4564" w:rsidRDefault="005E58FE" w:rsidP="004C4564">
      <w:pPr>
        <w:pStyle w:val="NormalnyWeb"/>
        <w:spacing w:beforeLines="60" w:before="144" w:beforeAutospacing="0" w:afterLines="60" w:after="144" w:afterAutospacing="0" w:line="23" w:lineRule="atLeast"/>
        <w:ind w:firstLine="360"/>
        <w:jc w:val="both"/>
        <w:rPr>
          <w:b/>
          <w:bCs/>
        </w:rPr>
      </w:pPr>
      <w:r w:rsidRPr="004C4564">
        <w:rPr>
          <w:b/>
          <w:bCs/>
        </w:rPr>
        <w:t>Cele szczegółowe:</w:t>
      </w:r>
    </w:p>
    <w:p w14:paraId="6C23EC84" w14:textId="32879CCC" w:rsidR="002F58FE" w:rsidRPr="004C4564" w:rsidRDefault="005E58FE" w:rsidP="004C4564">
      <w:pPr>
        <w:pStyle w:val="NormalnyWeb"/>
        <w:numPr>
          <w:ilvl w:val="0"/>
          <w:numId w:val="7"/>
        </w:numPr>
        <w:spacing w:beforeLines="60" w:before="144" w:beforeAutospacing="0" w:afterLines="60" w:after="144" w:afterAutospacing="0" w:line="23" w:lineRule="atLeast"/>
        <w:jc w:val="both"/>
      </w:pPr>
      <w:r w:rsidRPr="004C4564">
        <w:t>Jednostki samorządu terytorialnego (JST) postulują zmiany</w:t>
      </w:r>
      <w:r w:rsidR="00AE2B42" w:rsidRPr="004C4564">
        <w:t xml:space="preserve"> </w:t>
      </w:r>
      <w:r w:rsidR="004C4564" w:rsidRPr="004C4564">
        <w:t>w ustawie</w:t>
      </w:r>
      <w:r w:rsidR="00AE2B42" w:rsidRPr="004C4564">
        <w:t xml:space="preserve"> z dnia 13</w:t>
      </w:r>
      <w:r w:rsidR="004C4564">
        <w:t> </w:t>
      </w:r>
      <w:r w:rsidR="00AE2B42" w:rsidRPr="004C4564">
        <w:t>września 1996 r. o utrzymaniu czystości i porządku w gminach (Dz. U. z 2025 r. poz. 733), dalej jako „</w:t>
      </w:r>
      <w:r w:rsidRPr="004C4564">
        <w:t>u.</w:t>
      </w:r>
      <w:r w:rsidR="004721D0" w:rsidRPr="004C4564">
        <w:t>c</w:t>
      </w:r>
      <w:r w:rsidRPr="004C4564">
        <w:t>.</w:t>
      </w:r>
      <w:r w:rsidR="004721D0" w:rsidRPr="004C4564">
        <w:t>p</w:t>
      </w:r>
      <w:r w:rsidRPr="004C4564">
        <w:t>.g.</w:t>
      </w:r>
      <w:r w:rsidR="00AE2B42" w:rsidRPr="004C4564">
        <w:t>”</w:t>
      </w:r>
      <w:r w:rsidRPr="004C4564">
        <w:t xml:space="preserve">, które umożliwiłyby skuteczniejsze zarządzanie gospodarką odpadami na poziomie lokalnym, w tym usprawnienia w zakresie </w:t>
      </w:r>
      <w:r w:rsidR="00620A20" w:rsidRPr="004C4564">
        <w:t xml:space="preserve">egzekucji </w:t>
      </w:r>
      <w:r w:rsidRPr="004C4564">
        <w:t>opłat i</w:t>
      </w:r>
      <w:r w:rsidR="004C4564">
        <w:t> </w:t>
      </w:r>
      <w:r w:rsidRPr="004C4564">
        <w:t>kontroli nad jakością segregacji.</w:t>
      </w:r>
    </w:p>
    <w:p w14:paraId="37E33C99" w14:textId="0BC70219" w:rsidR="004721D0" w:rsidRPr="004C4564" w:rsidRDefault="005E58FE" w:rsidP="004C4564">
      <w:pPr>
        <w:pStyle w:val="Akapitzlist"/>
        <w:widowControl/>
        <w:numPr>
          <w:ilvl w:val="0"/>
          <w:numId w:val="7"/>
        </w:numPr>
        <w:autoSpaceDE/>
        <w:autoSpaceDN/>
        <w:adjustRightInd/>
        <w:spacing w:beforeLines="60" w:before="144" w:afterLines="60" w:after="144" w:line="23" w:lineRule="atLeast"/>
        <w:jc w:val="both"/>
        <w:rPr>
          <w:rFonts w:cs="Times New Roman"/>
          <w:szCs w:val="24"/>
        </w:rPr>
      </w:pPr>
      <w:r w:rsidRPr="004C4564">
        <w:rPr>
          <w:rFonts w:cs="Times New Roman"/>
          <w:szCs w:val="24"/>
        </w:rPr>
        <w:t xml:space="preserve">Wzrost poziomów </w:t>
      </w:r>
      <w:r w:rsidR="00583AEB" w:rsidRPr="004C4564">
        <w:rPr>
          <w:rFonts w:cs="Times New Roman"/>
          <w:szCs w:val="24"/>
        </w:rPr>
        <w:t xml:space="preserve">przygotowania do ponownego użycia i </w:t>
      </w:r>
      <w:r w:rsidRPr="004C4564">
        <w:rPr>
          <w:rFonts w:cs="Times New Roman"/>
          <w:szCs w:val="24"/>
        </w:rPr>
        <w:t>recyklingu</w:t>
      </w:r>
      <w:r w:rsidR="002F58FE" w:rsidRPr="004C4564">
        <w:rPr>
          <w:rFonts w:cs="Times New Roman"/>
          <w:szCs w:val="24"/>
        </w:rPr>
        <w:t>.</w:t>
      </w:r>
      <w:r w:rsidRPr="004C4564">
        <w:rPr>
          <w:rFonts w:cs="Times New Roman"/>
          <w:szCs w:val="24"/>
        </w:rPr>
        <w:t xml:space="preserve"> </w:t>
      </w:r>
      <w:r w:rsidR="004721D0" w:rsidRPr="004C4564">
        <w:rPr>
          <w:rFonts w:cs="Times New Roman"/>
          <w:szCs w:val="24"/>
        </w:rPr>
        <w:t>Przepisy Unii Europejskiej obligują Polskę do osiągnięcia poziomu przygotowania do ponownego użycia i recyklingu wynoszącego minimum 55% do 2025 r. i 60% do 2030 r., podczas gdy Polska za rok 2023 osiągnęła poziom 32% (wartość ta może ulec zmianie w</w:t>
      </w:r>
      <w:r w:rsidR="004C4564">
        <w:rPr>
          <w:rFonts w:cs="Times New Roman"/>
          <w:szCs w:val="24"/>
        </w:rPr>
        <w:t> </w:t>
      </w:r>
      <w:r w:rsidR="004721D0" w:rsidRPr="004C4564">
        <w:rPr>
          <w:rFonts w:cs="Times New Roman"/>
          <w:szCs w:val="24"/>
        </w:rPr>
        <w:t>związku weryfikacją danych ze sprawozdań komunalnych). Konieczne jest zwiększenie efektywności selektywnego zbierania i recyklingu odpadów komunalnych</w:t>
      </w:r>
      <w:r w:rsidR="00214D90" w:rsidRPr="004C4564">
        <w:rPr>
          <w:rFonts w:cs="Times New Roman"/>
          <w:szCs w:val="24"/>
        </w:rPr>
        <w:t xml:space="preserve">, aby móc osiągnąć </w:t>
      </w:r>
      <w:r w:rsidR="00AE112E" w:rsidRPr="004C4564">
        <w:rPr>
          <w:rFonts w:cs="Times New Roman"/>
          <w:szCs w:val="24"/>
        </w:rPr>
        <w:t xml:space="preserve">wyznaczone </w:t>
      </w:r>
      <w:r w:rsidR="00214D90" w:rsidRPr="004C4564">
        <w:rPr>
          <w:rFonts w:cs="Times New Roman"/>
          <w:szCs w:val="24"/>
        </w:rPr>
        <w:t>cel</w:t>
      </w:r>
      <w:r w:rsidR="00AE112E" w:rsidRPr="004C4564">
        <w:rPr>
          <w:rFonts w:cs="Times New Roman"/>
          <w:szCs w:val="24"/>
        </w:rPr>
        <w:t>e</w:t>
      </w:r>
      <w:r w:rsidR="00214D90" w:rsidRPr="004C4564">
        <w:rPr>
          <w:rFonts w:cs="Times New Roman"/>
          <w:szCs w:val="24"/>
        </w:rPr>
        <w:t>.</w:t>
      </w:r>
    </w:p>
    <w:p w14:paraId="57BF7198" w14:textId="229F6892" w:rsidR="005E58FE" w:rsidRPr="004C4564" w:rsidRDefault="005E58FE" w:rsidP="004C4564">
      <w:pPr>
        <w:pStyle w:val="NormalnyWeb"/>
        <w:numPr>
          <w:ilvl w:val="0"/>
          <w:numId w:val="7"/>
        </w:numPr>
        <w:spacing w:beforeLines="60" w:before="144" w:beforeAutospacing="0" w:afterLines="60" w:after="144" w:afterAutospacing="0" w:line="23" w:lineRule="atLeast"/>
        <w:jc w:val="both"/>
      </w:pPr>
      <w:r w:rsidRPr="004C4564">
        <w:t xml:space="preserve">Uwzględnienie zmian związanych z </w:t>
      </w:r>
      <w:r w:rsidR="00CC6CB1" w:rsidRPr="004C4564">
        <w:t>r</w:t>
      </w:r>
      <w:r w:rsidRPr="004C4564">
        <w:t xml:space="preserve">ozszerzoną </w:t>
      </w:r>
      <w:r w:rsidR="00CC6CB1" w:rsidRPr="004C4564">
        <w:t>o</w:t>
      </w:r>
      <w:r w:rsidRPr="004C4564">
        <w:t xml:space="preserve">dpowiedzialnością </w:t>
      </w:r>
      <w:r w:rsidR="00CC6CB1" w:rsidRPr="004C4564">
        <w:t>p</w:t>
      </w:r>
      <w:r w:rsidRPr="004C4564">
        <w:t>roducenta (ROP)</w:t>
      </w:r>
      <w:r w:rsidR="002F58FE" w:rsidRPr="004C4564">
        <w:t xml:space="preserve">. </w:t>
      </w:r>
    </w:p>
    <w:p w14:paraId="0C2467F2" w14:textId="77777777" w:rsidR="00620A20" w:rsidRPr="004C4564" w:rsidRDefault="00620A20" w:rsidP="004C4564">
      <w:pPr>
        <w:pStyle w:val="NormalnyWeb"/>
        <w:spacing w:beforeLines="60" w:before="144" w:beforeAutospacing="0" w:afterLines="60" w:after="144" w:afterAutospacing="0" w:line="23" w:lineRule="atLeast"/>
        <w:ind w:left="720"/>
        <w:jc w:val="both"/>
      </w:pPr>
    </w:p>
    <w:p w14:paraId="6675BFF7" w14:textId="7A8918D8" w:rsidR="005E58FE" w:rsidRPr="004C4564" w:rsidRDefault="005E58FE" w:rsidP="004C4564">
      <w:pPr>
        <w:pStyle w:val="NormalnyWeb"/>
        <w:numPr>
          <w:ilvl w:val="0"/>
          <w:numId w:val="10"/>
        </w:numPr>
        <w:spacing w:beforeLines="60" w:before="144" w:beforeAutospacing="0" w:afterLines="60" w:after="144" w:afterAutospacing="0" w:line="23" w:lineRule="atLeast"/>
        <w:jc w:val="both"/>
        <w:rPr>
          <w:b/>
          <w:bCs/>
        </w:rPr>
      </w:pPr>
      <w:r w:rsidRPr="004C4564">
        <w:rPr>
          <w:b/>
          <w:bCs/>
        </w:rPr>
        <w:t>Rzeczywisty stan w dziedzinie, która ma być unormowana</w:t>
      </w:r>
    </w:p>
    <w:p w14:paraId="70C73B0B" w14:textId="6099E6F5" w:rsidR="006A1778" w:rsidRPr="004C4564" w:rsidRDefault="006A1778" w:rsidP="00970B86">
      <w:pPr>
        <w:pStyle w:val="NormalnyWeb"/>
        <w:spacing w:beforeLines="60" w:before="144" w:beforeAutospacing="0" w:afterLines="60" w:after="144" w:afterAutospacing="0" w:line="23" w:lineRule="atLeast"/>
        <w:ind w:firstLine="708"/>
        <w:jc w:val="both"/>
      </w:pPr>
      <w:r w:rsidRPr="004C4564">
        <w:t>Obecny stan prawny wymaga usprawnień, ponieważ gminy mają ograniczone narzędzia do</w:t>
      </w:r>
      <w:r w:rsidR="00B87FB4" w:rsidRPr="004C4564">
        <w:t xml:space="preserve"> </w:t>
      </w:r>
      <w:r w:rsidRPr="004C4564">
        <w:t>nadzorowania selektywne</w:t>
      </w:r>
      <w:r w:rsidR="004721D0" w:rsidRPr="004C4564">
        <w:t>go</w:t>
      </w:r>
      <w:r w:rsidRPr="004C4564">
        <w:t xml:space="preserve"> zbi</w:t>
      </w:r>
      <w:r w:rsidR="004721D0" w:rsidRPr="004C4564">
        <w:t>erania</w:t>
      </w:r>
      <w:r w:rsidRPr="004C4564">
        <w:t xml:space="preserve"> odpadów i skutecznego egzekwowania opłaty podwyższonej za brak segregacji. Przepisy nie regulują również wystarczająco katalogu usług świadczonych przez </w:t>
      </w:r>
      <w:r w:rsidR="004721D0" w:rsidRPr="004C4564">
        <w:t>punkty selektywnego zbierania odpadów (</w:t>
      </w:r>
      <w:r w:rsidRPr="004C4564">
        <w:t>PSZOK-i</w:t>
      </w:r>
      <w:r w:rsidR="004721D0" w:rsidRPr="004C4564">
        <w:t>)</w:t>
      </w:r>
      <w:r w:rsidRPr="004C4564">
        <w:t xml:space="preserve">, które powinny lepiej odpowiadać potrzebom mieszkańców oraz przedsiębiorstw. Niedobór PSZOK utrudnia mieszkańcom korzystanie z takich miejsc. </w:t>
      </w:r>
      <w:r w:rsidR="00E95DF1" w:rsidRPr="004C4564">
        <w:t>Należy uszczegółowić</w:t>
      </w:r>
      <w:r w:rsidRPr="004C4564">
        <w:t xml:space="preserve"> przepis</w:t>
      </w:r>
      <w:r w:rsidR="00E95DF1" w:rsidRPr="004C4564">
        <w:t>y</w:t>
      </w:r>
      <w:r w:rsidRPr="004C4564">
        <w:t xml:space="preserve"> dotycząc</w:t>
      </w:r>
      <w:r w:rsidR="00E95DF1" w:rsidRPr="004C4564">
        <w:t>e</w:t>
      </w:r>
      <w:r w:rsidRPr="004C4564">
        <w:t xml:space="preserve"> raportowania odpadó</w:t>
      </w:r>
      <w:r w:rsidR="00E95DF1" w:rsidRPr="004C4564">
        <w:t xml:space="preserve">w, tak aby ulepszyć </w:t>
      </w:r>
      <w:r w:rsidRPr="004C4564">
        <w:t>monitorowanie poziomów przygotowania do ponownego użycia i recyklingu, szczególnie</w:t>
      </w:r>
      <w:r w:rsidR="00E95DF1" w:rsidRPr="004C4564">
        <w:t xml:space="preserve"> istotne jest, to</w:t>
      </w:r>
      <w:r w:rsidRPr="004C4564">
        <w:t xml:space="preserve"> w przypadku odpadów </w:t>
      </w:r>
      <w:r w:rsidR="00CC6CB1" w:rsidRPr="004C4564">
        <w:t xml:space="preserve">zużytego sprzętu </w:t>
      </w:r>
      <w:r w:rsidRPr="004C4564">
        <w:t>elektryczn</w:t>
      </w:r>
      <w:r w:rsidR="00CC6CB1" w:rsidRPr="004C4564">
        <w:t>ego</w:t>
      </w:r>
      <w:r w:rsidRPr="004C4564">
        <w:t xml:space="preserve"> i elektronicz</w:t>
      </w:r>
      <w:r w:rsidR="00CC6CB1" w:rsidRPr="004C4564">
        <w:t>nego</w:t>
      </w:r>
      <w:r w:rsidRPr="004C4564">
        <w:t xml:space="preserve"> (ZSEiE). </w:t>
      </w:r>
      <w:r w:rsidR="0059177E" w:rsidRPr="004C4564">
        <w:t>Brak jednoznacznych przepisów określających skutki stwierdzenia nieważności uchwały w sprawie stawek opłaty za gospodarowanie odpadami komunalnymi powoduje niepewność co do dalszego obowiązywania poprzednich stawek oraz sposobu rozliczenia pobranych środków.</w:t>
      </w:r>
    </w:p>
    <w:p w14:paraId="263106AA" w14:textId="77777777" w:rsidR="006A1778" w:rsidRPr="004C4564" w:rsidRDefault="006A1778" w:rsidP="00970B86">
      <w:pPr>
        <w:pStyle w:val="NormalnyWeb"/>
        <w:spacing w:beforeLines="60" w:before="144" w:beforeAutospacing="0" w:afterLines="60" w:after="144" w:afterAutospacing="0" w:line="23" w:lineRule="atLeast"/>
        <w:ind w:firstLine="708"/>
        <w:jc w:val="both"/>
      </w:pPr>
      <w:r w:rsidRPr="004C4564">
        <w:t>Nowe przepisy przewidują istotne zmiany w funkcjonowaniu systemu gospodarowania odpadami na poziomie gminnym:</w:t>
      </w:r>
    </w:p>
    <w:p w14:paraId="7EDF16D7" w14:textId="587B5E50" w:rsidR="002749C4" w:rsidRPr="004C4564" w:rsidRDefault="009249FC" w:rsidP="004C4564">
      <w:pPr>
        <w:pStyle w:val="Akapitzlist"/>
        <w:numPr>
          <w:ilvl w:val="0"/>
          <w:numId w:val="11"/>
        </w:numPr>
        <w:spacing w:beforeLines="60" w:before="144" w:afterLines="60" w:after="144" w:line="23" w:lineRule="atLeast"/>
        <w:jc w:val="both"/>
        <w:rPr>
          <w:rFonts w:eastAsia="Times New Roman" w:cs="Times New Roman"/>
          <w:szCs w:val="24"/>
        </w:rPr>
      </w:pPr>
      <w:r w:rsidRPr="004C4564">
        <w:rPr>
          <w:rFonts w:cs="Times New Roman"/>
          <w:szCs w:val="24"/>
        </w:rPr>
        <w:t xml:space="preserve">projektowana </w:t>
      </w:r>
      <w:r w:rsidR="006A1778" w:rsidRPr="004C4564">
        <w:rPr>
          <w:rFonts w:cs="Times New Roman"/>
          <w:szCs w:val="24"/>
        </w:rPr>
        <w:t xml:space="preserve">ustawa umożliwi różnicowanie opłat na podstawie masy i jakości segregacji, co zachęca mieszkańców do dokładniejszej segregacji odpadów, a także </w:t>
      </w:r>
      <w:r w:rsidR="006A1778" w:rsidRPr="004C4564">
        <w:rPr>
          <w:rFonts w:eastAsia="Times New Roman" w:cs="Times New Roman"/>
          <w:szCs w:val="24"/>
        </w:rPr>
        <w:t>pozwala na sprawiedliwy podział kosztów zgodnie z rzeczywistą produkcją odpadów,</w:t>
      </w:r>
    </w:p>
    <w:p w14:paraId="2C91BBA5" w14:textId="0ECFD0F7" w:rsidR="002749C4" w:rsidRPr="004C4564" w:rsidRDefault="009249FC" w:rsidP="004C4564">
      <w:pPr>
        <w:pStyle w:val="Akapitzlist"/>
        <w:numPr>
          <w:ilvl w:val="0"/>
          <w:numId w:val="11"/>
        </w:numPr>
        <w:spacing w:beforeLines="60" w:before="144" w:afterLines="60" w:after="144" w:line="23" w:lineRule="atLeast"/>
        <w:jc w:val="both"/>
        <w:rPr>
          <w:rFonts w:eastAsia="Times New Roman" w:cs="Times New Roman"/>
          <w:szCs w:val="24"/>
        </w:rPr>
      </w:pPr>
      <w:r w:rsidRPr="004C4564">
        <w:rPr>
          <w:rFonts w:cs="Times New Roman"/>
          <w:szCs w:val="24"/>
        </w:rPr>
        <w:t xml:space="preserve">projektowane </w:t>
      </w:r>
      <w:r w:rsidR="006A1778" w:rsidRPr="004C4564">
        <w:rPr>
          <w:rFonts w:cs="Times New Roman"/>
          <w:szCs w:val="24"/>
        </w:rPr>
        <w:t>przepisy umożliwi</w:t>
      </w:r>
      <w:r w:rsidRPr="004C4564">
        <w:rPr>
          <w:rFonts w:cs="Times New Roman"/>
          <w:szCs w:val="24"/>
        </w:rPr>
        <w:t>ą</w:t>
      </w:r>
      <w:r w:rsidR="006A1778" w:rsidRPr="004C4564">
        <w:rPr>
          <w:rFonts w:cs="Times New Roman"/>
          <w:szCs w:val="24"/>
        </w:rPr>
        <w:t xml:space="preserve"> JST obniżenie opłat w przypadku, gdy mieszkańcy </w:t>
      </w:r>
      <w:r w:rsidR="006A1778" w:rsidRPr="004C4564">
        <w:rPr>
          <w:rFonts w:cs="Times New Roman"/>
          <w:szCs w:val="24"/>
        </w:rPr>
        <w:lastRenderedPageBreak/>
        <w:t xml:space="preserve">budynków wielolokalowych kompostują bioodpady, z </w:t>
      </w:r>
      <w:r w:rsidR="006A1778" w:rsidRPr="004C4564">
        <w:rPr>
          <w:rFonts w:eastAsia="Times New Roman" w:cs="Times New Roman"/>
          <w:szCs w:val="24"/>
        </w:rPr>
        <w:t xml:space="preserve">nałożeniem odpowiedzialności </w:t>
      </w:r>
      <w:r w:rsidR="00D51DD0" w:rsidRPr="004C4564">
        <w:rPr>
          <w:rFonts w:eastAsia="Times New Roman" w:cs="Times New Roman"/>
          <w:szCs w:val="24"/>
        </w:rPr>
        <w:t xml:space="preserve">na </w:t>
      </w:r>
      <w:r w:rsidR="006A1778" w:rsidRPr="004C4564">
        <w:rPr>
          <w:rFonts w:eastAsia="Times New Roman" w:cs="Times New Roman"/>
          <w:szCs w:val="24"/>
        </w:rPr>
        <w:t xml:space="preserve">zarządców budynków wielolokalowych za </w:t>
      </w:r>
      <w:r w:rsidR="008D1426" w:rsidRPr="004C4564">
        <w:rPr>
          <w:rFonts w:eastAsia="Times New Roman" w:cs="Times New Roman"/>
          <w:szCs w:val="24"/>
        </w:rPr>
        <w:t>nadzór nad tymi kompostownikami</w:t>
      </w:r>
      <w:r w:rsidR="006A1778" w:rsidRPr="004C4564">
        <w:rPr>
          <w:rFonts w:eastAsia="Times New Roman" w:cs="Times New Roman"/>
          <w:szCs w:val="24"/>
        </w:rPr>
        <w:t>,</w:t>
      </w:r>
    </w:p>
    <w:p w14:paraId="67D24B8B" w14:textId="5F1F6B47" w:rsidR="002749C4" w:rsidRPr="004C4564" w:rsidRDefault="006A1778" w:rsidP="004C4564">
      <w:pPr>
        <w:pStyle w:val="Akapitzlist"/>
        <w:numPr>
          <w:ilvl w:val="0"/>
          <w:numId w:val="11"/>
        </w:numPr>
        <w:spacing w:beforeLines="60" w:before="144" w:afterLines="60" w:after="144" w:line="23" w:lineRule="atLeast"/>
        <w:jc w:val="both"/>
        <w:rPr>
          <w:rFonts w:eastAsia="Times New Roman" w:cs="Times New Roman"/>
          <w:szCs w:val="24"/>
        </w:rPr>
      </w:pPr>
      <w:r w:rsidRPr="004C4564">
        <w:rPr>
          <w:rFonts w:cs="Times New Roman"/>
          <w:szCs w:val="24"/>
        </w:rPr>
        <w:t>przepisy ustawy umożliwiają gminom wprowadzenie bardziej elastycznego i</w:t>
      </w:r>
      <w:r w:rsidR="004C4564">
        <w:rPr>
          <w:rFonts w:cs="Times New Roman"/>
          <w:szCs w:val="24"/>
        </w:rPr>
        <w:t> </w:t>
      </w:r>
      <w:r w:rsidRPr="004C4564">
        <w:rPr>
          <w:rFonts w:cs="Times New Roman"/>
          <w:szCs w:val="24"/>
        </w:rPr>
        <w:t>sprawiedliwego systemu opłat za odpady, poszerzając katalog zwolnień z opłaty za gospodarowanie odpadami komunalnymi o ulgi dla osób starszych, niepełnosprawnych, w trudnej sytuacji życiowej i materialnej a także dla drobnych przedsiębiorców</w:t>
      </w:r>
      <w:r w:rsidR="00873354" w:rsidRPr="004C4564">
        <w:rPr>
          <w:rFonts w:cs="Times New Roman"/>
          <w:szCs w:val="24"/>
        </w:rPr>
        <w:t>, w</w:t>
      </w:r>
      <w:r w:rsidR="004C4564">
        <w:rPr>
          <w:rFonts w:cs="Times New Roman"/>
          <w:szCs w:val="24"/>
        </w:rPr>
        <w:t> </w:t>
      </w:r>
      <w:r w:rsidR="00873354" w:rsidRPr="004C4564">
        <w:rPr>
          <w:rFonts w:cs="Times New Roman"/>
          <w:szCs w:val="24"/>
        </w:rPr>
        <w:t xml:space="preserve">szczególności </w:t>
      </w:r>
      <w:r w:rsidRPr="004C4564">
        <w:rPr>
          <w:rFonts w:cs="Times New Roman"/>
          <w:szCs w:val="24"/>
        </w:rPr>
        <w:t>rzemieś</w:t>
      </w:r>
      <w:r w:rsidR="00873354" w:rsidRPr="004C4564">
        <w:rPr>
          <w:rFonts w:cs="Times New Roman"/>
          <w:szCs w:val="24"/>
        </w:rPr>
        <w:t>lników działających lokalnie na małą skalę</w:t>
      </w:r>
      <w:r w:rsidRPr="004C4564">
        <w:rPr>
          <w:rFonts w:cs="Times New Roman"/>
          <w:szCs w:val="24"/>
        </w:rPr>
        <w:t>,</w:t>
      </w:r>
    </w:p>
    <w:p w14:paraId="559B493A" w14:textId="46C483CB" w:rsidR="002749C4" w:rsidRPr="004C4564" w:rsidRDefault="006A1778" w:rsidP="004C4564">
      <w:pPr>
        <w:pStyle w:val="Akapitzlist"/>
        <w:numPr>
          <w:ilvl w:val="0"/>
          <w:numId w:val="11"/>
        </w:numPr>
        <w:spacing w:beforeLines="60" w:before="144" w:afterLines="60" w:after="144" w:line="23" w:lineRule="atLeast"/>
        <w:jc w:val="both"/>
        <w:rPr>
          <w:rFonts w:eastAsia="Times New Roman" w:cs="Times New Roman"/>
          <w:szCs w:val="24"/>
        </w:rPr>
      </w:pPr>
      <w:r w:rsidRPr="004C4564">
        <w:rPr>
          <w:rFonts w:cs="Times New Roman"/>
          <w:szCs w:val="24"/>
        </w:rPr>
        <w:t>wprowadzenie wymogu minimalnej liczby PSZOK-ów ma na celu ułatwienia mieszkańcom korzystania z tych punktów</w:t>
      </w:r>
      <w:r w:rsidR="00E95DF1" w:rsidRPr="004C4564">
        <w:rPr>
          <w:rFonts w:cs="Times New Roman"/>
          <w:szCs w:val="24"/>
        </w:rPr>
        <w:t xml:space="preserve"> lub zapewnienie innego sposobu </w:t>
      </w:r>
      <w:r w:rsidR="00BF5A83" w:rsidRPr="004C4564">
        <w:rPr>
          <w:rFonts w:cs="Times New Roman"/>
          <w:szCs w:val="24"/>
        </w:rPr>
        <w:t>przyjmowania</w:t>
      </w:r>
      <w:r w:rsidR="00E95DF1" w:rsidRPr="004C4564">
        <w:rPr>
          <w:rFonts w:cs="Times New Roman"/>
          <w:szCs w:val="24"/>
        </w:rPr>
        <w:t xml:space="preserve"> </w:t>
      </w:r>
      <w:r w:rsidR="00BF5A83" w:rsidRPr="004C4564">
        <w:rPr>
          <w:rFonts w:cs="Times New Roman"/>
          <w:szCs w:val="24"/>
        </w:rPr>
        <w:t>problematycznych</w:t>
      </w:r>
      <w:r w:rsidR="00E95DF1" w:rsidRPr="004C4564">
        <w:rPr>
          <w:rFonts w:cs="Times New Roman"/>
          <w:szCs w:val="24"/>
        </w:rPr>
        <w:t xml:space="preserve"> odpadów</w:t>
      </w:r>
      <w:r w:rsidR="00BF5A83" w:rsidRPr="004C4564">
        <w:rPr>
          <w:rFonts w:cs="Times New Roman"/>
          <w:szCs w:val="24"/>
        </w:rPr>
        <w:t>,</w:t>
      </w:r>
    </w:p>
    <w:p w14:paraId="2719E911" w14:textId="26194233" w:rsidR="0079788E" w:rsidRPr="004C4564" w:rsidRDefault="00526503" w:rsidP="004C4564">
      <w:pPr>
        <w:pStyle w:val="Akapitzlist"/>
        <w:widowControl/>
        <w:numPr>
          <w:ilvl w:val="0"/>
          <w:numId w:val="11"/>
        </w:numPr>
        <w:autoSpaceDE/>
        <w:autoSpaceDN/>
        <w:adjustRightInd/>
        <w:spacing w:beforeLines="60" w:before="144" w:afterLines="60" w:after="144" w:line="23" w:lineRule="atLeast"/>
        <w:jc w:val="both"/>
        <w:rPr>
          <w:rFonts w:cs="Times New Roman"/>
          <w:color w:val="000000"/>
          <w:spacing w:val="-2"/>
          <w:szCs w:val="24"/>
        </w:rPr>
      </w:pPr>
      <w:r w:rsidRPr="004C4564">
        <w:rPr>
          <w:rFonts w:cs="Times New Roman"/>
          <w:color w:val="000000"/>
          <w:spacing w:val="-2"/>
          <w:szCs w:val="24"/>
        </w:rPr>
        <w:t>nałożenie na gminy</w:t>
      </w:r>
      <w:r w:rsidR="0079788E" w:rsidRPr="004C4564">
        <w:rPr>
          <w:rFonts w:cs="Times New Roman"/>
          <w:color w:val="000000"/>
          <w:spacing w:val="-2"/>
          <w:szCs w:val="24"/>
        </w:rPr>
        <w:t xml:space="preserve"> obowiązku określenia warunków uznania, że odpady są zbierane w</w:t>
      </w:r>
      <w:r w:rsidR="004C4564">
        <w:rPr>
          <w:rFonts w:cs="Times New Roman"/>
          <w:color w:val="000000"/>
          <w:spacing w:val="-2"/>
          <w:szCs w:val="24"/>
        </w:rPr>
        <w:t> </w:t>
      </w:r>
      <w:r w:rsidR="0079788E" w:rsidRPr="004C4564">
        <w:rPr>
          <w:rFonts w:cs="Times New Roman"/>
          <w:color w:val="000000"/>
          <w:spacing w:val="-2"/>
          <w:szCs w:val="24"/>
        </w:rPr>
        <w:t>sposób selektywny</w:t>
      </w:r>
      <w:r w:rsidR="009249FC" w:rsidRPr="004C4564">
        <w:rPr>
          <w:rFonts w:cs="Times New Roman"/>
          <w:color w:val="000000"/>
          <w:spacing w:val="-2"/>
          <w:szCs w:val="24"/>
        </w:rPr>
        <w:t>,</w:t>
      </w:r>
      <w:r w:rsidR="00D51DD0" w:rsidRPr="004C4564">
        <w:rPr>
          <w:rFonts w:cs="Times New Roman"/>
          <w:color w:val="000000"/>
          <w:spacing w:val="-2"/>
          <w:szCs w:val="24"/>
        </w:rPr>
        <w:t xml:space="preserve"> usprawni system kontroli i egzekwowania właściwej segregacji odpadów,</w:t>
      </w:r>
    </w:p>
    <w:p w14:paraId="092CE09E" w14:textId="77777777" w:rsidR="00CC6CB1" w:rsidRPr="004C4564" w:rsidRDefault="00CC6CB1" w:rsidP="004C4564">
      <w:pPr>
        <w:pStyle w:val="Akapitzlist"/>
        <w:numPr>
          <w:ilvl w:val="0"/>
          <w:numId w:val="11"/>
        </w:numPr>
        <w:spacing w:beforeLines="60" w:before="144" w:afterLines="60" w:after="144" w:line="23" w:lineRule="atLeast"/>
        <w:jc w:val="both"/>
        <w:rPr>
          <w:rFonts w:eastAsia="Times New Roman" w:cs="Times New Roman"/>
          <w:szCs w:val="24"/>
        </w:rPr>
      </w:pPr>
      <w:r w:rsidRPr="004C4564">
        <w:rPr>
          <w:rFonts w:cs="Times New Roman"/>
          <w:szCs w:val="24"/>
        </w:rPr>
        <w:t>ustawa zwiększa możliwości przyjmowania przez PSZOK- i odpadów innego rodzaju niż odpady komunalne,</w:t>
      </w:r>
    </w:p>
    <w:p w14:paraId="49754C4D" w14:textId="559054D8" w:rsidR="002749C4" w:rsidRPr="004C4564" w:rsidRDefault="009249FC" w:rsidP="004C4564">
      <w:pPr>
        <w:pStyle w:val="Akapitzlist"/>
        <w:numPr>
          <w:ilvl w:val="0"/>
          <w:numId w:val="11"/>
        </w:numPr>
        <w:spacing w:beforeLines="60" w:before="144" w:afterLines="60" w:after="144" w:line="23" w:lineRule="atLeast"/>
        <w:jc w:val="both"/>
        <w:rPr>
          <w:rFonts w:eastAsia="Times New Roman" w:cs="Times New Roman"/>
          <w:szCs w:val="24"/>
        </w:rPr>
      </w:pPr>
      <w:r w:rsidRPr="004C4564">
        <w:rPr>
          <w:rFonts w:cs="Times New Roman"/>
          <w:szCs w:val="24"/>
        </w:rPr>
        <w:t xml:space="preserve">projekt ma na celu </w:t>
      </w:r>
      <w:r w:rsidR="006A1778" w:rsidRPr="004C4564">
        <w:rPr>
          <w:rFonts w:cs="Times New Roman"/>
          <w:szCs w:val="24"/>
        </w:rPr>
        <w:t>zapewnienie ciągłości systemu opłat za gospodarowanie odpadami komunalnymi w sytuacji stwierdzenia nieważności uchwały określającej stawki opłat,</w:t>
      </w:r>
    </w:p>
    <w:p w14:paraId="7F355CA9" w14:textId="44603E6A" w:rsidR="006A1778" w:rsidRPr="004C4564" w:rsidRDefault="006A1778" w:rsidP="004C4564">
      <w:pPr>
        <w:pStyle w:val="Akapitzlist"/>
        <w:numPr>
          <w:ilvl w:val="0"/>
          <w:numId w:val="11"/>
        </w:numPr>
        <w:spacing w:beforeLines="60" w:before="144" w:afterLines="60" w:after="144" w:line="23" w:lineRule="atLeast"/>
        <w:jc w:val="both"/>
        <w:rPr>
          <w:rFonts w:eastAsia="Times New Roman" w:cs="Times New Roman"/>
          <w:szCs w:val="24"/>
        </w:rPr>
      </w:pPr>
      <w:r w:rsidRPr="004C4564">
        <w:rPr>
          <w:rFonts w:cs="Times New Roman"/>
          <w:szCs w:val="24"/>
        </w:rPr>
        <w:t>ustawa wprowadza obowiązek raportowania wójtowi, burmistrzowi lub prezydentowi miasta przez instalacje przyjmujące odpady komunalne od podmiotów prowadzących nieprofesjonalne zbieranie odpadów (m.in. zużyte urządzenia elektryczne i</w:t>
      </w:r>
      <w:r w:rsidR="004C4564">
        <w:rPr>
          <w:rFonts w:cs="Times New Roman"/>
          <w:szCs w:val="24"/>
        </w:rPr>
        <w:t> </w:t>
      </w:r>
      <w:r w:rsidRPr="004C4564">
        <w:rPr>
          <w:rFonts w:cs="Times New Roman"/>
          <w:szCs w:val="24"/>
        </w:rPr>
        <w:t>elektroniczne oraz odpady wielkogabarytowe) informacji o ilości przyjętych od tych podmiotów odpadów pochodzących z terenu danej gminy, co pozwoli na uzyskanie pełnych danych o gospodarowaniu tymi frakcjami odpadów</w:t>
      </w:r>
      <w:r w:rsidR="0079788E" w:rsidRPr="004C4564">
        <w:rPr>
          <w:rFonts w:cs="Times New Roman"/>
          <w:szCs w:val="24"/>
        </w:rPr>
        <w:t>,</w:t>
      </w:r>
    </w:p>
    <w:p w14:paraId="1D7629A6" w14:textId="7E291919" w:rsidR="0079788E" w:rsidRPr="004C4564" w:rsidRDefault="0079788E" w:rsidP="004C4564">
      <w:pPr>
        <w:pStyle w:val="Akapitzlist"/>
        <w:numPr>
          <w:ilvl w:val="0"/>
          <w:numId w:val="11"/>
        </w:numPr>
        <w:spacing w:beforeLines="60" w:before="144" w:afterLines="60" w:after="144" w:line="23" w:lineRule="atLeast"/>
        <w:jc w:val="both"/>
        <w:rPr>
          <w:rFonts w:eastAsia="Times New Roman" w:cs="Times New Roman"/>
          <w:szCs w:val="24"/>
        </w:rPr>
      </w:pPr>
      <w:r w:rsidRPr="004C4564">
        <w:rPr>
          <w:rFonts w:eastAsia="Times New Roman" w:cs="Times New Roman"/>
          <w:szCs w:val="24"/>
        </w:rPr>
        <w:t>umożliwienie gminom pozyskiwani</w:t>
      </w:r>
      <w:r w:rsidR="00C81C39" w:rsidRPr="004C4564">
        <w:rPr>
          <w:rFonts w:eastAsia="Times New Roman" w:cs="Times New Roman"/>
          <w:szCs w:val="24"/>
        </w:rPr>
        <w:t>a</w:t>
      </w:r>
      <w:r w:rsidRPr="004C4564">
        <w:rPr>
          <w:rFonts w:eastAsia="Times New Roman" w:cs="Times New Roman"/>
          <w:szCs w:val="24"/>
        </w:rPr>
        <w:t xml:space="preserve"> danych o zużyciu wody z przedsiębiorstw wodociągowych w celu typowania nieruchomości do kontroli</w:t>
      </w:r>
      <w:r w:rsidR="00AE112E" w:rsidRPr="004C4564">
        <w:rPr>
          <w:rFonts w:eastAsia="Times New Roman" w:cs="Times New Roman"/>
          <w:szCs w:val="24"/>
        </w:rPr>
        <w:t>.</w:t>
      </w:r>
    </w:p>
    <w:p w14:paraId="3D30A9B8" w14:textId="77777777" w:rsidR="006A1778" w:rsidRPr="004C4564" w:rsidRDefault="006A1778" w:rsidP="004C4564">
      <w:pPr>
        <w:pStyle w:val="NormalnyWeb"/>
        <w:spacing w:beforeLines="60" w:before="144" w:beforeAutospacing="0" w:afterLines="60" w:after="144" w:afterAutospacing="0" w:line="23" w:lineRule="atLeast"/>
        <w:ind w:left="360"/>
        <w:jc w:val="both"/>
      </w:pPr>
    </w:p>
    <w:p w14:paraId="0EEBC818" w14:textId="77777777" w:rsidR="006A1778" w:rsidRPr="004C4564" w:rsidRDefault="006A1778" w:rsidP="004C4564">
      <w:pPr>
        <w:pStyle w:val="NormalnyWeb"/>
        <w:numPr>
          <w:ilvl w:val="0"/>
          <w:numId w:val="10"/>
        </w:numPr>
        <w:spacing w:beforeLines="60" w:before="144" w:beforeAutospacing="0" w:afterLines="60" w:after="144" w:afterAutospacing="0" w:line="23" w:lineRule="atLeast"/>
        <w:jc w:val="both"/>
        <w:rPr>
          <w:b/>
          <w:bCs/>
        </w:rPr>
      </w:pPr>
      <w:r w:rsidRPr="004C4564">
        <w:rPr>
          <w:b/>
          <w:bCs/>
        </w:rPr>
        <w:t>Przewidywane skutki prawne wejścia ustawy w życie</w:t>
      </w:r>
    </w:p>
    <w:p w14:paraId="6DF2B8E7" w14:textId="39BDF4F5" w:rsidR="004224B2" w:rsidRPr="004C4564" w:rsidRDefault="00C81C39" w:rsidP="00970B86">
      <w:pPr>
        <w:pStyle w:val="NormalnyWeb"/>
        <w:spacing w:beforeLines="60" w:before="144" w:beforeAutospacing="0" w:afterLines="60" w:after="144" w:afterAutospacing="0" w:line="23" w:lineRule="atLeast"/>
        <w:ind w:firstLine="708"/>
        <w:jc w:val="both"/>
      </w:pPr>
      <w:r w:rsidRPr="004C4564">
        <w:t>Fakultatywne z</w:t>
      </w:r>
      <w:r w:rsidR="006A1778" w:rsidRPr="004C4564">
        <w:t xml:space="preserve">różnicowanie opłat według jakości segregacji stworzy bardziej sprawiedliwy system płatności, zachęcając mieszkańców do dokładniejszej segregacji odpadów. Dzięki ułatwionemu dostępowi do PSZOK-ów </w:t>
      </w:r>
      <w:r w:rsidR="00D51DD0" w:rsidRPr="004C4564">
        <w:t xml:space="preserve">oraz określeniu </w:t>
      </w:r>
      <w:r w:rsidR="006D00FE" w:rsidRPr="004C4564">
        <w:t>warunków selektywnego zbierania odpadów komunalnych</w:t>
      </w:r>
      <w:r w:rsidR="006A1778" w:rsidRPr="004C4564">
        <w:t xml:space="preserve">, ustawa powinna przyczynić się do zwiększenia poziomów przygotowania do ponownego użycia i recyklingu, wspierając realizację celów unijnych. Obowiązek raportowania </w:t>
      </w:r>
      <w:r w:rsidR="00E75CE5" w:rsidRPr="004C4564">
        <w:t xml:space="preserve">do gminy </w:t>
      </w:r>
      <w:r w:rsidR="006A1778" w:rsidRPr="004C4564">
        <w:t>przez instalacje ilości odpadów przekazanych im do zagospodarowania przez podmioty zbierające odpady pozwoli JST na dokładne monitorowanie wyników w zakresie poziomów przygotowania do ponownego użycia i recyklingu, co jest kluczowe dla oceny skuteczności gospodarki odpadam</w:t>
      </w:r>
      <w:r w:rsidR="002D2A36" w:rsidRPr="004C4564">
        <w:t>i. Nowe przepisy umożliwią gminom typowanie nieruchomości do kontroli na podstawie danych o zużyciu wody, co zwiększy skuteczność poboru opłat i uszczelni system. Konieczność zgłaszania zmiany właściciela nieruchomości zapobiegnie nieprawidłowościom w naliczaniu opłat i</w:t>
      </w:r>
      <w:r w:rsidR="004C4564">
        <w:t> </w:t>
      </w:r>
      <w:r w:rsidR="002D2A36" w:rsidRPr="004C4564">
        <w:t>zapewni większą kontrolę nad systemem</w:t>
      </w:r>
      <w:r w:rsidR="00E75CE5" w:rsidRPr="004C4564">
        <w:t>.</w:t>
      </w:r>
      <w:r w:rsidR="002D2A36" w:rsidRPr="004C4564">
        <w:t xml:space="preserve"> Zmieniane przepisy zobowiążą JST do uwzględniania w dokumentach przetargowych kosztów odbioru i zagospodarowania poszczególnych frakcji odpadów, co wpłynie na transparentność systemu. Przedsiębiorstwa i</w:t>
      </w:r>
      <w:r w:rsidR="004C4564">
        <w:t> </w:t>
      </w:r>
      <w:r w:rsidR="002D2A36" w:rsidRPr="004C4564">
        <w:t xml:space="preserve">mieszkańcy będą mieli możliwość oddawania szerszego zakresu odpadów do PSZOK, co zmniejszy ryzyko nielegalnego pozbywania się odpadów. </w:t>
      </w:r>
      <w:r w:rsidR="006A1778" w:rsidRPr="004C4564">
        <w:t>Projektowane przepisy są zgodne z</w:t>
      </w:r>
      <w:r w:rsidR="004C4564">
        <w:t> </w:t>
      </w:r>
      <w:r w:rsidR="006A1778" w:rsidRPr="004C4564">
        <w:t xml:space="preserve">celami </w:t>
      </w:r>
      <w:r w:rsidR="006D00FE" w:rsidRPr="004C4564">
        <w:t>K</w:t>
      </w:r>
      <w:r w:rsidR="008C04B0" w:rsidRPr="004C4564">
        <w:t>pgo</w:t>
      </w:r>
      <w:r w:rsidR="006D00FE" w:rsidRPr="004C4564">
        <w:t xml:space="preserve"> 2028</w:t>
      </w:r>
      <w:r w:rsidR="006A1778" w:rsidRPr="004C4564">
        <w:t xml:space="preserve"> który przewiduje poprawę infrastruktury gospodarki odpadami oraz wspieranie działań sprzyjających ochronie środowiska. Nowe przepisy są zbieżne z</w:t>
      </w:r>
      <w:r w:rsidR="004C4564">
        <w:t> </w:t>
      </w:r>
      <w:r w:rsidR="006A1778" w:rsidRPr="004C4564">
        <w:t>wytycznymi Komisji Europejskiej w zakresie gospodarki o obiegu zamkniętym oraz celów recyklingu i minimalizacji odpadów komunalnych.</w:t>
      </w:r>
      <w:r w:rsidR="00214D90" w:rsidRPr="004C4564">
        <w:t xml:space="preserve"> </w:t>
      </w:r>
    </w:p>
    <w:p w14:paraId="235BB901" w14:textId="77777777" w:rsidR="003825D9" w:rsidRPr="004C4564" w:rsidRDefault="003825D9" w:rsidP="004C4564">
      <w:pPr>
        <w:spacing w:beforeLines="60" w:before="144" w:afterLines="60" w:after="144" w:line="23" w:lineRule="atLeast"/>
        <w:jc w:val="both"/>
        <w:rPr>
          <w:rFonts w:cs="Times New Roman"/>
          <w:b/>
          <w:bCs/>
          <w:szCs w:val="24"/>
        </w:rPr>
      </w:pPr>
    </w:p>
    <w:p w14:paraId="3E032EC2" w14:textId="1E919815" w:rsidR="004224B2" w:rsidRPr="004C4564" w:rsidRDefault="004224B2" w:rsidP="004C4564">
      <w:pPr>
        <w:pStyle w:val="Akapitzlist"/>
        <w:numPr>
          <w:ilvl w:val="0"/>
          <w:numId w:val="10"/>
        </w:numPr>
        <w:spacing w:beforeLines="60" w:before="144" w:afterLines="60" w:after="144" w:line="23" w:lineRule="atLeast"/>
        <w:jc w:val="both"/>
        <w:rPr>
          <w:rFonts w:cs="Times New Roman"/>
          <w:b/>
          <w:bCs/>
          <w:szCs w:val="24"/>
        </w:rPr>
      </w:pPr>
      <w:r w:rsidRPr="004C4564">
        <w:rPr>
          <w:rFonts w:cs="Times New Roman"/>
          <w:b/>
          <w:bCs/>
          <w:szCs w:val="24"/>
        </w:rPr>
        <w:t>Szczegółowy zakres zmian w art. 1 projektu – ustawie</w:t>
      </w:r>
      <w:r w:rsidRPr="004C4564">
        <w:rPr>
          <w:rFonts w:cs="Times New Roman"/>
          <w:szCs w:val="24"/>
        </w:rPr>
        <w:t xml:space="preserve"> </w:t>
      </w:r>
      <w:r w:rsidRPr="004C4564">
        <w:rPr>
          <w:rFonts w:cs="Times New Roman"/>
          <w:b/>
          <w:bCs/>
          <w:szCs w:val="24"/>
        </w:rPr>
        <w:t>z dnia 13 września 1996 r. o</w:t>
      </w:r>
      <w:r w:rsidR="00A42DC5" w:rsidRPr="004C4564">
        <w:rPr>
          <w:rFonts w:cs="Times New Roman"/>
          <w:b/>
          <w:bCs/>
          <w:szCs w:val="24"/>
        </w:rPr>
        <w:t> </w:t>
      </w:r>
      <w:r w:rsidRPr="004C4564">
        <w:rPr>
          <w:rFonts w:cs="Times New Roman"/>
          <w:b/>
          <w:bCs/>
          <w:szCs w:val="24"/>
        </w:rPr>
        <w:t>utrzymaniu czystości i porządku w gminach (ucpg)</w:t>
      </w:r>
    </w:p>
    <w:p w14:paraId="2D4FDF96" w14:textId="77777777" w:rsidR="00D826E8" w:rsidRPr="004C4564" w:rsidRDefault="00D826E8" w:rsidP="004C4564">
      <w:pPr>
        <w:spacing w:beforeLines="60" w:before="144" w:afterLines="60" w:after="144" w:line="23" w:lineRule="atLeast"/>
        <w:jc w:val="both"/>
        <w:rPr>
          <w:rFonts w:cs="Times New Roman"/>
          <w:szCs w:val="24"/>
        </w:rPr>
      </w:pPr>
    </w:p>
    <w:p w14:paraId="7B074A1E" w14:textId="38D6A3D3" w:rsidR="00911970" w:rsidRPr="004C4564" w:rsidRDefault="00911970" w:rsidP="004C4564">
      <w:pPr>
        <w:spacing w:beforeLines="60" w:before="144" w:afterLines="60" w:after="144" w:line="23" w:lineRule="atLeast"/>
        <w:jc w:val="both"/>
        <w:rPr>
          <w:rFonts w:cs="Times New Roman"/>
          <w:b/>
          <w:bCs/>
          <w:szCs w:val="24"/>
        </w:rPr>
      </w:pPr>
      <w:r w:rsidRPr="004C4564">
        <w:rPr>
          <w:rFonts w:cs="Times New Roman"/>
          <w:b/>
          <w:bCs/>
          <w:szCs w:val="24"/>
        </w:rPr>
        <w:t>Zmiana art. 2a ust. 1 i ust. 3</w:t>
      </w:r>
    </w:p>
    <w:p w14:paraId="6F1FDCAA" w14:textId="755E8514" w:rsidR="007B5373" w:rsidRPr="004C4564" w:rsidRDefault="007B5373" w:rsidP="00970B86">
      <w:pPr>
        <w:spacing w:beforeLines="60" w:before="144" w:afterLines="60" w:after="144" w:line="23" w:lineRule="atLeast"/>
        <w:ind w:firstLine="708"/>
        <w:jc w:val="both"/>
        <w:rPr>
          <w:rFonts w:cs="Times New Roman"/>
          <w:szCs w:val="24"/>
        </w:rPr>
      </w:pPr>
      <w:r w:rsidRPr="004C4564">
        <w:rPr>
          <w:rFonts w:cs="Times New Roman"/>
          <w:szCs w:val="24"/>
        </w:rPr>
        <w:t xml:space="preserve">Zaproponowana zmiana podyktowana jest koniecznością </w:t>
      </w:r>
      <w:r w:rsidR="000F3E64" w:rsidRPr="004C4564">
        <w:rPr>
          <w:rFonts w:cs="Times New Roman"/>
          <w:szCs w:val="24"/>
        </w:rPr>
        <w:t>weryfikacji</w:t>
      </w:r>
      <w:r w:rsidRPr="004C4564">
        <w:rPr>
          <w:rFonts w:cs="Times New Roman"/>
          <w:szCs w:val="24"/>
        </w:rPr>
        <w:t xml:space="preserve"> podejścia do kwestii odpowiedzialności za zapewnienie technicznych możliwości identyfikacji odpadów komunalnych wytwarzanych</w:t>
      </w:r>
      <w:r w:rsidR="000F3E64" w:rsidRPr="004C4564">
        <w:rPr>
          <w:rFonts w:cs="Times New Roman"/>
          <w:szCs w:val="24"/>
        </w:rPr>
        <w:t xml:space="preserve"> </w:t>
      </w:r>
      <w:r w:rsidRPr="004C4564">
        <w:rPr>
          <w:rFonts w:cs="Times New Roman"/>
          <w:szCs w:val="24"/>
        </w:rPr>
        <w:t>w poszczególnych lokalach w budynkach wielolokalowych</w:t>
      </w:r>
      <w:r w:rsidR="000F3E64" w:rsidRPr="004C4564">
        <w:rPr>
          <w:rFonts w:cs="Times New Roman"/>
          <w:szCs w:val="24"/>
        </w:rPr>
        <w:t>, któr</w:t>
      </w:r>
      <w:r w:rsidR="000E7E9B" w:rsidRPr="004C4564">
        <w:rPr>
          <w:rFonts w:cs="Times New Roman"/>
          <w:szCs w:val="24"/>
        </w:rPr>
        <w:t>e</w:t>
      </w:r>
      <w:r w:rsidR="000F3E64" w:rsidRPr="004C4564">
        <w:rPr>
          <w:rFonts w:cs="Times New Roman"/>
          <w:szCs w:val="24"/>
        </w:rPr>
        <w:t xml:space="preserve"> w obecnym brzmieniu</w:t>
      </w:r>
      <w:r w:rsidR="000E7E9B" w:rsidRPr="004C4564">
        <w:rPr>
          <w:rFonts w:cs="Times New Roman"/>
          <w:szCs w:val="24"/>
        </w:rPr>
        <w:t xml:space="preserve"> stwarza problemy interpretacyjne i w związku z tym </w:t>
      </w:r>
      <w:r w:rsidRPr="004C4564">
        <w:rPr>
          <w:rFonts w:cs="Times New Roman"/>
          <w:szCs w:val="24"/>
        </w:rPr>
        <w:t>indywidualne</w:t>
      </w:r>
      <w:r w:rsidR="000E7E9B" w:rsidRPr="004C4564">
        <w:rPr>
          <w:rFonts w:cs="Times New Roman"/>
          <w:szCs w:val="24"/>
        </w:rPr>
        <w:t xml:space="preserve"> </w:t>
      </w:r>
      <w:r w:rsidRPr="004C4564">
        <w:rPr>
          <w:rFonts w:cs="Times New Roman"/>
          <w:szCs w:val="24"/>
        </w:rPr>
        <w:t>rozliczani</w:t>
      </w:r>
      <w:r w:rsidR="000E7E9B" w:rsidRPr="004C4564">
        <w:rPr>
          <w:rFonts w:cs="Times New Roman"/>
          <w:szCs w:val="24"/>
        </w:rPr>
        <w:t>e</w:t>
      </w:r>
      <w:r w:rsidRPr="004C4564">
        <w:rPr>
          <w:rFonts w:cs="Times New Roman"/>
          <w:szCs w:val="24"/>
        </w:rPr>
        <w:t xml:space="preserve"> opłat w zabudowie wielorodzinnej</w:t>
      </w:r>
      <w:r w:rsidR="000E7E9B" w:rsidRPr="004C4564">
        <w:rPr>
          <w:rFonts w:cs="Times New Roman"/>
          <w:szCs w:val="24"/>
        </w:rPr>
        <w:t xml:space="preserve"> jest rzadko stosowanym rozwiązaniem. Intencją jest, aby techniczne możliwości identyfikacji odpadów komunalnych wytwarzanych w</w:t>
      </w:r>
      <w:r w:rsidR="004C4564">
        <w:rPr>
          <w:rFonts w:cs="Times New Roman"/>
          <w:szCs w:val="24"/>
        </w:rPr>
        <w:t> </w:t>
      </w:r>
      <w:r w:rsidR="000E7E9B" w:rsidRPr="004C4564">
        <w:rPr>
          <w:rFonts w:cs="Times New Roman"/>
          <w:szCs w:val="24"/>
        </w:rPr>
        <w:t xml:space="preserve">poszczególnych lokalach w budynkach wielolokalowych były zapewnione w uzgodnieniu między stronami, które w równoważny sposób będą za to odpowiadały. </w:t>
      </w:r>
      <w:r w:rsidR="009249FC" w:rsidRPr="004C4564">
        <w:rPr>
          <w:rFonts w:cs="Times New Roman"/>
          <w:szCs w:val="24"/>
        </w:rPr>
        <w:t>Jednocześnie nie jest istotne, czy taką możliwość zapewni gmina, właściciel nieruchomości, czy też podmiot odbierający odpady komunalne.</w:t>
      </w:r>
    </w:p>
    <w:p w14:paraId="48DAF78C" w14:textId="77777777" w:rsidR="000E7E9B" w:rsidRPr="004C4564" w:rsidRDefault="000E7E9B" w:rsidP="004C4564">
      <w:pPr>
        <w:spacing w:beforeLines="60" w:before="144" w:afterLines="60" w:after="144" w:line="23" w:lineRule="atLeast"/>
        <w:ind w:firstLine="360"/>
        <w:jc w:val="both"/>
        <w:rPr>
          <w:rFonts w:cs="Times New Roman"/>
          <w:szCs w:val="24"/>
        </w:rPr>
      </w:pPr>
    </w:p>
    <w:p w14:paraId="0ABAA9DC" w14:textId="5C882378" w:rsidR="00D826E8" w:rsidRPr="004C4564" w:rsidRDefault="00D826E8" w:rsidP="004C4564">
      <w:pPr>
        <w:spacing w:beforeLines="60" w:before="144" w:afterLines="60" w:after="144" w:line="23" w:lineRule="atLeast"/>
        <w:jc w:val="both"/>
        <w:rPr>
          <w:rFonts w:cs="Times New Roman"/>
          <w:b/>
          <w:bCs/>
          <w:szCs w:val="24"/>
        </w:rPr>
      </w:pPr>
      <w:r w:rsidRPr="004C4564">
        <w:rPr>
          <w:rFonts w:cs="Times New Roman"/>
          <w:b/>
          <w:bCs/>
          <w:szCs w:val="24"/>
        </w:rPr>
        <w:t xml:space="preserve">Zmiana art. </w:t>
      </w:r>
      <w:r w:rsidR="004C4564" w:rsidRPr="004C4564">
        <w:rPr>
          <w:rFonts w:cs="Times New Roman"/>
          <w:b/>
          <w:bCs/>
          <w:szCs w:val="24"/>
        </w:rPr>
        <w:t>3 ust.</w:t>
      </w:r>
      <w:r w:rsidR="002D02D5" w:rsidRPr="004C4564">
        <w:rPr>
          <w:rFonts w:cs="Times New Roman"/>
          <w:b/>
          <w:bCs/>
          <w:szCs w:val="24"/>
        </w:rPr>
        <w:t xml:space="preserve"> 2d</w:t>
      </w:r>
      <w:r w:rsidR="008F2AF0" w:rsidRPr="004C4564">
        <w:rPr>
          <w:rFonts w:cs="Times New Roman"/>
          <w:b/>
          <w:bCs/>
          <w:szCs w:val="24"/>
        </w:rPr>
        <w:t xml:space="preserve"> oraz dodanie ust. 2ba</w:t>
      </w:r>
      <w:r w:rsidR="008C04B0" w:rsidRPr="004C4564">
        <w:rPr>
          <w:rFonts w:cs="Times New Roman"/>
          <w:b/>
          <w:bCs/>
          <w:szCs w:val="24"/>
        </w:rPr>
        <w:t>-2b</w:t>
      </w:r>
      <w:r w:rsidR="00AE2B42" w:rsidRPr="004C4564">
        <w:rPr>
          <w:rFonts w:cs="Times New Roman"/>
          <w:b/>
          <w:bCs/>
          <w:szCs w:val="24"/>
        </w:rPr>
        <w:t>c</w:t>
      </w:r>
    </w:p>
    <w:p w14:paraId="6BF15A83" w14:textId="296EDCF6" w:rsidR="00344F81" w:rsidRPr="004C4564" w:rsidRDefault="00344F81" w:rsidP="00970B86">
      <w:pPr>
        <w:spacing w:beforeLines="60" w:before="144" w:afterLines="60" w:after="144" w:line="23" w:lineRule="atLeast"/>
        <w:ind w:firstLine="708"/>
        <w:jc w:val="both"/>
        <w:rPr>
          <w:rFonts w:cs="Times New Roman"/>
          <w:szCs w:val="24"/>
        </w:rPr>
      </w:pPr>
      <w:r w:rsidRPr="004C4564">
        <w:rPr>
          <w:rFonts w:cs="Times New Roman"/>
          <w:szCs w:val="24"/>
        </w:rPr>
        <w:t xml:space="preserve">Zgodnie z kierunkami działań w zakresie zapobiegania powstawaniu odpadów oraz kształtowania systemu gospodarki odpadami, określonymi w Krajowym planie gospodarki odpadami 2028, zaproponowano zmiany zorientowane na zapewnienie odpowiedniej dostępności dla mieszkańców punktów selektywnego zbierania odpadów komunalnych (PSZOK), przez wprowadzenie zmiany w art. 3 określając minimalną liczbę PSZOK-ów, które zobowiązana jest utworzyć gmina, różnicując liczbę obowiązkowych do utworzenie punktów w zależności od wielkości gminy, liczby mieszkańców oraz obsługiwanego obszaru. Liczbę mieszkańców na danym terenie gmina ustala na podstawie danych z GUS lub rejestrów własnych. </w:t>
      </w:r>
    </w:p>
    <w:p w14:paraId="252A5059" w14:textId="1E9F8CDA" w:rsidR="00344F81" w:rsidRPr="004C4564" w:rsidRDefault="00344F81" w:rsidP="00970B86">
      <w:pPr>
        <w:spacing w:beforeLines="60" w:before="144" w:afterLines="60" w:after="144" w:line="23" w:lineRule="atLeast"/>
        <w:ind w:firstLine="708"/>
        <w:jc w:val="both"/>
        <w:rPr>
          <w:rFonts w:cs="Times New Roman"/>
          <w:szCs w:val="24"/>
        </w:rPr>
      </w:pPr>
      <w:r w:rsidRPr="004C4564">
        <w:rPr>
          <w:rFonts w:cs="Times New Roman"/>
          <w:szCs w:val="24"/>
        </w:rPr>
        <w:t xml:space="preserve">Proponowana regulacja uwzględnia zalecenia zawarte w ekspertyzach wykonanych przez Instytut Ochrony Środowiska – Państwowy Instytut Badawczy (IOŚ-PIB) na potrzeby aktualizacji Krajowego </w:t>
      </w:r>
      <w:r w:rsidR="002D6975" w:rsidRPr="004C4564">
        <w:rPr>
          <w:rFonts w:cs="Times New Roman"/>
          <w:szCs w:val="24"/>
        </w:rPr>
        <w:t>p</w:t>
      </w:r>
      <w:r w:rsidRPr="004C4564">
        <w:rPr>
          <w:rFonts w:cs="Times New Roman"/>
          <w:szCs w:val="24"/>
        </w:rPr>
        <w:t xml:space="preserve">lanu </w:t>
      </w:r>
      <w:r w:rsidR="002D6975" w:rsidRPr="004C4564">
        <w:rPr>
          <w:rFonts w:cs="Times New Roman"/>
          <w:szCs w:val="24"/>
        </w:rPr>
        <w:t>g</w:t>
      </w:r>
      <w:r w:rsidRPr="004C4564">
        <w:rPr>
          <w:rFonts w:cs="Times New Roman"/>
          <w:szCs w:val="24"/>
        </w:rPr>
        <w:t xml:space="preserve">ospodarki </w:t>
      </w:r>
      <w:r w:rsidR="002D6975" w:rsidRPr="004C4564">
        <w:rPr>
          <w:rFonts w:cs="Times New Roman"/>
          <w:szCs w:val="24"/>
        </w:rPr>
        <w:t>o</w:t>
      </w:r>
      <w:r w:rsidRPr="004C4564">
        <w:rPr>
          <w:rFonts w:cs="Times New Roman"/>
          <w:szCs w:val="24"/>
        </w:rPr>
        <w:t>dpadami 2028 (K</w:t>
      </w:r>
      <w:r w:rsidR="002D6975" w:rsidRPr="004C4564">
        <w:rPr>
          <w:rFonts w:cs="Times New Roman"/>
          <w:szCs w:val="24"/>
        </w:rPr>
        <w:t>pgo</w:t>
      </w:r>
      <w:r w:rsidRPr="004C4564">
        <w:rPr>
          <w:rFonts w:cs="Times New Roman"/>
          <w:szCs w:val="24"/>
        </w:rPr>
        <w:t xml:space="preserve"> 2028) oraz opracowania szacunków luki inwestycyjnej w zakresie punktów PSZOK z 2020 r.</w:t>
      </w:r>
    </w:p>
    <w:p w14:paraId="63592A71" w14:textId="65B7E71F" w:rsidR="00344F81" w:rsidRPr="004C4564" w:rsidRDefault="00344F81" w:rsidP="00970B86">
      <w:pPr>
        <w:spacing w:beforeLines="60" w:before="144" w:afterLines="60" w:after="144" w:line="23" w:lineRule="atLeast"/>
        <w:ind w:firstLine="708"/>
        <w:jc w:val="both"/>
        <w:rPr>
          <w:rFonts w:cs="Times New Roman"/>
          <w:szCs w:val="24"/>
        </w:rPr>
      </w:pPr>
      <w:r w:rsidRPr="004C4564">
        <w:rPr>
          <w:rFonts w:cs="Times New Roman"/>
          <w:szCs w:val="24"/>
        </w:rPr>
        <w:t xml:space="preserve">Zgodnie z danymi przedstawionymi w ekspertyzie IOŚ-PIB z 2020 r., na podstawie analizy dostępności infrastruktury PSZOK w gminach oraz danych ze sprawozdań marszałków województw, w 2018 r. funkcjonowało w Polsce ok. 1900 stacjonarnych punktów selektywnego zbierania odpadów </w:t>
      </w:r>
      <w:r w:rsidR="004C4564" w:rsidRPr="004C4564">
        <w:rPr>
          <w:rFonts w:cs="Times New Roman"/>
          <w:szCs w:val="24"/>
        </w:rPr>
        <w:t>komunalnych.</w:t>
      </w:r>
      <w:r w:rsidRPr="004C4564">
        <w:rPr>
          <w:rFonts w:cs="Times New Roman"/>
          <w:szCs w:val="24"/>
        </w:rPr>
        <w:t xml:space="preserve"> Równocześnie 388 gmin (tj. 15,7%) zgłosiło brak PSZOK-ów, a od 201 gmin nie uzyskano danych. Taki stan świadczył o deficytach infrastrukturalnych, które wpływają na skuteczność systemu gospodarowania odpadami komunalnymi oraz poziomy selektywnej zbiórki.</w:t>
      </w:r>
    </w:p>
    <w:p w14:paraId="452D3A07" w14:textId="79CEA57F" w:rsidR="00344F81" w:rsidRPr="004C4564" w:rsidRDefault="002C04E2" w:rsidP="00970B86">
      <w:pPr>
        <w:spacing w:beforeLines="60" w:before="144" w:afterLines="60" w:after="144" w:line="23" w:lineRule="atLeast"/>
        <w:ind w:firstLine="708"/>
        <w:jc w:val="both"/>
        <w:rPr>
          <w:rFonts w:cs="Times New Roman"/>
          <w:szCs w:val="24"/>
        </w:rPr>
      </w:pPr>
      <w:r w:rsidRPr="004C4564">
        <w:rPr>
          <w:rFonts w:cs="Times New Roman"/>
          <w:szCs w:val="24"/>
        </w:rPr>
        <w:t>Instytut oszacował, że</w:t>
      </w:r>
      <w:r w:rsidR="00344F81" w:rsidRPr="004C4564">
        <w:rPr>
          <w:rFonts w:cs="Times New Roman"/>
          <w:szCs w:val="24"/>
        </w:rPr>
        <w:t xml:space="preserve"> w chwili przygotowania ekspertyzy luka inwestycyjna w</w:t>
      </w:r>
      <w:r w:rsidR="004C4564">
        <w:rPr>
          <w:rFonts w:cs="Times New Roman"/>
          <w:szCs w:val="24"/>
        </w:rPr>
        <w:t> </w:t>
      </w:r>
      <w:r w:rsidR="00344F81" w:rsidRPr="004C4564">
        <w:rPr>
          <w:rFonts w:cs="Times New Roman"/>
          <w:szCs w:val="24"/>
        </w:rPr>
        <w:t xml:space="preserve">infrastrukturze PSZOK wynosiła około 800–900 obiektów. W kolejnych latach, dzięki wsparciu środków krajowych i unijnych, zrealizowano część inwestycji (w 2023 r. funkcjonowało już w Polsce 2217 PSZOK-ów), jednak skala potrzeb wciąż pozostaje znacząca — zwłaszcza w gminach wiejskich i małych gminach miejskich, gdzie dostępność do stacjonarnego PSZOK bywa ograniczona zarówno z przyczyn przestrzennych, jak </w:t>
      </w:r>
      <w:r w:rsidR="004C4564" w:rsidRPr="004C4564">
        <w:rPr>
          <w:rFonts w:cs="Times New Roman"/>
          <w:szCs w:val="24"/>
        </w:rPr>
        <w:t xml:space="preserve">i </w:t>
      </w:r>
      <w:r w:rsidR="004C4564">
        <w:rPr>
          <w:rFonts w:cs="Times New Roman"/>
          <w:szCs w:val="24"/>
        </w:rPr>
        <w:t>organizacyjnych</w:t>
      </w:r>
      <w:r w:rsidR="00344F81" w:rsidRPr="004C4564">
        <w:rPr>
          <w:rFonts w:cs="Times New Roman"/>
          <w:szCs w:val="24"/>
        </w:rPr>
        <w:t>.</w:t>
      </w:r>
    </w:p>
    <w:p w14:paraId="7317E57F" w14:textId="77777777" w:rsidR="00344F81" w:rsidRPr="004C4564" w:rsidRDefault="00344F81" w:rsidP="00970B86">
      <w:pPr>
        <w:spacing w:beforeLines="60" w:before="144" w:afterLines="60" w:after="144" w:line="23" w:lineRule="atLeast"/>
        <w:ind w:firstLine="708"/>
        <w:jc w:val="both"/>
        <w:rPr>
          <w:rFonts w:cs="Times New Roman"/>
          <w:szCs w:val="24"/>
        </w:rPr>
      </w:pPr>
      <w:r w:rsidRPr="004C4564">
        <w:rPr>
          <w:rFonts w:cs="Times New Roman"/>
          <w:szCs w:val="24"/>
        </w:rPr>
        <w:t xml:space="preserve">Projektowany przepis przewiduje zróżnicowane obowiązki dla gmin w zależności od </w:t>
      </w:r>
      <w:r w:rsidRPr="004C4564">
        <w:rPr>
          <w:rFonts w:cs="Times New Roman"/>
          <w:szCs w:val="24"/>
        </w:rPr>
        <w:lastRenderedPageBreak/>
        <w:t>ich wielkości oraz możliwości organizacyjnych:</w:t>
      </w:r>
    </w:p>
    <w:p w14:paraId="76CC39DC" w14:textId="1D1F9F2A" w:rsidR="00344F81" w:rsidRPr="004C4564" w:rsidRDefault="001F43D6" w:rsidP="004C4564">
      <w:pPr>
        <w:numPr>
          <w:ilvl w:val="0"/>
          <w:numId w:val="16"/>
        </w:numPr>
        <w:spacing w:beforeLines="60" w:before="144" w:afterLines="60" w:after="144" w:line="23" w:lineRule="atLeast"/>
        <w:jc w:val="both"/>
        <w:rPr>
          <w:rFonts w:cs="Times New Roman"/>
          <w:szCs w:val="24"/>
        </w:rPr>
      </w:pPr>
      <w:r w:rsidRPr="004C4564">
        <w:rPr>
          <w:rFonts w:cs="Times New Roman"/>
          <w:szCs w:val="24"/>
        </w:rPr>
        <w:t>w</w:t>
      </w:r>
      <w:r w:rsidR="004F1444" w:rsidRPr="004C4564">
        <w:rPr>
          <w:rFonts w:cs="Times New Roman"/>
          <w:szCs w:val="24"/>
        </w:rPr>
        <w:t xml:space="preserve"> gminach, gdzie liczba mieszkańców jest równa lub wyższa niż</w:t>
      </w:r>
      <w:r w:rsidR="00344F81" w:rsidRPr="004C4564">
        <w:rPr>
          <w:rFonts w:cs="Times New Roman"/>
          <w:szCs w:val="24"/>
        </w:rPr>
        <w:t xml:space="preserve"> 50 tys. obowiązek tworzenia PSZOK w proporcji jeden punkt na 50 tys. mieszkańców lub zapewnienia dostępności w promieniu 5 km</w:t>
      </w:r>
      <w:r w:rsidR="00B5610F" w:rsidRPr="004C4564">
        <w:rPr>
          <w:rFonts w:cs="Times New Roman"/>
          <w:szCs w:val="24"/>
        </w:rPr>
        <w:t xml:space="preserve"> (</w:t>
      </w:r>
      <w:r w:rsidRPr="004C4564">
        <w:rPr>
          <w:rFonts w:cs="Times New Roman"/>
          <w:szCs w:val="24"/>
        </w:rPr>
        <w:t xml:space="preserve">samodzielnie, </w:t>
      </w:r>
      <w:r w:rsidR="00B5610F" w:rsidRPr="004C4564">
        <w:rPr>
          <w:rFonts w:cs="Times New Roman"/>
          <w:szCs w:val="24"/>
        </w:rPr>
        <w:t>wspólnie inn</w:t>
      </w:r>
      <w:r w:rsidRPr="004C4564">
        <w:rPr>
          <w:rFonts w:cs="Times New Roman"/>
          <w:szCs w:val="24"/>
        </w:rPr>
        <w:t xml:space="preserve">ą gminą lub </w:t>
      </w:r>
      <w:r w:rsidR="00B5610F" w:rsidRPr="004C4564">
        <w:rPr>
          <w:rFonts w:cs="Times New Roman"/>
          <w:szCs w:val="24"/>
        </w:rPr>
        <w:t xml:space="preserve">gminami lub </w:t>
      </w:r>
      <w:r w:rsidRPr="004C4564">
        <w:rPr>
          <w:rFonts w:cs="Times New Roman"/>
          <w:szCs w:val="24"/>
        </w:rPr>
        <w:t>wspólnie ze związkiem metropolitalnym</w:t>
      </w:r>
      <w:r w:rsidR="00B5610F" w:rsidRPr="004C4564">
        <w:rPr>
          <w:rFonts w:cs="Times New Roman"/>
          <w:szCs w:val="24"/>
        </w:rPr>
        <w:t>)</w:t>
      </w:r>
      <w:r w:rsidR="00344F81" w:rsidRPr="004C4564">
        <w:rPr>
          <w:rFonts w:cs="Times New Roman"/>
          <w:szCs w:val="24"/>
        </w:rPr>
        <w:t>;</w:t>
      </w:r>
    </w:p>
    <w:p w14:paraId="13D4AF86" w14:textId="5238CE7B" w:rsidR="00344F81" w:rsidRPr="004C4564" w:rsidRDefault="00344F81" w:rsidP="004C4564">
      <w:pPr>
        <w:numPr>
          <w:ilvl w:val="0"/>
          <w:numId w:val="16"/>
        </w:numPr>
        <w:spacing w:beforeLines="60" w:before="144" w:afterLines="60" w:after="144" w:line="23" w:lineRule="atLeast"/>
        <w:jc w:val="both"/>
        <w:rPr>
          <w:rFonts w:cs="Times New Roman"/>
          <w:szCs w:val="24"/>
        </w:rPr>
      </w:pPr>
      <w:r w:rsidRPr="004C4564">
        <w:rPr>
          <w:rFonts w:cs="Times New Roman"/>
          <w:szCs w:val="24"/>
        </w:rPr>
        <w:t xml:space="preserve">gminy </w:t>
      </w:r>
      <w:r w:rsidR="002C04E2" w:rsidRPr="004C4564">
        <w:rPr>
          <w:rFonts w:cs="Times New Roman"/>
          <w:szCs w:val="24"/>
        </w:rPr>
        <w:t>o wielkości do 50 tys. mieszkańców</w:t>
      </w:r>
      <w:r w:rsidRPr="004C4564">
        <w:rPr>
          <w:rFonts w:cs="Times New Roman"/>
          <w:szCs w:val="24"/>
        </w:rPr>
        <w:t xml:space="preserve"> mogą tworzyć PSZOK </w:t>
      </w:r>
      <w:r w:rsidR="001F43D6" w:rsidRPr="004C4564">
        <w:rPr>
          <w:rFonts w:cs="Times New Roman"/>
          <w:szCs w:val="24"/>
        </w:rPr>
        <w:t xml:space="preserve">samodzielnie, </w:t>
      </w:r>
      <w:r w:rsidR="002C04E2" w:rsidRPr="004C4564">
        <w:rPr>
          <w:rFonts w:cs="Times New Roman"/>
          <w:szCs w:val="24"/>
        </w:rPr>
        <w:t>wspólnie z inną gminą lub gminami, lub wspólnie ze związkiem metropolitalnym</w:t>
      </w:r>
      <w:r w:rsidRPr="004C4564">
        <w:rPr>
          <w:rFonts w:cs="Times New Roman"/>
          <w:szCs w:val="24"/>
        </w:rPr>
        <w:t>, zgodnie z lokalnymi uwarunkowaniami</w:t>
      </w:r>
      <w:r w:rsidR="008F2AF0" w:rsidRPr="004C4564">
        <w:rPr>
          <w:rFonts w:cs="Times New Roman"/>
          <w:szCs w:val="24"/>
        </w:rPr>
        <w:t>.</w:t>
      </w:r>
    </w:p>
    <w:p w14:paraId="02F56D13" w14:textId="624738DC" w:rsidR="00B5610F" w:rsidRPr="004C4564" w:rsidRDefault="00C20EC7" w:rsidP="00970B86">
      <w:pPr>
        <w:spacing w:beforeLines="60" w:before="144" w:afterLines="60" w:after="144" w:line="23" w:lineRule="atLeast"/>
        <w:ind w:firstLine="708"/>
        <w:jc w:val="both"/>
        <w:rPr>
          <w:rFonts w:cs="Times New Roman"/>
          <w:szCs w:val="24"/>
        </w:rPr>
      </w:pPr>
      <w:r w:rsidRPr="004C4564">
        <w:rPr>
          <w:rFonts w:cs="Times New Roman"/>
          <w:szCs w:val="24"/>
        </w:rPr>
        <w:t>Jednocześnie d</w:t>
      </w:r>
      <w:r w:rsidR="008F2AF0" w:rsidRPr="004C4564">
        <w:rPr>
          <w:rFonts w:cs="Times New Roman"/>
          <w:szCs w:val="24"/>
        </w:rPr>
        <w:t>odany ust. 2b</w:t>
      </w:r>
      <w:r w:rsidR="00AE2B42" w:rsidRPr="004C4564">
        <w:rPr>
          <w:rFonts w:cs="Times New Roman"/>
          <w:szCs w:val="24"/>
        </w:rPr>
        <w:t>b</w:t>
      </w:r>
      <w:r w:rsidR="008F2AF0" w:rsidRPr="004C4564">
        <w:rPr>
          <w:rFonts w:cs="Times New Roman"/>
          <w:szCs w:val="24"/>
        </w:rPr>
        <w:t xml:space="preserve"> umożliwi gminom, w sytuacjach braku warunków technicznych, organizacyjnych lub finansowych do utworzenia kolejnego PSZOK zgodnie z</w:t>
      </w:r>
      <w:r w:rsidR="004C4564">
        <w:rPr>
          <w:rFonts w:cs="Times New Roman"/>
          <w:szCs w:val="24"/>
        </w:rPr>
        <w:t> </w:t>
      </w:r>
      <w:r w:rsidR="008F2AF0" w:rsidRPr="004C4564">
        <w:rPr>
          <w:rFonts w:cs="Times New Roman"/>
          <w:szCs w:val="24"/>
        </w:rPr>
        <w:t>nowymi przepisami, zapewnienie mobilnych lub czasowych form zbierania odpadów raz w</w:t>
      </w:r>
      <w:r w:rsidR="004C4564">
        <w:rPr>
          <w:rFonts w:cs="Times New Roman"/>
          <w:szCs w:val="24"/>
        </w:rPr>
        <w:t> </w:t>
      </w:r>
      <w:r w:rsidR="008F2AF0" w:rsidRPr="004C4564">
        <w:rPr>
          <w:rFonts w:cs="Times New Roman"/>
          <w:szCs w:val="24"/>
        </w:rPr>
        <w:t>miesiącu, przy zachowaniu obowiązku ogłoszenia miejsca i terminu ich przyjmowania.</w:t>
      </w:r>
    </w:p>
    <w:p w14:paraId="7F51375E" w14:textId="69EB4190" w:rsidR="00344F81" w:rsidRPr="004C4564" w:rsidRDefault="00344F81" w:rsidP="00970B86">
      <w:pPr>
        <w:spacing w:beforeLines="60" w:before="144" w:afterLines="60" w:after="144" w:line="23" w:lineRule="atLeast"/>
        <w:ind w:firstLine="708"/>
        <w:jc w:val="both"/>
        <w:rPr>
          <w:rFonts w:cs="Times New Roman"/>
          <w:szCs w:val="24"/>
        </w:rPr>
      </w:pPr>
      <w:r w:rsidRPr="004C4564">
        <w:rPr>
          <w:rFonts w:cs="Times New Roman"/>
          <w:szCs w:val="24"/>
        </w:rPr>
        <w:t>Proponowan</w:t>
      </w:r>
      <w:r w:rsidR="008F2AF0" w:rsidRPr="004C4564">
        <w:rPr>
          <w:rFonts w:cs="Times New Roman"/>
          <w:szCs w:val="24"/>
        </w:rPr>
        <w:t>e wyżej</w:t>
      </w:r>
      <w:r w:rsidRPr="004C4564">
        <w:rPr>
          <w:rFonts w:cs="Times New Roman"/>
          <w:szCs w:val="24"/>
        </w:rPr>
        <w:t xml:space="preserve"> regulacj</w:t>
      </w:r>
      <w:r w:rsidR="008F2AF0" w:rsidRPr="004C4564">
        <w:rPr>
          <w:rFonts w:cs="Times New Roman"/>
          <w:szCs w:val="24"/>
        </w:rPr>
        <w:t>e</w:t>
      </w:r>
      <w:r w:rsidRPr="004C4564">
        <w:rPr>
          <w:rFonts w:cs="Times New Roman"/>
          <w:szCs w:val="24"/>
        </w:rPr>
        <w:t xml:space="preserve"> stanowi</w:t>
      </w:r>
      <w:r w:rsidR="008F2AF0" w:rsidRPr="004C4564">
        <w:rPr>
          <w:rFonts w:cs="Times New Roman"/>
          <w:szCs w:val="24"/>
        </w:rPr>
        <w:t>ą</w:t>
      </w:r>
      <w:r w:rsidRPr="004C4564">
        <w:rPr>
          <w:rFonts w:cs="Times New Roman"/>
          <w:szCs w:val="24"/>
        </w:rPr>
        <w:t xml:space="preserve"> realizację celu K</w:t>
      </w:r>
      <w:r w:rsidR="002C04E2" w:rsidRPr="004C4564">
        <w:rPr>
          <w:rFonts w:cs="Times New Roman"/>
          <w:szCs w:val="24"/>
        </w:rPr>
        <w:t>pgo</w:t>
      </w:r>
      <w:r w:rsidRPr="004C4564">
        <w:rPr>
          <w:rFonts w:cs="Times New Roman"/>
          <w:szCs w:val="24"/>
        </w:rPr>
        <w:t xml:space="preserve"> 2028, jakim jest zapewnienie mieszkańcom realnego i łatwego dostępu do infrastruktury PSZOK, co z kolei służy zwiększeniu poziomu selektywnego zbierania odpadów, redukcji ilości odpadów zmieszanych oraz poprawie efektywności całego systemu gospodarki odpadami komunalnymi.</w:t>
      </w:r>
    </w:p>
    <w:p w14:paraId="69C60D9A" w14:textId="3AF363F3" w:rsidR="00344F81" w:rsidRPr="004C4564" w:rsidRDefault="00344F81" w:rsidP="00970B86">
      <w:pPr>
        <w:spacing w:beforeLines="60" w:before="144" w:afterLines="60" w:after="144" w:line="23" w:lineRule="atLeast"/>
        <w:ind w:firstLine="708"/>
        <w:jc w:val="both"/>
        <w:rPr>
          <w:rFonts w:cs="Times New Roman"/>
          <w:szCs w:val="24"/>
        </w:rPr>
      </w:pPr>
      <w:r w:rsidRPr="004C4564">
        <w:rPr>
          <w:rFonts w:cs="Times New Roman"/>
          <w:szCs w:val="24"/>
        </w:rPr>
        <w:t>Przepis</w:t>
      </w:r>
      <w:r w:rsidR="008F2AF0" w:rsidRPr="004C4564">
        <w:rPr>
          <w:rFonts w:cs="Times New Roman"/>
          <w:szCs w:val="24"/>
        </w:rPr>
        <w:t>y</w:t>
      </w:r>
      <w:r w:rsidRPr="004C4564">
        <w:rPr>
          <w:rFonts w:cs="Times New Roman"/>
          <w:szCs w:val="24"/>
        </w:rPr>
        <w:t xml:space="preserve"> te wpisuj</w:t>
      </w:r>
      <w:r w:rsidR="008F2AF0" w:rsidRPr="004C4564">
        <w:rPr>
          <w:rFonts w:cs="Times New Roman"/>
          <w:szCs w:val="24"/>
        </w:rPr>
        <w:t xml:space="preserve">ą </w:t>
      </w:r>
      <w:r w:rsidRPr="004C4564">
        <w:rPr>
          <w:rFonts w:cs="Times New Roman"/>
          <w:szCs w:val="24"/>
        </w:rPr>
        <w:t>się również w szersze działania naprawcze ukierunkowane na likwidację barier infrastrukturalnych, zidentyfikowanych w toku prac nad luką inwestycyjną w</w:t>
      </w:r>
      <w:r w:rsidR="00970B86">
        <w:rPr>
          <w:rFonts w:cs="Times New Roman"/>
          <w:szCs w:val="24"/>
        </w:rPr>
        <w:t> </w:t>
      </w:r>
      <w:r w:rsidRPr="004C4564">
        <w:rPr>
          <w:rFonts w:cs="Times New Roman"/>
          <w:szCs w:val="24"/>
        </w:rPr>
        <w:t>gospodarce odpadami oraz w rekomendacjach pokontrolnych Najwyższej Izby Kontroli.</w:t>
      </w:r>
    </w:p>
    <w:p w14:paraId="6E04C1E8" w14:textId="514B2AA7" w:rsidR="00344F81" w:rsidRPr="004C4564" w:rsidRDefault="00344F81" w:rsidP="00970B86">
      <w:pPr>
        <w:spacing w:beforeLines="60" w:before="144" w:afterLines="60" w:after="144" w:line="23" w:lineRule="atLeast"/>
        <w:ind w:firstLine="708"/>
        <w:jc w:val="both"/>
        <w:rPr>
          <w:rFonts w:cs="Times New Roman"/>
          <w:szCs w:val="24"/>
        </w:rPr>
      </w:pPr>
      <w:r w:rsidRPr="004C4564">
        <w:rPr>
          <w:rFonts w:cs="Times New Roman"/>
          <w:szCs w:val="24"/>
        </w:rPr>
        <w:t>Projektowan</w:t>
      </w:r>
      <w:r w:rsidR="008F2AF0" w:rsidRPr="004C4564">
        <w:rPr>
          <w:rFonts w:cs="Times New Roman"/>
          <w:szCs w:val="24"/>
        </w:rPr>
        <w:t>e</w:t>
      </w:r>
      <w:r w:rsidRPr="004C4564">
        <w:rPr>
          <w:rFonts w:cs="Times New Roman"/>
          <w:szCs w:val="24"/>
        </w:rPr>
        <w:t xml:space="preserve"> zmian</w:t>
      </w:r>
      <w:r w:rsidR="008F2AF0" w:rsidRPr="004C4564">
        <w:rPr>
          <w:rFonts w:cs="Times New Roman"/>
          <w:szCs w:val="24"/>
        </w:rPr>
        <w:t>y</w:t>
      </w:r>
      <w:r w:rsidRPr="004C4564">
        <w:rPr>
          <w:rFonts w:cs="Times New Roman"/>
          <w:szCs w:val="24"/>
        </w:rPr>
        <w:t xml:space="preserve"> przyczynia</w:t>
      </w:r>
      <w:r w:rsidR="008F2AF0" w:rsidRPr="004C4564">
        <w:rPr>
          <w:rFonts w:cs="Times New Roman"/>
          <w:szCs w:val="24"/>
        </w:rPr>
        <w:t>ją</w:t>
      </w:r>
      <w:r w:rsidRPr="004C4564">
        <w:rPr>
          <w:rFonts w:cs="Times New Roman"/>
          <w:szCs w:val="24"/>
        </w:rPr>
        <w:t xml:space="preserve"> się do usprawnienia funkcjonowania systemu gospodarowania odpadami komunalnymi na poziomie lokalnym, zwiększenia dostępności usług dla mieszkańców,</w:t>
      </w:r>
      <w:r w:rsidR="00B5610F" w:rsidRPr="004C4564">
        <w:rPr>
          <w:rFonts w:cs="Times New Roman"/>
          <w:szCs w:val="24"/>
        </w:rPr>
        <w:t xml:space="preserve"> w szczególności dla osób starszych, niepełnosprawnych, osób z</w:t>
      </w:r>
      <w:r w:rsidR="004C4564">
        <w:rPr>
          <w:rFonts w:cs="Times New Roman"/>
          <w:szCs w:val="24"/>
        </w:rPr>
        <w:t> </w:t>
      </w:r>
      <w:r w:rsidR="00B5610F" w:rsidRPr="004C4564">
        <w:rPr>
          <w:rFonts w:cs="Times New Roman"/>
          <w:szCs w:val="24"/>
        </w:rPr>
        <w:t>ograniczoną możliwością dotarcia do PSZOK,</w:t>
      </w:r>
      <w:r w:rsidR="00435994" w:rsidRPr="004C4564">
        <w:rPr>
          <w:rFonts w:cs="Times New Roman"/>
          <w:szCs w:val="24"/>
        </w:rPr>
        <w:t xml:space="preserve"> </w:t>
      </w:r>
      <w:r w:rsidRPr="004C4564">
        <w:rPr>
          <w:rFonts w:cs="Times New Roman"/>
          <w:szCs w:val="24"/>
        </w:rPr>
        <w:t>a także poprawy poziomu selektywnego zbierania odpadów, zgodnie z celami K</w:t>
      </w:r>
      <w:r w:rsidR="002C04E2" w:rsidRPr="004C4564">
        <w:rPr>
          <w:rFonts w:cs="Times New Roman"/>
          <w:szCs w:val="24"/>
        </w:rPr>
        <w:t>pgo</w:t>
      </w:r>
      <w:r w:rsidRPr="004C4564">
        <w:rPr>
          <w:rFonts w:cs="Times New Roman"/>
          <w:szCs w:val="24"/>
        </w:rPr>
        <w:t xml:space="preserve"> 2028 oraz dyrektywami unijnymi dotyczącymi gospodarki o obiegu zamkniętym.</w:t>
      </w:r>
      <w:r w:rsidR="00001934" w:rsidRPr="004C4564">
        <w:rPr>
          <w:rFonts w:cs="Times New Roman"/>
          <w:szCs w:val="24"/>
        </w:rPr>
        <w:t xml:space="preserve"> </w:t>
      </w:r>
    </w:p>
    <w:p w14:paraId="293AB885" w14:textId="5FBFB840" w:rsidR="00B5610F" w:rsidRPr="004C4564" w:rsidRDefault="00344F81" w:rsidP="00970B86">
      <w:pPr>
        <w:spacing w:beforeLines="60" w:before="144" w:afterLines="60" w:after="144" w:line="23" w:lineRule="atLeast"/>
        <w:ind w:firstLine="708"/>
        <w:jc w:val="both"/>
        <w:rPr>
          <w:rFonts w:cs="Times New Roman"/>
          <w:szCs w:val="24"/>
        </w:rPr>
      </w:pPr>
      <w:r w:rsidRPr="004C4564">
        <w:rPr>
          <w:rFonts w:cs="Times New Roman"/>
          <w:szCs w:val="24"/>
        </w:rPr>
        <w:t xml:space="preserve">Rozbudowano też brzmienie ust. 2d ze względu na wprowadzoną możliwość zwolnienia właścicieli nieruchomości, na których znajduje się domek letniskowy, lub innych nieruchomości wykorzystywanych na cele rekreacyjno-wypoczynkowe lub rodzinne ogrody działkowe z obowiązku posiadania pojemnika lub worka na bioodpady w przypadku, gdy kompostują oni bioodpady stanowiące odpady komunalne w kompostowniku przydomowym. </w:t>
      </w:r>
    </w:p>
    <w:p w14:paraId="2A572D8A" w14:textId="3B864610" w:rsidR="004224B2" w:rsidRPr="004C4564" w:rsidRDefault="00344F81" w:rsidP="00970B86">
      <w:pPr>
        <w:spacing w:beforeLines="60" w:before="144" w:afterLines="60" w:after="144" w:line="23" w:lineRule="atLeast"/>
        <w:ind w:firstLine="708"/>
        <w:jc w:val="both"/>
        <w:rPr>
          <w:rFonts w:cs="Times New Roman"/>
          <w:szCs w:val="24"/>
        </w:rPr>
      </w:pPr>
      <w:r w:rsidRPr="004C4564">
        <w:rPr>
          <w:rFonts w:cs="Times New Roman"/>
          <w:szCs w:val="24"/>
        </w:rPr>
        <w:t>W stosunku do takich nieruchomości gmina może nie zapewniać odbioru bioodpadów stanowiących odpady komunalne spod nieruchomości.</w:t>
      </w:r>
    </w:p>
    <w:p w14:paraId="10B95B1B" w14:textId="77777777" w:rsidR="00AE112E" w:rsidRPr="004C4564" w:rsidRDefault="00AE112E" w:rsidP="004C4564">
      <w:pPr>
        <w:spacing w:beforeLines="60" w:before="144" w:afterLines="60" w:after="144" w:line="23" w:lineRule="atLeast"/>
        <w:ind w:firstLine="360"/>
        <w:jc w:val="both"/>
        <w:rPr>
          <w:rFonts w:cs="Times New Roman"/>
          <w:szCs w:val="24"/>
        </w:rPr>
      </w:pPr>
    </w:p>
    <w:p w14:paraId="195E3873" w14:textId="2C8E1E0C" w:rsidR="004224B2" w:rsidRPr="004C4564" w:rsidRDefault="00751C88" w:rsidP="004C4564">
      <w:pPr>
        <w:spacing w:beforeLines="60" w:before="144" w:afterLines="60" w:after="144" w:line="23" w:lineRule="atLeast"/>
        <w:jc w:val="both"/>
        <w:rPr>
          <w:rFonts w:cs="Times New Roman"/>
          <w:b/>
          <w:bCs/>
          <w:szCs w:val="24"/>
        </w:rPr>
      </w:pPr>
      <w:r w:rsidRPr="004C4564">
        <w:rPr>
          <w:rFonts w:cs="Times New Roman"/>
          <w:b/>
          <w:bCs/>
          <w:szCs w:val="24"/>
        </w:rPr>
        <w:t>Zmiana a</w:t>
      </w:r>
      <w:r w:rsidR="004224B2" w:rsidRPr="004C4564">
        <w:rPr>
          <w:rFonts w:cs="Times New Roman"/>
          <w:b/>
          <w:bCs/>
          <w:szCs w:val="24"/>
        </w:rPr>
        <w:t xml:space="preserve">rt. 4 </w:t>
      </w:r>
      <w:r w:rsidR="00045862" w:rsidRPr="004C4564">
        <w:rPr>
          <w:rFonts w:cs="Times New Roman"/>
          <w:b/>
          <w:bCs/>
          <w:szCs w:val="24"/>
        </w:rPr>
        <w:t xml:space="preserve">w </w:t>
      </w:r>
      <w:r w:rsidR="004224B2" w:rsidRPr="004C4564">
        <w:rPr>
          <w:rFonts w:cs="Times New Roman"/>
          <w:b/>
          <w:bCs/>
          <w:szCs w:val="24"/>
        </w:rPr>
        <w:t xml:space="preserve">ust. </w:t>
      </w:r>
      <w:r w:rsidR="00B644E9" w:rsidRPr="004C4564">
        <w:rPr>
          <w:rFonts w:cs="Times New Roman"/>
          <w:b/>
          <w:bCs/>
          <w:szCs w:val="24"/>
        </w:rPr>
        <w:t xml:space="preserve">2 i ust. </w:t>
      </w:r>
      <w:r w:rsidR="004224B2" w:rsidRPr="004C4564">
        <w:rPr>
          <w:rFonts w:cs="Times New Roman"/>
          <w:b/>
          <w:bCs/>
          <w:szCs w:val="24"/>
        </w:rPr>
        <w:t>2a</w:t>
      </w:r>
    </w:p>
    <w:p w14:paraId="631D10D9" w14:textId="414DAE33" w:rsidR="00B644E9" w:rsidRPr="004C4564" w:rsidRDefault="00B644E9" w:rsidP="004C4564">
      <w:pPr>
        <w:spacing w:beforeLines="60" w:before="144" w:afterLines="60" w:after="144" w:line="23" w:lineRule="atLeast"/>
        <w:ind w:firstLine="708"/>
        <w:jc w:val="both"/>
        <w:rPr>
          <w:rFonts w:cs="Times New Roman"/>
          <w:szCs w:val="24"/>
        </w:rPr>
      </w:pPr>
      <w:r w:rsidRPr="004C4564">
        <w:rPr>
          <w:rFonts w:cs="Times New Roman"/>
          <w:szCs w:val="24"/>
        </w:rPr>
        <w:t>W związku z fakultatywną możliwością określania przez gminy standardów jakości segregacji, niewiele gmin wprowadziło takie przepisy w swoich regulaminach, czego konsekwencją są trudności związane z prowadzonymi postępowaniami administracyjnymi o</w:t>
      </w:r>
      <w:r w:rsidR="004C4564">
        <w:rPr>
          <w:rFonts w:cs="Times New Roman"/>
          <w:szCs w:val="24"/>
        </w:rPr>
        <w:t> </w:t>
      </w:r>
      <w:r w:rsidRPr="004C4564">
        <w:rPr>
          <w:rFonts w:cs="Times New Roman"/>
          <w:szCs w:val="24"/>
        </w:rPr>
        <w:t>określenie opłaty podwyższonej za gospodarowanie odpadami komunalnymi. Rozwiązaniem tego problemu będzie nałożenie na gminy obowiązku określenia warunków uznania, że odpady są zbierane w sposób selektywny. Gminy dokonają odpowiednich zapisów biorąc pod uwagę uwarunkowania lokalne oraz możliwości techniczne gminy.</w:t>
      </w:r>
    </w:p>
    <w:p w14:paraId="4E7143A3" w14:textId="436B4A7D" w:rsidR="00C513BD" w:rsidRPr="004C4564" w:rsidRDefault="00C513BD" w:rsidP="004C4564">
      <w:pPr>
        <w:spacing w:beforeLines="60" w:before="144" w:afterLines="60" w:after="144" w:line="23" w:lineRule="atLeast"/>
        <w:ind w:firstLine="708"/>
        <w:jc w:val="both"/>
        <w:rPr>
          <w:rFonts w:cs="Times New Roman"/>
          <w:szCs w:val="24"/>
        </w:rPr>
      </w:pPr>
      <w:r w:rsidRPr="004C4564">
        <w:rPr>
          <w:rFonts w:cs="Times New Roman"/>
          <w:szCs w:val="24"/>
        </w:rPr>
        <w:t xml:space="preserve">Zmiana w art. 4 w ust. 2a </w:t>
      </w:r>
      <w:r w:rsidR="00CC6CB1" w:rsidRPr="004C4564">
        <w:rPr>
          <w:rFonts w:cs="Times New Roman"/>
          <w:szCs w:val="24"/>
        </w:rPr>
        <w:t xml:space="preserve">w </w:t>
      </w:r>
      <w:r w:rsidRPr="004C4564">
        <w:rPr>
          <w:rFonts w:cs="Times New Roman"/>
          <w:szCs w:val="24"/>
        </w:rPr>
        <w:t xml:space="preserve">punkcie 4 </w:t>
      </w:r>
      <w:r w:rsidR="00DB4E90" w:rsidRPr="004C4564">
        <w:rPr>
          <w:rFonts w:cs="Times New Roman"/>
          <w:szCs w:val="24"/>
        </w:rPr>
        <w:t xml:space="preserve">ma na celu usunięcie ograniczenia w zakresie typów nieruchomości, dla których rada gminy może w regulaminie określić wymagania dotyczące kompostowania bioodpadów stanowiących odpady komunalne w kompostownikach </w:t>
      </w:r>
      <w:r w:rsidR="00DB4E90" w:rsidRPr="004C4564">
        <w:rPr>
          <w:rFonts w:cs="Times New Roman"/>
          <w:szCs w:val="24"/>
        </w:rPr>
        <w:lastRenderedPageBreak/>
        <w:t>przydomowych. Ważnym aspektem będącym przedmiotem uregulowania jest także możliwość zwolnienia dodatkowo właścicieli nieruchomości, na których znajduje się domek letniskowy, lub innych nieruchomości wykorzystywanych na cele rekreacyjno-wypoczynkowe oraz rodzinne ogrody działkowe w rozumieniu art. 2 pkt 5 ustawy z dnia 13 grudnia 2013 r. o</w:t>
      </w:r>
      <w:r w:rsidR="004C4564">
        <w:rPr>
          <w:rFonts w:cs="Times New Roman"/>
          <w:szCs w:val="24"/>
        </w:rPr>
        <w:t> </w:t>
      </w:r>
      <w:r w:rsidR="00DB4E90" w:rsidRPr="004C4564">
        <w:rPr>
          <w:rFonts w:cs="Times New Roman"/>
          <w:szCs w:val="24"/>
        </w:rPr>
        <w:t>rodzinnych ogrodach działkowych (Dz. U. z 2021 r. poz. 1073) w całości lub w części, z</w:t>
      </w:r>
      <w:r w:rsidR="004C4564">
        <w:rPr>
          <w:rFonts w:cs="Times New Roman"/>
          <w:szCs w:val="24"/>
        </w:rPr>
        <w:t> </w:t>
      </w:r>
      <w:r w:rsidR="00DB4E90" w:rsidRPr="004C4564">
        <w:rPr>
          <w:rFonts w:cs="Times New Roman"/>
          <w:szCs w:val="24"/>
        </w:rPr>
        <w:t>obowiązku posiadania pojemnika lub worka na te odpady.</w:t>
      </w:r>
    </w:p>
    <w:p w14:paraId="2735055B" w14:textId="6B6A72CE" w:rsidR="00B644E9" w:rsidRPr="004C4564" w:rsidRDefault="00796C22" w:rsidP="004C4564">
      <w:pPr>
        <w:spacing w:beforeLines="60" w:before="144" w:afterLines="60" w:after="144" w:line="23" w:lineRule="atLeast"/>
        <w:ind w:firstLine="708"/>
        <w:jc w:val="both"/>
        <w:rPr>
          <w:rFonts w:cs="Times New Roman"/>
          <w:szCs w:val="24"/>
        </w:rPr>
      </w:pPr>
      <w:r w:rsidRPr="004C4564">
        <w:rPr>
          <w:rFonts w:cs="Times New Roman"/>
          <w:szCs w:val="24"/>
        </w:rPr>
        <w:t>Konsekwencją dodania do kwestii, które obligatoryjnie gmina uchwala w regulaminie utrzymania czystości i porządku na terenie gminy, warunków uznania, że odpady są zbierane w sposób selektywny, jest uchylenie punktu 5 w ust. 2a.</w:t>
      </w:r>
    </w:p>
    <w:p w14:paraId="528CC04F" w14:textId="77777777" w:rsidR="005E5768" w:rsidRPr="004C4564" w:rsidRDefault="005E5768" w:rsidP="004C4564">
      <w:pPr>
        <w:spacing w:beforeLines="60" w:before="144" w:afterLines="60" w:after="144" w:line="23" w:lineRule="atLeast"/>
        <w:jc w:val="both"/>
        <w:rPr>
          <w:rFonts w:cs="Times New Roman"/>
          <w:b/>
          <w:bCs/>
          <w:szCs w:val="24"/>
        </w:rPr>
      </w:pPr>
    </w:p>
    <w:p w14:paraId="315EA959" w14:textId="2D741AC1" w:rsidR="00E07473" w:rsidRPr="004C4564" w:rsidRDefault="00E07473" w:rsidP="004C4564">
      <w:pPr>
        <w:spacing w:beforeLines="60" w:before="144" w:afterLines="60" w:after="144" w:line="23" w:lineRule="atLeast"/>
        <w:jc w:val="both"/>
        <w:rPr>
          <w:rFonts w:cs="Times New Roman"/>
          <w:b/>
          <w:bCs/>
          <w:szCs w:val="24"/>
        </w:rPr>
      </w:pPr>
      <w:r w:rsidRPr="004C4564">
        <w:rPr>
          <w:rFonts w:cs="Times New Roman"/>
          <w:b/>
          <w:bCs/>
          <w:szCs w:val="24"/>
        </w:rPr>
        <w:t>Zmiany w art. 6c ust. 3a oraz ust. 3d</w:t>
      </w:r>
    </w:p>
    <w:p w14:paraId="1A99E5C4" w14:textId="4AFC3D3C" w:rsidR="00E07473" w:rsidRPr="004C4564" w:rsidRDefault="00E07473" w:rsidP="004C4564">
      <w:pPr>
        <w:spacing w:beforeLines="60" w:before="144" w:afterLines="60" w:after="144" w:line="23" w:lineRule="atLeast"/>
        <w:ind w:firstLine="708"/>
        <w:jc w:val="both"/>
        <w:rPr>
          <w:rFonts w:cs="Times New Roman"/>
          <w:szCs w:val="24"/>
        </w:rPr>
      </w:pPr>
      <w:r w:rsidRPr="004C4564">
        <w:rPr>
          <w:rFonts w:cs="Times New Roman"/>
          <w:szCs w:val="24"/>
        </w:rPr>
        <w:t>Specyfika użytkowania domków letniskowych wiąże się z sezonowością i</w:t>
      </w:r>
      <w:r w:rsidR="004C4564">
        <w:rPr>
          <w:rFonts w:cs="Times New Roman"/>
          <w:szCs w:val="24"/>
        </w:rPr>
        <w:t> </w:t>
      </w:r>
      <w:r w:rsidRPr="004C4564">
        <w:rPr>
          <w:rFonts w:cs="Times New Roman"/>
          <w:szCs w:val="24"/>
        </w:rPr>
        <w:t xml:space="preserve">nieregularnością pobytu, </w:t>
      </w:r>
      <w:r w:rsidR="005962CB" w:rsidRPr="004C4564">
        <w:rPr>
          <w:rFonts w:cs="Times New Roman"/>
          <w:szCs w:val="24"/>
        </w:rPr>
        <w:t>m</w:t>
      </w:r>
      <w:r w:rsidRPr="004C4564">
        <w:rPr>
          <w:rFonts w:cs="Times New Roman"/>
          <w:szCs w:val="24"/>
        </w:rPr>
        <w:t>ożliwość wyłączenia nieruchomości letniskowych z</w:t>
      </w:r>
      <w:r w:rsidR="004C4564">
        <w:rPr>
          <w:rFonts w:cs="Times New Roman"/>
          <w:szCs w:val="24"/>
        </w:rPr>
        <w:t> </w:t>
      </w:r>
      <w:r w:rsidRPr="004C4564">
        <w:rPr>
          <w:rFonts w:cs="Times New Roman"/>
          <w:szCs w:val="24"/>
        </w:rPr>
        <w:t xml:space="preserve">zorganizowanego przez gminę systemu odbioru odpadów komunalnych </w:t>
      </w:r>
      <w:r w:rsidR="005962CB" w:rsidRPr="004C4564">
        <w:rPr>
          <w:rFonts w:cs="Times New Roman"/>
          <w:szCs w:val="24"/>
        </w:rPr>
        <w:t>utrudnia gminom kontrolę nad całym systemem gospodarki odpadami, który powinien być jak najbardziej szczelny</w:t>
      </w:r>
      <w:r w:rsidRPr="004C4564">
        <w:rPr>
          <w:rFonts w:cs="Times New Roman"/>
          <w:szCs w:val="24"/>
        </w:rPr>
        <w:t xml:space="preserve">. Dodanie przepisu zapewniającego objęcie nieruchomości letniskowych gminnym systemem da narzędzie zabezpieczające gminy przed nieszczelnością systemów dla tego typu nieruchomości oraz pozwoli na </w:t>
      </w:r>
      <w:r w:rsidR="005962CB" w:rsidRPr="004C4564">
        <w:rPr>
          <w:rFonts w:cs="Times New Roman"/>
          <w:szCs w:val="24"/>
        </w:rPr>
        <w:t>lepsze zaplanowanie środków w budżecie</w:t>
      </w:r>
      <w:r w:rsidRPr="004C4564">
        <w:rPr>
          <w:rFonts w:cs="Times New Roman"/>
          <w:szCs w:val="24"/>
        </w:rPr>
        <w:t>. Wobec powyższego została zaproponowana zmiana brzmienia art. 6c ust. 3a.</w:t>
      </w:r>
      <w:r w:rsidR="00730786" w:rsidRPr="004C4564">
        <w:rPr>
          <w:rFonts w:cs="Times New Roman"/>
          <w:szCs w:val="24"/>
        </w:rPr>
        <w:t xml:space="preserve"> </w:t>
      </w:r>
    </w:p>
    <w:p w14:paraId="50114618" w14:textId="1BABD805" w:rsidR="005962CB" w:rsidRPr="004C4564" w:rsidRDefault="00E07473" w:rsidP="00970B86">
      <w:pPr>
        <w:spacing w:beforeLines="60" w:before="144" w:afterLines="60" w:after="144" w:line="23" w:lineRule="atLeast"/>
        <w:ind w:firstLine="708"/>
        <w:jc w:val="both"/>
        <w:rPr>
          <w:rFonts w:cs="Times New Roman"/>
          <w:szCs w:val="24"/>
        </w:rPr>
      </w:pPr>
      <w:r w:rsidRPr="004C4564">
        <w:rPr>
          <w:rFonts w:cs="Times New Roman"/>
          <w:szCs w:val="24"/>
        </w:rPr>
        <w:t>Zmiana wprowadzona w ust. 3d wprowadza termin dla wójta, burmistrza lub prezydenta miasta na zawiadomienie przedsiębiorców o zamiarze przeprowadzenia postępowania o</w:t>
      </w:r>
      <w:r w:rsidR="004C4564">
        <w:rPr>
          <w:rFonts w:cs="Times New Roman"/>
          <w:szCs w:val="24"/>
        </w:rPr>
        <w:t> </w:t>
      </w:r>
      <w:r w:rsidRPr="004C4564">
        <w:rPr>
          <w:rFonts w:cs="Times New Roman"/>
          <w:szCs w:val="24"/>
        </w:rPr>
        <w:t>udzielenie zamówienia publicznego na odbieranie odpadów komunalnych</w:t>
      </w:r>
      <w:r w:rsidR="005962CB" w:rsidRPr="004C4564">
        <w:rPr>
          <w:rFonts w:cs="Times New Roman"/>
          <w:szCs w:val="24"/>
        </w:rPr>
        <w:t xml:space="preserve">, co jest odpowiedzią na </w:t>
      </w:r>
      <w:r w:rsidR="00D43101" w:rsidRPr="004C4564">
        <w:rPr>
          <w:rFonts w:cs="Times New Roman"/>
          <w:szCs w:val="24"/>
        </w:rPr>
        <w:t>postulaty przedsiębiorców prowadzących działalność w zakresie odbierania odpadów komunalnych.</w:t>
      </w:r>
    </w:p>
    <w:p w14:paraId="3CCF8F71" w14:textId="77777777" w:rsidR="00D618FE" w:rsidRPr="004C4564" w:rsidRDefault="00D618FE" w:rsidP="004C4564">
      <w:pPr>
        <w:spacing w:beforeLines="60" w:before="144" w:afterLines="60" w:after="144" w:line="23" w:lineRule="atLeast"/>
        <w:ind w:firstLine="708"/>
        <w:jc w:val="both"/>
        <w:rPr>
          <w:rFonts w:cs="Times New Roman"/>
          <w:b/>
          <w:bCs/>
          <w:szCs w:val="24"/>
        </w:rPr>
      </w:pPr>
    </w:p>
    <w:p w14:paraId="01BEBF57" w14:textId="77777777" w:rsidR="00D618FE" w:rsidRPr="004C4564" w:rsidRDefault="00D618FE" w:rsidP="004C4564">
      <w:pPr>
        <w:spacing w:beforeLines="60" w:before="144" w:afterLines="60" w:after="144" w:line="23" w:lineRule="atLeast"/>
        <w:jc w:val="both"/>
        <w:rPr>
          <w:rFonts w:cs="Times New Roman"/>
          <w:b/>
          <w:bCs/>
          <w:szCs w:val="24"/>
        </w:rPr>
      </w:pPr>
      <w:r w:rsidRPr="004C4564">
        <w:rPr>
          <w:rFonts w:cs="Times New Roman"/>
          <w:b/>
          <w:bCs/>
          <w:szCs w:val="24"/>
        </w:rPr>
        <w:t>Zmiany w art. 6d</w:t>
      </w:r>
    </w:p>
    <w:p w14:paraId="3ADC9F14" w14:textId="18A3C71A" w:rsidR="00D618FE" w:rsidRPr="004C4564" w:rsidRDefault="00B62244" w:rsidP="004C4564">
      <w:pPr>
        <w:spacing w:beforeLines="60" w:before="144" w:afterLines="60" w:after="144" w:line="23" w:lineRule="atLeast"/>
        <w:ind w:firstLine="708"/>
        <w:jc w:val="both"/>
        <w:rPr>
          <w:rFonts w:cs="Times New Roman"/>
          <w:szCs w:val="24"/>
        </w:rPr>
      </w:pPr>
      <w:r w:rsidRPr="004C4564">
        <w:rPr>
          <w:rFonts w:cs="Times New Roman"/>
          <w:szCs w:val="24"/>
        </w:rPr>
        <w:t>Poprzez dodanie</w:t>
      </w:r>
      <w:r w:rsidR="00D618FE" w:rsidRPr="004C4564">
        <w:rPr>
          <w:rFonts w:cs="Times New Roman"/>
          <w:szCs w:val="24"/>
        </w:rPr>
        <w:t xml:space="preserve"> w ust. 4 p</w:t>
      </w:r>
      <w:r w:rsidR="00D12679" w:rsidRPr="004C4564">
        <w:rPr>
          <w:rFonts w:cs="Times New Roman"/>
          <w:szCs w:val="24"/>
        </w:rPr>
        <w:t>unktu</w:t>
      </w:r>
      <w:r w:rsidR="00D618FE" w:rsidRPr="004C4564">
        <w:rPr>
          <w:rFonts w:cs="Times New Roman"/>
          <w:szCs w:val="24"/>
        </w:rPr>
        <w:t xml:space="preserve"> </w:t>
      </w:r>
      <w:r w:rsidR="004C4564" w:rsidRPr="004C4564">
        <w:rPr>
          <w:rFonts w:cs="Times New Roman"/>
          <w:szCs w:val="24"/>
        </w:rPr>
        <w:t>8 wprowadzono</w:t>
      </w:r>
      <w:r w:rsidR="00D618FE" w:rsidRPr="004C4564">
        <w:rPr>
          <w:rFonts w:cs="Times New Roman"/>
          <w:szCs w:val="24"/>
        </w:rPr>
        <w:t xml:space="preserve"> </w:t>
      </w:r>
      <w:r w:rsidRPr="004C4564">
        <w:rPr>
          <w:rFonts w:cs="Times New Roman"/>
          <w:szCs w:val="24"/>
        </w:rPr>
        <w:t>obowiązek dla wójtów, burmistrzów i prezydentów miast, wymagania w dokumentach dotyczących przetargu na odbiór lub odbiór i zagospodarowanie odpadów komunalnych</w:t>
      </w:r>
      <w:r w:rsidR="00E82F1A" w:rsidRPr="004C4564">
        <w:rPr>
          <w:rFonts w:cs="Times New Roman"/>
          <w:szCs w:val="24"/>
        </w:rPr>
        <w:t>,</w:t>
      </w:r>
      <w:r w:rsidRPr="004C4564">
        <w:rPr>
          <w:rFonts w:cs="Times New Roman"/>
          <w:szCs w:val="24"/>
        </w:rPr>
        <w:t xml:space="preserve"> podawania przez oferentów stawek </w:t>
      </w:r>
      <w:r w:rsidR="00D618FE" w:rsidRPr="004C4564">
        <w:rPr>
          <w:rFonts w:cs="Times New Roman"/>
          <w:szCs w:val="24"/>
        </w:rPr>
        <w:t>za odbiór 1</w:t>
      </w:r>
      <w:r w:rsidR="004C4564">
        <w:rPr>
          <w:rFonts w:cs="Times New Roman"/>
          <w:szCs w:val="24"/>
        </w:rPr>
        <w:t> </w:t>
      </w:r>
      <w:r w:rsidR="00D618FE" w:rsidRPr="004C4564">
        <w:rPr>
          <w:rFonts w:cs="Times New Roman"/>
          <w:szCs w:val="24"/>
        </w:rPr>
        <w:t xml:space="preserve">Mg </w:t>
      </w:r>
      <w:r w:rsidR="00796C22" w:rsidRPr="004C4564">
        <w:rPr>
          <w:rFonts w:cs="Times New Roman"/>
          <w:szCs w:val="24"/>
        </w:rPr>
        <w:t xml:space="preserve">co najmniej frakcji odpadów komunalnych zbieranych zgodnie z przepisami wydanymi na podstawie art. 4a ust. 1 oraz niesegregowanych (zmieszanych) odpadów komunalnych. </w:t>
      </w:r>
      <w:r w:rsidRPr="004C4564">
        <w:rPr>
          <w:rFonts w:cs="Times New Roman"/>
          <w:szCs w:val="24"/>
        </w:rPr>
        <w:t xml:space="preserve">Przepis ten ma </w:t>
      </w:r>
      <w:r w:rsidR="00E54E80" w:rsidRPr="004C4564">
        <w:rPr>
          <w:rFonts w:cs="Times New Roman"/>
          <w:szCs w:val="24"/>
        </w:rPr>
        <w:t xml:space="preserve">umożliwić pozyskanie danych o kosztach zagospodarowania poszczególnych frakcji odpadów komunalnych. </w:t>
      </w:r>
    </w:p>
    <w:p w14:paraId="3A0916D4" w14:textId="77777777" w:rsidR="005962CB" w:rsidRPr="004C4564" w:rsidRDefault="005962CB" w:rsidP="004C4564">
      <w:pPr>
        <w:spacing w:beforeLines="60" w:before="144" w:afterLines="60" w:after="144" w:line="23" w:lineRule="atLeast"/>
        <w:jc w:val="both"/>
        <w:rPr>
          <w:rFonts w:cs="Times New Roman"/>
          <w:szCs w:val="24"/>
        </w:rPr>
      </w:pPr>
    </w:p>
    <w:p w14:paraId="01F54FA0" w14:textId="5B9AC2AB" w:rsidR="000803B2" w:rsidRPr="004C4564" w:rsidRDefault="000803B2" w:rsidP="004C4564">
      <w:pPr>
        <w:spacing w:beforeLines="60" w:before="144" w:afterLines="60" w:after="144" w:line="23" w:lineRule="atLeast"/>
        <w:jc w:val="both"/>
        <w:rPr>
          <w:rFonts w:cs="Times New Roman"/>
          <w:b/>
          <w:bCs/>
          <w:szCs w:val="24"/>
        </w:rPr>
      </w:pPr>
      <w:r w:rsidRPr="004C4564">
        <w:rPr>
          <w:rFonts w:cs="Times New Roman"/>
          <w:b/>
          <w:bCs/>
          <w:szCs w:val="24"/>
        </w:rPr>
        <w:t>Zmiany w art.</w:t>
      </w:r>
      <w:r w:rsidR="008F2AF0" w:rsidRPr="004C4564">
        <w:rPr>
          <w:rFonts w:cs="Times New Roman"/>
          <w:b/>
          <w:bCs/>
          <w:szCs w:val="24"/>
        </w:rPr>
        <w:t xml:space="preserve"> </w:t>
      </w:r>
      <w:r w:rsidRPr="004C4564">
        <w:rPr>
          <w:rFonts w:cs="Times New Roman"/>
          <w:b/>
          <w:bCs/>
          <w:szCs w:val="24"/>
        </w:rPr>
        <w:t>6f ust</w:t>
      </w:r>
      <w:r w:rsidR="00796C22" w:rsidRPr="004C4564">
        <w:rPr>
          <w:rFonts w:cs="Times New Roman"/>
          <w:b/>
          <w:bCs/>
          <w:szCs w:val="24"/>
        </w:rPr>
        <w:t>.</w:t>
      </w:r>
      <w:r w:rsidRPr="004C4564">
        <w:rPr>
          <w:rFonts w:cs="Times New Roman"/>
          <w:b/>
          <w:bCs/>
          <w:szCs w:val="24"/>
        </w:rPr>
        <w:t xml:space="preserve"> 3 oraz ust. 4</w:t>
      </w:r>
    </w:p>
    <w:p w14:paraId="71D0372F" w14:textId="52CCCA1A" w:rsidR="003825D9" w:rsidRPr="004C4564" w:rsidRDefault="000803B2" w:rsidP="004C4564">
      <w:pPr>
        <w:spacing w:beforeLines="60" w:before="144" w:afterLines="60" w:after="144" w:line="23" w:lineRule="atLeast"/>
        <w:jc w:val="both"/>
        <w:rPr>
          <w:rFonts w:cs="Times New Roman"/>
          <w:szCs w:val="24"/>
        </w:rPr>
      </w:pPr>
      <w:r w:rsidRPr="004C4564">
        <w:rPr>
          <w:rFonts w:cs="Times New Roman"/>
          <w:szCs w:val="24"/>
        </w:rPr>
        <w:tab/>
        <w:t xml:space="preserve">Zmiany w art. 6f </w:t>
      </w:r>
      <w:r w:rsidR="00A95EAC" w:rsidRPr="004C4564">
        <w:rPr>
          <w:rFonts w:cs="Times New Roman"/>
          <w:szCs w:val="24"/>
        </w:rPr>
        <w:t>mają na celu pozyskanie danych o kosztach zagospodarowania poszczególnych frakcji odpadów komunalnych dla celów związanych z systemem rozszerzonej odpowiedzialności producenta</w:t>
      </w:r>
      <w:r w:rsidR="005E5768" w:rsidRPr="004C4564">
        <w:rPr>
          <w:rFonts w:cs="Times New Roman"/>
          <w:szCs w:val="24"/>
        </w:rPr>
        <w:t>.</w:t>
      </w:r>
      <w:r w:rsidR="00796C22" w:rsidRPr="004C4564">
        <w:rPr>
          <w:rFonts w:cs="Times New Roman"/>
          <w:szCs w:val="24"/>
        </w:rPr>
        <w:t xml:space="preserve"> Na podstawie obecnie obowiązujących przepisów podstawę ustalenia wynagrodzenia za odbieranie odpadów komunalnych od właścicieli nieruchomości stanowi stawka za 1 Mg odebranych odpadów komunalnych bez podziału na frakcje, co często skutkuje określeniem jednej stawki </w:t>
      </w:r>
      <w:r w:rsidR="00243D09" w:rsidRPr="004C4564">
        <w:rPr>
          <w:rFonts w:cs="Times New Roman"/>
          <w:szCs w:val="24"/>
        </w:rPr>
        <w:t>niezależnie od rodzaju odbieranych odpadów komunalnych.</w:t>
      </w:r>
    </w:p>
    <w:p w14:paraId="785248A9" w14:textId="77777777" w:rsidR="00C936C7" w:rsidRPr="004C4564" w:rsidRDefault="00C936C7" w:rsidP="004C4564">
      <w:pPr>
        <w:spacing w:beforeLines="60" w:before="144" w:afterLines="60" w:after="144" w:line="23" w:lineRule="atLeast"/>
        <w:jc w:val="both"/>
        <w:rPr>
          <w:rFonts w:cs="Times New Roman"/>
          <w:szCs w:val="24"/>
        </w:rPr>
      </w:pPr>
    </w:p>
    <w:p w14:paraId="30A8E86F" w14:textId="66DFD8B8" w:rsidR="004224B2" w:rsidRPr="004C4564" w:rsidRDefault="00651A36" w:rsidP="004C4564">
      <w:pPr>
        <w:spacing w:beforeLines="60" w:before="144" w:afterLines="60" w:after="144" w:line="23" w:lineRule="atLeast"/>
        <w:jc w:val="both"/>
        <w:rPr>
          <w:rFonts w:cs="Times New Roman"/>
          <w:b/>
          <w:bCs/>
          <w:szCs w:val="24"/>
        </w:rPr>
      </w:pPr>
      <w:r w:rsidRPr="004C4564">
        <w:rPr>
          <w:rFonts w:cs="Times New Roman"/>
          <w:b/>
          <w:bCs/>
          <w:szCs w:val="24"/>
        </w:rPr>
        <w:lastRenderedPageBreak/>
        <w:t>Dodanie w a</w:t>
      </w:r>
      <w:r w:rsidR="004224B2" w:rsidRPr="004C4564">
        <w:rPr>
          <w:rFonts w:cs="Times New Roman"/>
          <w:b/>
          <w:bCs/>
          <w:szCs w:val="24"/>
        </w:rPr>
        <w:t>rt. 6j ust. 2c</w:t>
      </w:r>
      <w:r w:rsidR="00CB296E" w:rsidRPr="004C4564">
        <w:rPr>
          <w:rFonts w:cs="Times New Roman"/>
          <w:b/>
          <w:bCs/>
          <w:szCs w:val="24"/>
        </w:rPr>
        <w:t xml:space="preserve"> i </w:t>
      </w:r>
      <w:r w:rsidR="004224B2" w:rsidRPr="004C4564">
        <w:rPr>
          <w:rFonts w:cs="Times New Roman"/>
          <w:b/>
          <w:bCs/>
          <w:szCs w:val="24"/>
        </w:rPr>
        <w:t>2d</w:t>
      </w:r>
    </w:p>
    <w:p w14:paraId="79DDB075" w14:textId="73FCE322" w:rsidR="00F17867" w:rsidRPr="004C4564" w:rsidRDefault="00F17867" w:rsidP="004C4564">
      <w:pPr>
        <w:spacing w:beforeLines="60" w:before="144" w:afterLines="60" w:after="144" w:line="23" w:lineRule="atLeast"/>
        <w:ind w:firstLine="708"/>
        <w:jc w:val="both"/>
        <w:rPr>
          <w:rFonts w:cs="Times New Roman"/>
          <w:szCs w:val="24"/>
        </w:rPr>
      </w:pPr>
      <w:r w:rsidRPr="004C4564">
        <w:rPr>
          <w:rFonts w:cs="Times New Roman"/>
          <w:szCs w:val="24"/>
        </w:rPr>
        <w:t>Rozszerzenie zastosowania</w:t>
      </w:r>
      <w:r w:rsidR="004224B2" w:rsidRPr="004C4564">
        <w:rPr>
          <w:rFonts w:cs="Times New Roman"/>
          <w:szCs w:val="24"/>
        </w:rPr>
        <w:t xml:space="preserve"> systemu „płać za to, co wyrzucasz” zarówno dla gospodarstw domowych w budynkach jednorodzinnych, jak i wielolokalowych ma na celu stworzenie bardziej sprawiedliwego systemu opłat. Warunek technicznej możliwości przypisania masy odpadów do poszczególnych lokali zapobiega nieprawidłowościom i</w:t>
      </w:r>
      <w:r w:rsidR="004C4564">
        <w:rPr>
          <w:rFonts w:cs="Times New Roman"/>
          <w:szCs w:val="24"/>
        </w:rPr>
        <w:t> </w:t>
      </w:r>
      <w:r w:rsidR="004224B2" w:rsidRPr="004C4564">
        <w:rPr>
          <w:rFonts w:cs="Times New Roman"/>
          <w:szCs w:val="24"/>
        </w:rPr>
        <w:t>umożliwia sprawiedliwe obciążenie kosztami</w:t>
      </w:r>
      <w:r w:rsidRPr="004C4564">
        <w:rPr>
          <w:rFonts w:cs="Times New Roman"/>
          <w:szCs w:val="24"/>
        </w:rPr>
        <w:t xml:space="preserve"> w oparciu o rzetelne i dokładne dane</w:t>
      </w:r>
      <w:r w:rsidR="004224B2" w:rsidRPr="004C4564">
        <w:rPr>
          <w:rFonts w:cs="Times New Roman"/>
          <w:szCs w:val="24"/>
        </w:rPr>
        <w:t>.</w:t>
      </w:r>
      <w:r w:rsidR="00651A36" w:rsidRPr="004C4564">
        <w:rPr>
          <w:rFonts w:cs="Times New Roman"/>
          <w:szCs w:val="24"/>
        </w:rPr>
        <w:t xml:space="preserve"> </w:t>
      </w:r>
      <w:r w:rsidR="004224B2" w:rsidRPr="004C4564">
        <w:rPr>
          <w:rFonts w:cs="Times New Roman"/>
          <w:szCs w:val="24"/>
        </w:rPr>
        <w:t>System naliczania opłat według rzeczywistej produkcji odpadów zachęca do ich redukcji</w:t>
      </w:r>
      <w:r w:rsidRPr="004C4564">
        <w:rPr>
          <w:rFonts w:cs="Times New Roman"/>
          <w:szCs w:val="24"/>
        </w:rPr>
        <w:t xml:space="preserve"> oraz zapewnia gminie osiągnięcie wyższych wskaźników wydzielenia frakcji nadających się do recyklingu przy jednoczesnym zmniejszeniu ilości odpadów resztkowych, co</w:t>
      </w:r>
      <w:r w:rsidR="004224B2" w:rsidRPr="004C4564">
        <w:rPr>
          <w:rFonts w:cs="Times New Roman"/>
          <w:szCs w:val="24"/>
        </w:rPr>
        <w:t xml:space="preserve"> wpływa na poprawę wyników recyklingu</w:t>
      </w:r>
      <w:r w:rsidRPr="004C4564">
        <w:rPr>
          <w:rFonts w:cs="Times New Roman"/>
          <w:szCs w:val="24"/>
        </w:rPr>
        <w:t xml:space="preserve">. </w:t>
      </w:r>
    </w:p>
    <w:p w14:paraId="30348EE2" w14:textId="3653230B" w:rsidR="00377EC4" w:rsidRPr="004C4564" w:rsidRDefault="00377EC4" w:rsidP="004C4564">
      <w:pPr>
        <w:spacing w:beforeLines="60" w:before="144" w:afterLines="60" w:after="144" w:line="23" w:lineRule="atLeast"/>
        <w:ind w:firstLine="708"/>
        <w:jc w:val="both"/>
        <w:rPr>
          <w:rFonts w:cs="Times New Roman"/>
          <w:szCs w:val="24"/>
        </w:rPr>
      </w:pPr>
      <w:r w:rsidRPr="004C4564">
        <w:rPr>
          <w:rFonts w:cs="Times New Roman"/>
          <w:szCs w:val="24"/>
        </w:rPr>
        <w:t>Zgodnie z projektowanym rozwiązaniem rada gminy może w drodze uchwały, wprowadzić opłatę za gospodarowanie odpadami komunalnymi składającą się z części stałej obejmującej koszty stałe związane z funkcjonowaniem gminnego systemu gospodarowania odpadami komunalnymi oraz części zmiennej zależnej od masy wytwarzanych odpadów komunalnych przez mieszkańców danej nieruchomości, ustalanej w oparciu o stawki jednostkowe wynikające z rozstrzygniętego postępowania o udzielenie zamówienia publicznego w zakresie odbierania lub odbierania i zagospodarowania poszczególnych frakcji odpadów komunalnych. Uchwała może dotyczyć wszystkich albo niektórych nieruchomości, w zależności od zapewnienia technicznych możliwości identyfikacji wytwarzanych odpadów komunalnych. Łączna wysokość opłaty za gospodarowanie odpadami komunalnymi, obliczona zgodnie z tą metodą nie mogą przekroczyć maksymalnej stawki opłaty, o której mowa w art. 6k ust. 2a pkt 4.</w:t>
      </w:r>
    </w:p>
    <w:p w14:paraId="38B85652" w14:textId="04C61634" w:rsidR="001571F3" w:rsidRPr="004C4564" w:rsidRDefault="00F17867" w:rsidP="004C4564">
      <w:pPr>
        <w:spacing w:beforeLines="60" w:before="144" w:afterLines="60" w:after="144" w:line="23" w:lineRule="atLeast"/>
        <w:ind w:firstLine="708"/>
        <w:jc w:val="both"/>
        <w:rPr>
          <w:rFonts w:cs="Times New Roman"/>
          <w:i/>
          <w:iCs/>
          <w:szCs w:val="24"/>
        </w:rPr>
      </w:pPr>
      <w:r w:rsidRPr="004C4564">
        <w:rPr>
          <w:rFonts w:cs="Times New Roman"/>
          <w:szCs w:val="24"/>
        </w:rPr>
        <w:t xml:space="preserve">Jest to jedno za zaleceń </w:t>
      </w:r>
      <w:r w:rsidR="00E5482C" w:rsidRPr="004C4564">
        <w:rPr>
          <w:rFonts w:cs="Times New Roman"/>
          <w:szCs w:val="24"/>
        </w:rPr>
        <w:t xml:space="preserve">Komisji Europejskiej </w:t>
      </w:r>
      <w:r w:rsidRPr="004C4564">
        <w:rPr>
          <w:rFonts w:cs="Times New Roman"/>
          <w:szCs w:val="24"/>
        </w:rPr>
        <w:t>z raportu w ramach systemu wczesnego ostrzegania dotyczące</w:t>
      </w:r>
      <w:r w:rsidR="00DD66F0" w:rsidRPr="004C4564">
        <w:rPr>
          <w:rFonts w:cs="Times New Roman"/>
          <w:szCs w:val="24"/>
        </w:rPr>
        <w:t>go</w:t>
      </w:r>
      <w:r w:rsidRPr="004C4564">
        <w:rPr>
          <w:rFonts w:cs="Times New Roman"/>
          <w:szCs w:val="24"/>
        </w:rPr>
        <w:t xml:space="preserve"> Polski</w:t>
      </w:r>
      <w:r w:rsidR="00DD66F0" w:rsidRPr="004C4564">
        <w:rPr>
          <w:rFonts w:cs="Times New Roman"/>
          <w:szCs w:val="24"/>
        </w:rPr>
        <w:t xml:space="preserve"> z</w:t>
      </w:r>
      <w:r w:rsidRPr="004C4564">
        <w:rPr>
          <w:rFonts w:cs="Times New Roman"/>
          <w:szCs w:val="24"/>
        </w:rPr>
        <w:t xml:space="preserve"> 8 czerwca 2023 r. </w:t>
      </w:r>
    </w:p>
    <w:p w14:paraId="4268813A" w14:textId="77777777" w:rsidR="008D1DBF" w:rsidRPr="004C4564" w:rsidRDefault="008D1DBF" w:rsidP="004C4564">
      <w:pPr>
        <w:spacing w:beforeLines="60" w:before="144" w:afterLines="60" w:after="144" w:line="23" w:lineRule="atLeast"/>
        <w:jc w:val="both"/>
        <w:rPr>
          <w:rFonts w:cs="Times New Roman"/>
          <w:b/>
          <w:bCs/>
          <w:szCs w:val="24"/>
        </w:rPr>
      </w:pPr>
    </w:p>
    <w:p w14:paraId="31F94E8A" w14:textId="34B5ACF1" w:rsidR="004224B2" w:rsidRPr="004C4564" w:rsidRDefault="00DD66F0" w:rsidP="004C4564">
      <w:pPr>
        <w:spacing w:beforeLines="60" w:before="144" w:afterLines="60" w:after="144" w:line="23" w:lineRule="atLeast"/>
        <w:jc w:val="both"/>
        <w:rPr>
          <w:rFonts w:cs="Times New Roman"/>
          <w:b/>
          <w:bCs/>
          <w:szCs w:val="24"/>
        </w:rPr>
      </w:pPr>
      <w:r w:rsidRPr="004C4564">
        <w:rPr>
          <w:rFonts w:cs="Times New Roman"/>
          <w:b/>
          <w:bCs/>
          <w:szCs w:val="24"/>
        </w:rPr>
        <w:t>Zmiany w a</w:t>
      </w:r>
      <w:r w:rsidR="004224B2" w:rsidRPr="004C4564">
        <w:rPr>
          <w:rFonts w:cs="Times New Roman"/>
          <w:b/>
          <w:bCs/>
          <w:szCs w:val="24"/>
        </w:rPr>
        <w:t xml:space="preserve">rt. 6k </w:t>
      </w:r>
    </w:p>
    <w:p w14:paraId="4D68F696" w14:textId="741841C2" w:rsidR="0085220E" w:rsidRPr="004C4564" w:rsidRDefault="004224B2" w:rsidP="004C4564">
      <w:pPr>
        <w:spacing w:beforeLines="60" w:before="144" w:afterLines="60" w:after="144" w:line="23" w:lineRule="atLeast"/>
        <w:ind w:firstLine="708"/>
        <w:jc w:val="both"/>
        <w:rPr>
          <w:rFonts w:cs="Times New Roman"/>
          <w:bCs/>
          <w:szCs w:val="24"/>
        </w:rPr>
      </w:pPr>
      <w:r w:rsidRPr="004C4564">
        <w:rPr>
          <w:rFonts w:cs="Times New Roman"/>
          <w:szCs w:val="24"/>
        </w:rPr>
        <w:t>Dodanie</w:t>
      </w:r>
      <w:r w:rsidR="00093BD3" w:rsidRPr="004C4564">
        <w:rPr>
          <w:rFonts w:cs="Times New Roman"/>
          <w:szCs w:val="24"/>
        </w:rPr>
        <w:t xml:space="preserve"> w art. 6k </w:t>
      </w:r>
      <w:r w:rsidR="0085220E" w:rsidRPr="004C4564">
        <w:rPr>
          <w:rFonts w:cs="Times New Roman"/>
          <w:szCs w:val="24"/>
        </w:rPr>
        <w:t>ust. 4aa umożliwia gminom udzielanie zwolnień z części opłat dla właścicieli nieruchomości, zabudowanych budynkami wielolokalowymi,</w:t>
      </w:r>
      <w:r w:rsidR="009C1E96" w:rsidRPr="004C4564">
        <w:rPr>
          <w:rFonts w:cs="Times New Roman"/>
          <w:szCs w:val="24"/>
        </w:rPr>
        <w:t xml:space="preserve"> </w:t>
      </w:r>
      <w:bookmarkStart w:id="0" w:name="_Hlk185590990"/>
      <w:r w:rsidR="0085220E" w:rsidRPr="004C4564">
        <w:rPr>
          <w:rFonts w:cs="Times New Roman"/>
          <w:szCs w:val="24"/>
        </w:rPr>
        <w:t>właścicieli nieruchomości, na których znajduje się domek letniskowy, lub innych nieruchomości wykorzystywanych na cele rekreacyjno-wypoczynkowe</w:t>
      </w:r>
      <w:r w:rsidR="00045862" w:rsidRPr="004C4564">
        <w:rPr>
          <w:rFonts w:cs="Times New Roman"/>
          <w:szCs w:val="24"/>
        </w:rPr>
        <w:t xml:space="preserve">, </w:t>
      </w:r>
      <w:bookmarkEnd w:id="0"/>
      <w:r w:rsidR="00045862" w:rsidRPr="004C4564">
        <w:rPr>
          <w:rFonts w:cs="Times New Roman"/>
          <w:szCs w:val="24"/>
        </w:rPr>
        <w:t>a także rodzinnych ogrodów działkowych,</w:t>
      </w:r>
      <w:r w:rsidR="0085220E" w:rsidRPr="004C4564">
        <w:rPr>
          <w:rFonts w:cs="Times New Roman"/>
          <w:szCs w:val="24"/>
        </w:rPr>
        <w:t xml:space="preserve"> </w:t>
      </w:r>
      <w:r w:rsidR="009C1E96" w:rsidRPr="004C4564">
        <w:rPr>
          <w:rFonts w:cs="Times New Roman"/>
          <w:szCs w:val="24"/>
        </w:rPr>
        <w:t xml:space="preserve">posiadających przydomowe kompostowniki i kompostujących w nich bioodpady stanowiące odpady komunalne, </w:t>
      </w:r>
      <w:r w:rsidR="0085220E" w:rsidRPr="004C4564">
        <w:rPr>
          <w:rFonts w:cs="Times New Roman"/>
          <w:szCs w:val="24"/>
        </w:rPr>
        <w:t>co motywuje mieszkańców</w:t>
      </w:r>
      <w:r w:rsidR="00045862" w:rsidRPr="004C4564">
        <w:rPr>
          <w:rFonts w:cs="Times New Roman"/>
          <w:szCs w:val="24"/>
        </w:rPr>
        <w:t xml:space="preserve"> i właścicieli</w:t>
      </w:r>
      <w:r w:rsidR="0085220E" w:rsidRPr="004C4564">
        <w:rPr>
          <w:rFonts w:cs="Times New Roman"/>
          <w:szCs w:val="24"/>
        </w:rPr>
        <w:t xml:space="preserve"> takich nieruchomości do działań proekologicznych. </w:t>
      </w:r>
    </w:p>
    <w:p w14:paraId="7A5072B8" w14:textId="3E877914" w:rsidR="009C1E96" w:rsidRPr="004C4564" w:rsidRDefault="009C1E96" w:rsidP="004C4564">
      <w:pPr>
        <w:spacing w:beforeLines="60" w:before="144" w:afterLines="60" w:after="144" w:line="23" w:lineRule="atLeast"/>
        <w:ind w:firstLine="708"/>
        <w:jc w:val="both"/>
        <w:rPr>
          <w:rFonts w:cs="Times New Roman"/>
          <w:szCs w:val="24"/>
        </w:rPr>
      </w:pPr>
      <w:r w:rsidRPr="004C4564">
        <w:rPr>
          <w:rFonts w:cs="Times New Roman"/>
          <w:szCs w:val="24"/>
        </w:rPr>
        <w:t xml:space="preserve">Zmiany wprowadzone w ust. 4b i ust. 4c są konsekwencją dodania ust. 4aa. Podjęcie przez gminę fakultatywnej uchwały o zwolnieniu z części opłaty właścicieli nieruchomości zabudowanych budynkami wielolokalowymi, właścicieli nieruchomości, na których znajduje się domek letniskowy, lub innych nieruchomości wykorzystywanych na cele rekreacyjno-wypoczynkowe, a także rodzinnych ogrodów działkowych, posiadających przydomowe kompostowniki i kompostujących w nich bioodpady stanowiące odpady komunalne, musi się bowiem wiązać także z kontrolą takich nieruchomości i potwierdzeniem prawa do uzyskania częściowego zwolnienia z opłaty za gospodarowanie odpadami komunalnymi. </w:t>
      </w:r>
      <w:r w:rsidR="00C513BD" w:rsidRPr="004C4564">
        <w:rPr>
          <w:rFonts w:cs="Times New Roman"/>
          <w:szCs w:val="24"/>
        </w:rPr>
        <w:t>Stąd też w ust. 4b i ust. 4c wprowadzono zmianę, dzięki której ww. ustępy będą stosowan</w:t>
      </w:r>
      <w:r w:rsidR="00BF62F1" w:rsidRPr="004C4564">
        <w:rPr>
          <w:rFonts w:cs="Times New Roman"/>
          <w:szCs w:val="24"/>
        </w:rPr>
        <w:t>e</w:t>
      </w:r>
      <w:r w:rsidR="00C513BD" w:rsidRPr="004C4564">
        <w:rPr>
          <w:rFonts w:cs="Times New Roman"/>
          <w:szCs w:val="24"/>
        </w:rPr>
        <w:t xml:space="preserve"> odpowiednio w</w:t>
      </w:r>
      <w:r w:rsidR="004C4564">
        <w:rPr>
          <w:rFonts w:cs="Times New Roman"/>
          <w:szCs w:val="24"/>
        </w:rPr>
        <w:t> </w:t>
      </w:r>
      <w:r w:rsidR="00C513BD" w:rsidRPr="004C4564">
        <w:rPr>
          <w:rFonts w:cs="Times New Roman"/>
          <w:szCs w:val="24"/>
        </w:rPr>
        <w:t>przypadku podjęcia uchwały o zwolnieniu z części opłaty nieruchomości, o których mowa w ust. 4aa.</w:t>
      </w:r>
    </w:p>
    <w:p w14:paraId="6A282A85" w14:textId="2D6C6D54" w:rsidR="00093BD3" w:rsidRPr="004C4564" w:rsidRDefault="0085220E" w:rsidP="004C4564">
      <w:pPr>
        <w:spacing w:beforeLines="60" w:before="144" w:afterLines="60" w:after="144" w:line="23" w:lineRule="atLeast"/>
        <w:ind w:firstLine="708"/>
        <w:jc w:val="both"/>
        <w:rPr>
          <w:rFonts w:cs="Times New Roman"/>
          <w:szCs w:val="24"/>
        </w:rPr>
      </w:pPr>
      <w:r w:rsidRPr="004C4564">
        <w:rPr>
          <w:rFonts w:cs="Times New Roman"/>
          <w:szCs w:val="24"/>
        </w:rPr>
        <w:t xml:space="preserve">Dodanie </w:t>
      </w:r>
      <w:r w:rsidR="00093BD3" w:rsidRPr="004C4564">
        <w:rPr>
          <w:rFonts w:cs="Times New Roman"/>
          <w:szCs w:val="24"/>
        </w:rPr>
        <w:t xml:space="preserve">ust. 4d umożliwi gminom elastyczne dostosowanie polityki opłat za gospodarowanie odpadami komunalnymi, wspierając osoby starsze oraz niepełnosprawne. </w:t>
      </w:r>
      <w:r w:rsidR="004224B2" w:rsidRPr="004C4564">
        <w:rPr>
          <w:rFonts w:cs="Times New Roman"/>
          <w:szCs w:val="24"/>
        </w:rPr>
        <w:lastRenderedPageBreak/>
        <w:t xml:space="preserve">Przepisy </w:t>
      </w:r>
      <w:r w:rsidR="00093BD3" w:rsidRPr="004C4564">
        <w:rPr>
          <w:rFonts w:cs="Times New Roman"/>
          <w:szCs w:val="24"/>
        </w:rPr>
        <w:t xml:space="preserve">dodanego ust. 4e - 4f </w:t>
      </w:r>
      <w:r w:rsidR="004224B2" w:rsidRPr="004C4564">
        <w:rPr>
          <w:rFonts w:cs="Times New Roman"/>
          <w:szCs w:val="24"/>
        </w:rPr>
        <w:t xml:space="preserve">umożliwiają również gminom wsparcie osób w trudnej sytuacji </w:t>
      </w:r>
      <w:r w:rsidR="00093BD3" w:rsidRPr="004C4564">
        <w:rPr>
          <w:rFonts w:cs="Times New Roman"/>
          <w:szCs w:val="24"/>
        </w:rPr>
        <w:t xml:space="preserve">życiowej lub </w:t>
      </w:r>
      <w:r w:rsidR="004224B2" w:rsidRPr="004C4564">
        <w:rPr>
          <w:rFonts w:cs="Times New Roman"/>
          <w:szCs w:val="24"/>
        </w:rPr>
        <w:t>materialnej</w:t>
      </w:r>
      <w:r w:rsidR="00F130A0" w:rsidRPr="004C4564">
        <w:rPr>
          <w:rFonts w:cs="Times New Roman"/>
          <w:szCs w:val="24"/>
        </w:rPr>
        <w:t xml:space="preserve"> (np. w przypadku zdarzeń losowych</w:t>
      </w:r>
      <w:r w:rsidR="005E79B5" w:rsidRPr="004C4564">
        <w:rPr>
          <w:rFonts w:cs="Times New Roman"/>
          <w:szCs w:val="24"/>
        </w:rPr>
        <w:t xml:space="preserve"> typu</w:t>
      </w:r>
      <w:r w:rsidR="00F130A0" w:rsidRPr="004C4564">
        <w:rPr>
          <w:rFonts w:cs="Times New Roman"/>
          <w:szCs w:val="24"/>
        </w:rPr>
        <w:t xml:space="preserve"> powódź</w:t>
      </w:r>
      <w:r w:rsidR="005E79B5" w:rsidRPr="004C4564">
        <w:rPr>
          <w:rFonts w:cs="Times New Roman"/>
          <w:szCs w:val="24"/>
        </w:rPr>
        <w:t xml:space="preserve"> lub</w:t>
      </w:r>
      <w:r w:rsidR="00F130A0" w:rsidRPr="004C4564">
        <w:rPr>
          <w:rFonts w:cs="Times New Roman"/>
          <w:szCs w:val="24"/>
        </w:rPr>
        <w:t xml:space="preserve"> pożar)</w:t>
      </w:r>
      <w:r w:rsidR="00093BD3" w:rsidRPr="004C4564">
        <w:rPr>
          <w:rFonts w:cs="Times New Roman"/>
          <w:szCs w:val="24"/>
        </w:rPr>
        <w:t>, a także drobnych przedsiębiorców</w:t>
      </w:r>
      <w:r w:rsidR="00F130A0" w:rsidRPr="004C4564">
        <w:rPr>
          <w:rFonts w:cs="Times New Roman"/>
          <w:szCs w:val="24"/>
        </w:rPr>
        <w:t>, w szczególności</w:t>
      </w:r>
      <w:r w:rsidR="00093BD3" w:rsidRPr="004C4564">
        <w:rPr>
          <w:rFonts w:cs="Times New Roman"/>
          <w:szCs w:val="24"/>
        </w:rPr>
        <w:t xml:space="preserve"> rzemieślni</w:t>
      </w:r>
      <w:r w:rsidR="005E79B5" w:rsidRPr="004C4564">
        <w:rPr>
          <w:rFonts w:cs="Times New Roman"/>
          <w:szCs w:val="24"/>
        </w:rPr>
        <w:t>ków</w:t>
      </w:r>
      <w:r w:rsidR="00F130A0" w:rsidRPr="004C4564">
        <w:rPr>
          <w:rFonts w:cs="Times New Roman"/>
          <w:szCs w:val="24"/>
        </w:rPr>
        <w:t xml:space="preserve"> (przy wskazaniu kryterium dochodowego). Propozycja jest efektem zgłaszanych przez mieszkańców problemów związanych z ponoszeniem niewspółmiernych kosztów dot. wytwarzanych odpadów, w ramach dorywczej pracy rzemieślniczej</w:t>
      </w:r>
      <w:r w:rsidR="00F2636B" w:rsidRPr="004C4564">
        <w:rPr>
          <w:rFonts w:cs="Times New Roman"/>
          <w:szCs w:val="24"/>
        </w:rPr>
        <w:t xml:space="preserve"> (małe punkty napraw, krawiectwo, zegarmistrz)</w:t>
      </w:r>
      <w:r w:rsidR="00093BD3" w:rsidRPr="004C4564">
        <w:rPr>
          <w:rFonts w:cs="Times New Roman"/>
          <w:szCs w:val="24"/>
        </w:rPr>
        <w:t xml:space="preserve">. </w:t>
      </w:r>
      <w:r w:rsidR="00F2636B" w:rsidRPr="004C4564">
        <w:rPr>
          <w:rFonts w:cs="Times New Roman"/>
          <w:szCs w:val="24"/>
        </w:rPr>
        <w:t>Działalność taka powinna być szczególne promowana z uwagi na wkład w ograniczanie powstawania odpadów.</w:t>
      </w:r>
      <w:r w:rsidR="00435994" w:rsidRPr="004C4564">
        <w:rPr>
          <w:rFonts w:cs="Times New Roman"/>
          <w:szCs w:val="24"/>
        </w:rPr>
        <w:t xml:space="preserve"> </w:t>
      </w:r>
    </w:p>
    <w:p w14:paraId="7996C5B6" w14:textId="733DB2DF" w:rsidR="004224B2" w:rsidRPr="004C4564" w:rsidRDefault="004224B2" w:rsidP="004C4564">
      <w:pPr>
        <w:spacing w:beforeLines="60" w:before="144" w:afterLines="60" w:after="144" w:line="23" w:lineRule="atLeast"/>
        <w:ind w:firstLine="708"/>
        <w:jc w:val="both"/>
        <w:rPr>
          <w:rFonts w:cs="Times New Roman"/>
          <w:szCs w:val="24"/>
        </w:rPr>
      </w:pPr>
    </w:p>
    <w:p w14:paraId="34A579E6" w14:textId="585DFD9A" w:rsidR="004224B2" w:rsidRPr="004C4564" w:rsidRDefault="00DD66F0" w:rsidP="004C4564">
      <w:pPr>
        <w:spacing w:beforeLines="60" w:before="144" w:afterLines="60" w:after="144" w:line="23" w:lineRule="atLeast"/>
        <w:jc w:val="both"/>
        <w:rPr>
          <w:rFonts w:cs="Times New Roman"/>
          <w:b/>
          <w:bCs/>
          <w:szCs w:val="24"/>
        </w:rPr>
      </w:pPr>
      <w:r w:rsidRPr="004C4564">
        <w:rPr>
          <w:rFonts w:cs="Times New Roman"/>
          <w:b/>
          <w:bCs/>
          <w:szCs w:val="24"/>
        </w:rPr>
        <w:t>Zmiany w a</w:t>
      </w:r>
      <w:r w:rsidR="004224B2" w:rsidRPr="004C4564">
        <w:rPr>
          <w:rFonts w:cs="Times New Roman"/>
          <w:b/>
          <w:bCs/>
          <w:szCs w:val="24"/>
        </w:rPr>
        <w:t xml:space="preserve">rt. 6ka </w:t>
      </w:r>
      <w:r w:rsidR="00C936C7" w:rsidRPr="004C4564">
        <w:rPr>
          <w:rFonts w:cs="Times New Roman"/>
          <w:b/>
          <w:bCs/>
          <w:szCs w:val="24"/>
        </w:rPr>
        <w:t>ust. 1-2</w:t>
      </w:r>
    </w:p>
    <w:p w14:paraId="72AA6611" w14:textId="1811542C" w:rsidR="004224B2" w:rsidRPr="004C4564" w:rsidRDefault="00DB333A" w:rsidP="004C4564">
      <w:pPr>
        <w:spacing w:beforeLines="60" w:before="144" w:afterLines="60" w:after="144" w:line="23" w:lineRule="atLeast"/>
        <w:ind w:firstLine="708"/>
        <w:jc w:val="both"/>
        <w:rPr>
          <w:rFonts w:cs="Times New Roman"/>
          <w:szCs w:val="24"/>
        </w:rPr>
      </w:pPr>
      <w:r w:rsidRPr="004C4564">
        <w:rPr>
          <w:rFonts w:cs="Times New Roman"/>
          <w:szCs w:val="24"/>
        </w:rPr>
        <w:t xml:space="preserve">Zmiany w art. 6ka </w:t>
      </w:r>
      <w:r w:rsidR="00E7466A" w:rsidRPr="004C4564">
        <w:rPr>
          <w:rFonts w:cs="Times New Roman"/>
          <w:szCs w:val="24"/>
        </w:rPr>
        <w:t>stanowią</w:t>
      </w:r>
      <w:r w:rsidR="004224B2" w:rsidRPr="004C4564">
        <w:rPr>
          <w:rFonts w:cs="Times New Roman"/>
          <w:szCs w:val="24"/>
        </w:rPr>
        <w:t xml:space="preserve"> odpowiedź na postulaty gmin i ich mieszkańców.</w:t>
      </w:r>
      <w:r w:rsidR="00DD66F0" w:rsidRPr="004C4564">
        <w:rPr>
          <w:rFonts w:cs="Times New Roman"/>
          <w:szCs w:val="24"/>
        </w:rPr>
        <w:t xml:space="preserve"> Celem projektowanej zmiany jest </w:t>
      </w:r>
      <w:r w:rsidR="00E7466A" w:rsidRPr="004C4564">
        <w:rPr>
          <w:rFonts w:cs="Times New Roman"/>
          <w:szCs w:val="24"/>
        </w:rPr>
        <w:t>zastąpienie obecnie obowiązującego mechanizmu obligatoryjnego wszczynania postępowań administracyjnych</w:t>
      </w:r>
      <w:r w:rsidR="001571F3" w:rsidRPr="004C4564">
        <w:rPr>
          <w:rFonts w:cs="Times New Roman"/>
          <w:szCs w:val="24"/>
        </w:rPr>
        <w:t>,</w:t>
      </w:r>
      <w:r w:rsidR="00E7466A" w:rsidRPr="004C4564">
        <w:rPr>
          <w:rFonts w:cs="Times New Roman"/>
          <w:szCs w:val="24"/>
        </w:rPr>
        <w:t xml:space="preserve"> w przypadku każdego stwierdzenia naruszenia obowiązku selektywnego zbierania odpadów komunalnych</w:t>
      </w:r>
      <w:r w:rsidR="001571F3" w:rsidRPr="004C4564">
        <w:rPr>
          <w:rFonts w:cs="Times New Roman"/>
          <w:szCs w:val="24"/>
        </w:rPr>
        <w:t>,</w:t>
      </w:r>
      <w:r w:rsidR="00E7466A" w:rsidRPr="004C4564">
        <w:rPr>
          <w:rFonts w:cs="Times New Roman"/>
          <w:szCs w:val="24"/>
        </w:rPr>
        <w:t xml:space="preserve"> rozwiązaniem o charakterze fakultatywnym. Organ wykonawczy gminy (wójt, burmistrz, prezydent miasta) będzie miał możliwość oceny, czy w danym przypadku zachodzą przesłanki do ustalenia podwyższonej opłaty. Rozwiązanie to przyczyni się do zmniejszenia obciążeń administracyjnych po stronie gmin oraz ograniczy poczucie represyjności systemu po stronie mieszkańców, przy jednoczesnym zachowaniu wymogów wynikających z celów środowiskowych i porządku prawnego.</w:t>
      </w:r>
    </w:p>
    <w:p w14:paraId="41794AE1" w14:textId="6DE2E8AF" w:rsidR="00FC75B2" w:rsidRPr="004C4564" w:rsidRDefault="0085220E" w:rsidP="004C4564">
      <w:pPr>
        <w:spacing w:beforeLines="60" w:before="144" w:afterLines="60" w:after="144" w:line="23" w:lineRule="atLeast"/>
        <w:ind w:firstLine="708"/>
        <w:jc w:val="both"/>
        <w:rPr>
          <w:rFonts w:cs="Times New Roman"/>
          <w:bCs/>
          <w:szCs w:val="24"/>
        </w:rPr>
      </w:pPr>
      <w:r w:rsidRPr="004C4564">
        <w:rPr>
          <w:rFonts w:cs="Times New Roman"/>
          <w:bCs/>
          <w:szCs w:val="24"/>
        </w:rPr>
        <w:t xml:space="preserve">W obecnym stanie prawnym nie jest jednoznacznie </w:t>
      </w:r>
      <w:r w:rsidR="002F6AF3" w:rsidRPr="004C4564">
        <w:rPr>
          <w:rFonts w:cs="Times New Roman"/>
          <w:bCs/>
          <w:szCs w:val="24"/>
        </w:rPr>
        <w:t xml:space="preserve">określone, </w:t>
      </w:r>
      <w:r w:rsidR="00DE4EF5" w:rsidRPr="004C4564">
        <w:rPr>
          <w:rFonts w:cs="Times New Roman"/>
          <w:bCs/>
          <w:szCs w:val="24"/>
        </w:rPr>
        <w:t>ile razy trzeba dopuścić się nieselektywnego zbierania odpadów komunalnych, aby otrzymać decyzję z podwyższoną stawką opła</w:t>
      </w:r>
      <w:r w:rsidR="004D3733" w:rsidRPr="004C4564">
        <w:rPr>
          <w:rFonts w:cs="Times New Roman"/>
          <w:bCs/>
          <w:szCs w:val="24"/>
        </w:rPr>
        <w:t>ty</w:t>
      </w:r>
      <w:r w:rsidR="00DE4EF5" w:rsidRPr="004C4564">
        <w:rPr>
          <w:rFonts w:cs="Times New Roman"/>
          <w:bCs/>
          <w:szCs w:val="24"/>
        </w:rPr>
        <w:t xml:space="preserve">. </w:t>
      </w:r>
      <w:r w:rsidR="00DB333A" w:rsidRPr="004C4564">
        <w:rPr>
          <w:rFonts w:cs="Times New Roman"/>
          <w:bCs/>
          <w:szCs w:val="24"/>
        </w:rPr>
        <w:t xml:space="preserve">W proponowanym przepisie </w:t>
      </w:r>
      <w:r w:rsidR="00497E0B" w:rsidRPr="004C4564">
        <w:rPr>
          <w:rFonts w:cs="Times New Roman"/>
          <w:bCs/>
          <w:szCs w:val="24"/>
        </w:rPr>
        <w:t>określono</w:t>
      </w:r>
      <w:r w:rsidR="00DB333A" w:rsidRPr="004C4564">
        <w:rPr>
          <w:rFonts w:cs="Times New Roman"/>
          <w:bCs/>
          <w:szCs w:val="24"/>
        </w:rPr>
        <w:t xml:space="preserve">, iż </w:t>
      </w:r>
      <w:r w:rsidR="00497E0B" w:rsidRPr="004C4564">
        <w:rPr>
          <w:rFonts w:cs="Times New Roman"/>
          <w:bCs/>
          <w:szCs w:val="24"/>
        </w:rPr>
        <w:t>to gmina w regulaminie ustala sposób post</w:t>
      </w:r>
      <w:r w:rsidR="004B5E5D" w:rsidRPr="004C4564">
        <w:rPr>
          <w:rFonts w:cs="Times New Roman"/>
          <w:bCs/>
          <w:szCs w:val="24"/>
        </w:rPr>
        <w:t>ę</w:t>
      </w:r>
      <w:r w:rsidR="00497E0B" w:rsidRPr="004C4564">
        <w:rPr>
          <w:rFonts w:cs="Times New Roman"/>
          <w:bCs/>
          <w:szCs w:val="24"/>
        </w:rPr>
        <w:t>powania w przypadku niedopełnienia przez właściciela nieruchomości obowiązku selektywnego zbierania danej frakcji odpadów komunalnych</w:t>
      </w:r>
      <w:r w:rsidR="004B5E5D" w:rsidRPr="004C4564">
        <w:rPr>
          <w:rFonts w:cs="Times New Roman"/>
          <w:bCs/>
          <w:szCs w:val="24"/>
        </w:rPr>
        <w:t xml:space="preserve">, nie zastosowanie się do postanowień regulaminu w tej kwestii </w:t>
      </w:r>
      <w:r w:rsidR="00DE4EF5" w:rsidRPr="004C4564">
        <w:rPr>
          <w:rFonts w:cs="Times New Roman"/>
          <w:bCs/>
          <w:szCs w:val="24"/>
        </w:rPr>
        <w:t>może stanowić podstawę do określenia wysokości opłaty według stawki opłaty podwyższonej.</w:t>
      </w:r>
      <w:r w:rsidR="00F2636B" w:rsidRPr="004C4564">
        <w:rPr>
          <w:rFonts w:cs="Times New Roman"/>
          <w:bCs/>
          <w:szCs w:val="24"/>
        </w:rPr>
        <w:t xml:space="preserve"> Gmina</w:t>
      </w:r>
      <w:r w:rsidR="00DE4EF5" w:rsidRPr="004C4564">
        <w:rPr>
          <w:rFonts w:cs="Times New Roman"/>
          <w:bCs/>
          <w:szCs w:val="24"/>
        </w:rPr>
        <w:t xml:space="preserve"> </w:t>
      </w:r>
      <w:r w:rsidR="00F2636B" w:rsidRPr="004C4564">
        <w:rPr>
          <w:rFonts w:cs="Times New Roman"/>
          <w:bCs/>
          <w:szCs w:val="24"/>
        </w:rPr>
        <w:t>może wskazać sposób postępowania, przypadku stwierdzenia nieprawidłowości, przykładowo już obecnie część gmin stosuje naklejki informujące o koniczności właściwego posegregowania odpadów, i po naprawieniu ewentualnych błędów odpady odbierane są jako posegregowane.</w:t>
      </w:r>
    </w:p>
    <w:p w14:paraId="2B185115" w14:textId="77777777" w:rsidR="001571F3" w:rsidRPr="004C4564" w:rsidRDefault="001571F3" w:rsidP="004C4564">
      <w:pPr>
        <w:spacing w:beforeLines="60" w:before="144" w:afterLines="60" w:after="144" w:line="23" w:lineRule="atLeast"/>
        <w:jc w:val="both"/>
        <w:rPr>
          <w:rFonts w:cs="Times New Roman"/>
          <w:szCs w:val="24"/>
        </w:rPr>
      </w:pPr>
    </w:p>
    <w:p w14:paraId="3B65412C" w14:textId="11701093" w:rsidR="003C65E0" w:rsidRPr="004C4564" w:rsidRDefault="00326ACC" w:rsidP="004C4564">
      <w:pPr>
        <w:spacing w:beforeLines="60" w:before="144" w:afterLines="60" w:after="144" w:line="23" w:lineRule="atLeast"/>
        <w:jc w:val="both"/>
        <w:rPr>
          <w:rFonts w:cs="Times New Roman"/>
          <w:b/>
          <w:bCs/>
          <w:szCs w:val="24"/>
        </w:rPr>
      </w:pPr>
      <w:r w:rsidRPr="004C4564">
        <w:rPr>
          <w:rFonts w:cs="Times New Roman"/>
          <w:b/>
          <w:bCs/>
          <w:szCs w:val="24"/>
        </w:rPr>
        <w:t>Dodanie art. 6kb</w:t>
      </w:r>
    </w:p>
    <w:p w14:paraId="5CAB0263" w14:textId="77777777" w:rsidR="001755C7" w:rsidRPr="004C4564" w:rsidRDefault="001755C7" w:rsidP="004C4564">
      <w:pPr>
        <w:pStyle w:val="ZUSTzmustartykuempunktem"/>
        <w:spacing w:line="23" w:lineRule="atLeast"/>
        <w:ind w:left="0" w:firstLine="709"/>
        <w:rPr>
          <w:rFonts w:ascii="Times New Roman" w:hAnsi="Times New Roman" w:cs="Times New Roman"/>
          <w:szCs w:val="24"/>
        </w:rPr>
      </w:pPr>
      <w:r w:rsidRPr="004C4564">
        <w:rPr>
          <w:rFonts w:ascii="Times New Roman" w:hAnsi="Times New Roman" w:cs="Times New Roman"/>
          <w:szCs w:val="24"/>
        </w:rPr>
        <w:t>Proponowany art. 6kb ma na celu doprecyzowanie skutków finansowych stwierdzenia nieważności uchwały rady gminy w sprawie wyboru metody oraz ustalenia stawek opłaty za gospodarowanie odpadami komunalnymi. Obecnie brak jest w ustawie przepisu, który jednoznacznie regulowałby sposób postępowania z nadpłatami powstałymi w wyniku stwierdzenia nieważności uchwały określającej wysokość opłaty.</w:t>
      </w:r>
    </w:p>
    <w:p w14:paraId="27877FE9" w14:textId="77777777" w:rsidR="001755C7" w:rsidRPr="004C4564" w:rsidRDefault="001755C7" w:rsidP="004C4564">
      <w:pPr>
        <w:pStyle w:val="ZUSTzmustartykuempunktem"/>
        <w:spacing w:line="23" w:lineRule="atLeast"/>
        <w:ind w:left="0" w:firstLine="709"/>
        <w:rPr>
          <w:rFonts w:ascii="Times New Roman" w:hAnsi="Times New Roman" w:cs="Times New Roman"/>
          <w:szCs w:val="24"/>
        </w:rPr>
      </w:pPr>
      <w:r w:rsidRPr="004C4564">
        <w:rPr>
          <w:rFonts w:ascii="Times New Roman" w:hAnsi="Times New Roman" w:cs="Times New Roman"/>
          <w:szCs w:val="24"/>
        </w:rPr>
        <w:t>W praktyce prowadzi to do niejednolitego orzecznictwa organów gmin i organów nadzoru oraz sporów dotyczących konieczności zwrotu środków uiszczonych przez mieszkańców w okresie obowiązywania uchwały uznanej następnie za nieważną. Proponowana regulacja zapewnia spójność stosowania przepisów oraz ochronę stabilności finansowej gminnych systemów gospodarki odpadami komunalnymi.</w:t>
      </w:r>
    </w:p>
    <w:p w14:paraId="6299EFB4" w14:textId="6432295E" w:rsidR="004662FE" w:rsidRPr="004C4564" w:rsidRDefault="001755C7" w:rsidP="004C4564">
      <w:pPr>
        <w:pStyle w:val="ZARTzmartartykuempunktem"/>
        <w:spacing w:line="23" w:lineRule="atLeast"/>
        <w:ind w:left="0" w:firstLine="709"/>
        <w:rPr>
          <w:rFonts w:ascii="Times New Roman" w:hAnsi="Times New Roman" w:cs="Times New Roman"/>
          <w:szCs w:val="24"/>
        </w:rPr>
      </w:pPr>
      <w:r w:rsidRPr="004C4564">
        <w:rPr>
          <w:rFonts w:ascii="Times New Roman" w:hAnsi="Times New Roman" w:cs="Times New Roman"/>
          <w:szCs w:val="24"/>
        </w:rPr>
        <w:t>Nowy przepis</w:t>
      </w:r>
      <w:r w:rsidR="004662FE" w:rsidRPr="004C4564">
        <w:rPr>
          <w:rFonts w:ascii="Times New Roman" w:hAnsi="Times New Roman" w:cs="Times New Roman"/>
          <w:szCs w:val="24"/>
        </w:rPr>
        <w:t xml:space="preserve"> wskazuje, że jeżeli w przypadku stwierdzenia nieważności uchwały, o której mowa w art. 6k ust. 1, środki pobrane na podstawie tej uchwały przewyższają wysokość należności z tytułu opłaty za gospodarowanie odpadami komunalnymi obliczonej według stawek tej opłaty obowiązujących przed dniem wejścia w życie uchwały, której nieważność stwierdzono, różnicę zalicza się na poczet przyszłych zobowiązań z tytułu tej opłaty. Do </w:t>
      </w:r>
      <w:r w:rsidR="004662FE" w:rsidRPr="004C4564">
        <w:rPr>
          <w:rFonts w:ascii="Times New Roman" w:hAnsi="Times New Roman" w:cs="Times New Roman"/>
          <w:szCs w:val="24"/>
        </w:rPr>
        <w:lastRenderedPageBreak/>
        <w:t>zaliczania ww. środków nie stosuje się przepisów ustawy z dnia 29 sierpnia 1997 r. – Ordynacja podatkowa (Dz. U. z 2025 r. poz. 111 z późn. zm.) i następuje ono z urzędu bez odrębnego wniosku właściciela nieruchomości.</w:t>
      </w:r>
    </w:p>
    <w:p w14:paraId="6219BB5C" w14:textId="4B489B20" w:rsidR="001755C7" w:rsidRPr="004C4564" w:rsidRDefault="001755C7" w:rsidP="004C4564">
      <w:pPr>
        <w:pStyle w:val="ZUSTzmustartykuempunktem"/>
        <w:spacing w:line="23" w:lineRule="atLeast"/>
        <w:ind w:left="0" w:firstLine="709"/>
        <w:rPr>
          <w:rFonts w:ascii="Times New Roman" w:hAnsi="Times New Roman" w:cs="Times New Roman"/>
          <w:szCs w:val="24"/>
        </w:rPr>
      </w:pPr>
      <w:r w:rsidRPr="004C4564">
        <w:rPr>
          <w:rFonts w:ascii="Times New Roman" w:hAnsi="Times New Roman" w:cs="Times New Roman"/>
          <w:szCs w:val="24"/>
        </w:rPr>
        <w:t>Rozwiązanie to zapewnia zgodność z zasadą legalizmu (art. 7 Konstytucji RP) oraz zasadą zaufania do organów administracji publicznej, chroniąc zarówno interes mieszkańców (brak podwójnego naliczania i nadmiernej biurokracji), jak i interes gmin (brak konieczności zwrotu masowych nadpłat i zaburzenia płynności systemu odpadowego).</w:t>
      </w:r>
    </w:p>
    <w:p w14:paraId="1035A871" w14:textId="33AAF713" w:rsidR="001755C7" w:rsidRPr="004C4564" w:rsidRDefault="001755C7" w:rsidP="004C4564">
      <w:pPr>
        <w:pStyle w:val="ZUSTzmustartykuempunktem"/>
        <w:spacing w:line="23" w:lineRule="atLeast"/>
        <w:ind w:left="0" w:firstLine="709"/>
        <w:rPr>
          <w:rFonts w:ascii="Times New Roman" w:hAnsi="Times New Roman" w:cs="Times New Roman"/>
          <w:szCs w:val="24"/>
        </w:rPr>
      </w:pPr>
      <w:r w:rsidRPr="004C4564">
        <w:rPr>
          <w:rFonts w:ascii="Times New Roman" w:hAnsi="Times New Roman" w:cs="Times New Roman"/>
          <w:szCs w:val="24"/>
        </w:rPr>
        <w:t>Przepis ten jest również zgodny z tezą wyrażoną w wyroku Wojewódzkiego Sądu Administracyjnego w Gliwicach z dnia 23 lipca 2024 r. (sygn. I SA/Gl 364/24), zgodnie z którą rada gminy, ustalając stawki opłat, zobowiązana jest do dokonania rzetelnej i aktualnej kalkulacji kosztów, a uchwała oparta na danych nieaktualnych narusza prawo. Stwierdzenie nieważności uchwały wywołuje skutki ex tunc, a zatem</w:t>
      </w:r>
      <w:r w:rsidR="005E79B5" w:rsidRPr="004C4564">
        <w:rPr>
          <w:rFonts w:ascii="Times New Roman" w:hAnsi="Times New Roman" w:cs="Times New Roman"/>
          <w:szCs w:val="24"/>
        </w:rPr>
        <w:t xml:space="preserve"> jego skutkiem jest co do zasady obowiązywanie stawek określonych w uchwale poprzedzającej unieważnioną uchwałę. </w:t>
      </w:r>
    </w:p>
    <w:p w14:paraId="758BBFBA" w14:textId="77777777" w:rsidR="001755C7" w:rsidRPr="004C4564" w:rsidRDefault="001755C7" w:rsidP="004C4564">
      <w:pPr>
        <w:pStyle w:val="ZUSTzmustartykuempunktem"/>
        <w:spacing w:line="23" w:lineRule="atLeast"/>
        <w:ind w:left="0" w:firstLine="709"/>
        <w:rPr>
          <w:rFonts w:ascii="Times New Roman" w:hAnsi="Times New Roman" w:cs="Times New Roman"/>
          <w:szCs w:val="24"/>
        </w:rPr>
      </w:pPr>
      <w:r w:rsidRPr="004C4564">
        <w:rPr>
          <w:rFonts w:ascii="Times New Roman" w:hAnsi="Times New Roman" w:cs="Times New Roman"/>
          <w:szCs w:val="24"/>
        </w:rPr>
        <w:t>Proponowany przepis ma zatem charakter porządkujący i doprecyzowujący, nie tworzy nowego obowiązku po stronie właścicieli nieruchomości, a jedynie określa sposób postępowania w sytuacji, która dotychczas nie była wprost uregulowana.</w:t>
      </w:r>
    </w:p>
    <w:p w14:paraId="7B19D26F" w14:textId="77777777" w:rsidR="003C65E0" w:rsidRPr="004C4564" w:rsidRDefault="003C65E0" w:rsidP="004C4564">
      <w:pPr>
        <w:spacing w:beforeLines="60" w:before="144" w:afterLines="60" w:after="144" w:line="23" w:lineRule="atLeast"/>
        <w:jc w:val="both"/>
        <w:rPr>
          <w:rFonts w:cs="Times New Roman"/>
          <w:szCs w:val="24"/>
        </w:rPr>
      </w:pPr>
    </w:p>
    <w:p w14:paraId="6A896CB7" w14:textId="7690F5B3" w:rsidR="00E07473" w:rsidRPr="004C4564" w:rsidRDefault="00E07473" w:rsidP="004C4564">
      <w:pPr>
        <w:spacing w:beforeLines="60" w:before="144" w:afterLines="60" w:after="144" w:line="23" w:lineRule="atLeast"/>
        <w:jc w:val="both"/>
        <w:rPr>
          <w:rFonts w:cs="Times New Roman"/>
          <w:b/>
          <w:bCs/>
          <w:szCs w:val="24"/>
        </w:rPr>
      </w:pPr>
      <w:r w:rsidRPr="004C4564">
        <w:rPr>
          <w:rFonts w:cs="Times New Roman"/>
          <w:b/>
          <w:bCs/>
          <w:szCs w:val="24"/>
        </w:rPr>
        <w:t xml:space="preserve">Zmiana w art. 6m </w:t>
      </w:r>
    </w:p>
    <w:p w14:paraId="46BC4DC5" w14:textId="037744EC" w:rsidR="00E07473" w:rsidRPr="004C4564" w:rsidRDefault="00E07473" w:rsidP="004C4564">
      <w:pPr>
        <w:spacing w:beforeLines="60" w:before="144" w:afterLines="60" w:after="144" w:line="23" w:lineRule="atLeast"/>
        <w:ind w:firstLine="708"/>
        <w:jc w:val="both"/>
        <w:rPr>
          <w:rFonts w:cs="Times New Roman"/>
          <w:szCs w:val="24"/>
        </w:rPr>
      </w:pPr>
      <w:r w:rsidRPr="004C4564">
        <w:rPr>
          <w:rFonts w:cs="Times New Roman"/>
          <w:szCs w:val="24"/>
        </w:rPr>
        <w:t xml:space="preserve">Zmiana polega na dodaniu w art. 6m </w:t>
      </w:r>
      <w:r w:rsidR="00E9308B" w:rsidRPr="004C4564">
        <w:rPr>
          <w:rFonts w:cs="Times New Roman"/>
          <w:szCs w:val="24"/>
        </w:rPr>
        <w:t xml:space="preserve">w </w:t>
      </w:r>
      <w:r w:rsidRPr="004C4564">
        <w:rPr>
          <w:rFonts w:cs="Times New Roman"/>
          <w:szCs w:val="24"/>
        </w:rPr>
        <w:t xml:space="preserve">ust. </w:t>
      </w:r>
      <w:r w:rsidR="00E9308B" w:rsidRPr="004C4564">
        <w:rPr>
          <w:rFonts w:cs="Times New Roman"/>
          <w:szCs w:val="24"/>
        </w:rPr>
        <w:t>1b p</w:t>
      </w:r>
      <w:r w:rsidR="00687EF4" w:rsidRPr="004C4564">
        <w:rPr>
          <w:rFonts w:cs="Times New Roman"/>
          <w:szCs w:val="24"/>
        </w:rPr>
        <w:t>kt</w:t>
      </w:r>
      <w:r w:rsidR="00E9308B" w:rsidRPr="004C4564">
        <w:rPr>
          <w:rFonts w:cs="Times New Roman"/>
          <w:szCs w:val="24"/>
        </w:rPr>
        <w:t xml:space="preserve"> 8</w:t>
      </w:r>
      <w:r w:rsidRPr="004C4564">
        <w:rPr>
          <w:rFonts w:cs="Times New Roman"/>
          <w:szCs w:val="24"/>
        </w:rPr>
        <w:t>, który nakłada na właścicieli nieruchomości, dokonujących ich zbyci</w:t>
      </w:r>
      <w:r w:rsidR="00B8395D" w:rsidRPr="004C4564">
        <w:rPr>
          <w:rFonts w:cs="Times New Roman"/>
          <w:szCs w:val="24"/>
        </w:rPr>
        <w:t xml:space="preserve">a, także przekazania </w:t>
      </w:r>
      <w:r w:rsidR="00DC09DD" w:rsidRPr="004C4564">
        <w:rPr>
          <w:rFonts w:cs="Times New Roman"/>
          <w:szCs w:val="24"/>
        </w:rPr>
        <w:t xml:space="preserve">jej w </w:t>
      </w:r>
      <w:r w:rsidR="00B8395D" w:rsidRPr="004C4564">
        <w:rPr>
          <w:rFonts w:cs="Times New Roman"/>
          <w:szCs w:val="24"/>
        </w:rPr>
        <w:t>spadku lub</w:t>
      </w:r>
      <w:r w:rsidR="00DC09DD" w:rsidRPr="004C4564">
        <w:rPr>
          <w:rFonts w:cs="Times New Roman"/>
          <w:szCs w:val="24"/>
        </w:rPr>
        <w:t xml:space="preserve"> w formie</w:t>
      </w:r>
      <w:r w:rsidR="00B8395D" w:rsidRPr="004C4564">
        <w:rPr>
          <w:rFonts w:cs="Times New Roman"/>
          <w:szCs w:val="24"/>
        </w:rPr>
        <w:t xml:space="preserve"> darowizny,</w:t>
      </w:r>
      <w:r w:rsidRPr="004C4564">
        <w:rPr>
          <w:rFonts w:cs="Times New Roman"/>
          <w:szCs w:val="24"/>
        </w:rPr>
        <w:t xml:space="preserve"> obowiązek złożenia zmiany deklaracji</w:t>
      </w:r>
      <w:r w:rsidR="00E9308B" w:rsidRPr="004C4564">
        <w:rPr>
          <w:rFonts w:cs="Times New Roman"/>
          <w:szCs w:val="24"/>
        </w:rPr>
        <w:t xml:space="preserve"> poprzez wypełnienie rubryki z datą zmiany właściciela nieruchomości</w:t>
      </w:r>
      <w:r w:rsidRPr="004C4564">
        <w:rPr>
          <w:rFonts w:cs="Times New Roman"/>
          <w:szCs w:val="24"/>
        </w:rPr>
        <w:t xml:space="preserve">. Jest to odpowiedź na postulaty </w:t>
      </w:r>
      <w:r w:rsidR="002D6678" w:rsidRPr="004C4564">
        <w:rPr>
          <w:rFonts w:cs="Times New Roman"/>
          <w:szCs w:val="24"/>
        </w:rPr>
        <w:t>JST</w:t>
      </w:r>
      <w:r w:rsidRPr="004C4564">
        <w:rPr>
          <w:rFonts w:cs="Times New Roman"/>
          <w:szCs w:val="24"/>
        </w:rPr>
        <w:t>, które borykały się z</w:t>
      </w:r>
      <w:r w:rsidR="004C4564">
        <w:rPr>
          <w:rFonts w:cs="Times New Roman"/>
          <w:szCs w:val="24"/>
        </w:rPr>
        <w:t> </w:t>
      </w:r>
      <w:r w:rsidRPr="004C4564">
        <w:rPr>
          <w:rFonts w:cs="Times New Roman"/>
          <w:szCs w:val="24"/>
        </w:rPr>
        <w:t>trudnościami w rozliczaniu opłat z tytułu gospodarowania odpadami komunalnymi w</w:t>
      </w:r>
      <w:r w:rsidR="004C4564">
        <w:rPr>
          <w:rFonts w:cs="Times New Roman"/>
          <w:szCs w:val="24"/>
        </w:rPr>
        <w:t> </w:t>
      </w:r>
      <w:r w:rsidRPr="004C4564">
        <w:rPr>
          <w:rFonts w:cs="Times New Roman"/>
          <w:szCs w:val="24"/>
        </w:rPr>
        <w:t>sytuacjach, gdy nowy właściciel nieruchomości nie złożył nowej deklaracji, a właściciel który dokonał jej zbycia nie dokonał zmiany, co skutkowało ciągłością naliczania opłaty, a</w:t>
      </w:r>
      <w:r w:rsidR="004C4564">
        <w:rPr>
          <w:rFonts w:cs="Times New Roman"/>
          <w:szCs w:val="24"/>
        </w:rPr>
        <w:t> </w:t>
      </w:r>
      <w:r w:rsidRPr="004C4564">
        <w:rPr>
          <w:rFonts w:cs="Times New Roman"/>
          <w:szCs w:val="24"/>
        </w:rPr>
        <w:t>w</w:t>
      </w:r>
      <w:r w:rsidR="004C4564">
        <w:rPr>
          <w:rFonts w:cs="Times New Roman"/>
          <w:szCs w:val="24"/>
        </w:rPr>
        <w:t> </w:t>
      </w:r>
      <w:r w:rsidRPr="004C4564">
        <w:rPr>
          <w:rFonts w:cs="Times New Roman"/>
          <w:szCs w:val="24"/>
        </w:rPr>
        <w:t>dalszej kolejności wszczynaniem postepowań egzekucyjnych. Jasne określenie obowiązku złożenia tzw. „deklaracji zerowej” zapewni gminom narzędzie do dochodzenia opłaty w</w:t>
      </w:r>
      <w:r w:rsidR="004C4564">
        <w:rPr>
          <w:rFonts w:cs="Times New Roman"/>
          <w:szCs w:val="24"/>
        </w:rPr>
        <w:t> </w:t>
      </w:r>
      <w:r w:rsidRPr="004C4564">
        <w:rPr>
          <w:rFonts w:cs="Times New Roman"/>
          <w:szCs w:val="24"/>
        </w:rPr>
        <w:t xml:space="preserve">związku z gotowością przedsiębiorcy do odbioru odpadów komunalnych z nieruchomości, </w:t>
      </w:r>
      <w:r w:rsidR="00A713ED" w:rsidRPr="004C4564">
        <w:rPr>
          <w:rFonts w:cs="Times New Roman"/>
          <w:szCs w:val="24"/>
        </w:rPr>
        <w:t>na której deklaracja nie została zamknięta.</w:t>
      </w:r>
    </w:p>
    <w:p w14:paraId="69DD6A50" w14:textId="6B44560B" w:rsidR="00C936C7" w:rsidRPr="004C4564" w:rsidRDefault="00C936C7" w:rsidP="004C4564">
      <w:pPr>
        <w:spacing w:beforeLines="60" w:before="144" w:afterLines="60" w:after="144" w:line="23" w:lineRule="atLeast"/>
        <w:ind w:firstLine="708"/>
        <w:jc w:val="both"/>
        <w:rPr>
          <w:rFonts w:cs="Times New Roman"/>
          <w:szCs w:val="24"/>
        </w:rPr>
      </w:pPr>
      <w:r w:rsidRPr="004C4564">
        <w:rPr>
          <w:rFonts w:cs="Times New Roman"/>
          <w:szCs w:val="24"/>
        </w:rPr>
        <w:t xml:space="preserve">W konsekwencji zmiany wprowadzonej w ust. 1b, w ust. 2 należało ustalić także termin </w:t>
      </w:r>
      <w:r w:rsidR="004276F3" w:rsidRPr="004C4564">
        <w:rPr>
          <w:rFonts w:cs="Times New Roman"/>
          <w:szCs w:val="24"/>
        </w:rPr>
        <w:t>n</w:t>
      </w:r>
      <w:r w:rsidRPr="004C4564">
        <w:rPr>
          <w:rFonts w:cs="Times New Roman"/>
          <w:szCs w:val="24"/>
        </w:rPr>
        <w:t>a dokonanie zmiany deklaracji</w:t>
      </w:r>
      <w:r w:rsidR="004276F3" w:rsidRPr="004C4564">
        <w:rPr>
          <w:rFonts w:cs="Times New Roman"/>
          <w:szCs w:val="24"/>
        </w:rPr>
        <w:t xml:space="preserve"> z powodu zmiany właściciela nieruchomości.</w:t>
      </w:r>
    </w:p>
    <w:p w14:paraId="41261E6C" w14:textId="77777777" w:rsidR="00AF7749" w:rsidRPr="004C4564" w:rsidRDefault="00AF7749" w:rsidP="004C4564">
      <w:pPr>
        <w:spacing w:beforeLines="60" w:before="144" w:afterLines="60" w:after="144" w:line="23" w:lineRule="atLeast"/>
        <w:jc w:val="both"/>
        <w:rPr>
          <w:rFonts w:cs="Times New Roman"/>
          <w:b/>
          <w:bCs/>
          <w:szCs w:val="24"/>
        </w:rPr>
      </w:pPr>
    </w:p>
    <w:p w14:paraId="4D288A1D" w14:textId="4A383EBB" w:rsidR="00AF7749" w:rsidRPr="004C4564" w:rsidRDefault="00AF7749" w:rsidP="004C4564">
      <w:pPr>
        <w:spacing w:beforeLines="60" w:before="144" w:afterLines="60" w:after="144" w:line="23" w:lineRule="atLeast"/>
        <w:jc w:val="both"/>
        <w:rPr>
          <w:rFonts w:cs="Times New Roman"/>
          <w:b/>
          <w:bCs/>
          <w:szCs w:val="24"/>
        </w:rPr>
      </w:pPr>
      <w:r w:rsidRPr="004C4564">
        <w:rPr>
          <w:rFonts w:cs="Times New Roman"/>
          <w:b/>
          <w:bCs/>
          <w:szCs w:val="24"/>
        </w:rPr>
        <w:t>Zmiana w art. 6o</w:t>
      </w:r>
      <w:r w:rsidR="00232FB7" w:rsidRPr="004C4564">
        <w:rPr>
          <w:rFonts w:cs="Times New Roman"/>
          <w:b/>
          <w:bCs/>
          <w:szCs w:val="24"/>
        </w:rPr>
        <w:t xml:space="preserve"> </w:t>
      </w:r>
    </w:p>
    <w:p w14:paraId="19793E2E" w14:textId="7A4EF937" w:rsidR="00232FB7" w:rsidRPr="004C4564" w:rsidRDefault="00232FB7" w:rsidP="004C4564">
      <w:pPr>
        <w:spacing w:beforeLines="60" w:before="144" w:afterLines="60" w:after="144" w:line="23" w:lineRule="atLeast"/>
        <w:ind w:firstLine="708"/>
        <w:jc w:val="both"/>
        <w:rPr>
          <w:rFonts w:cs="Times New Roman"/>
          <w:bCs/>
          <w:szCs w:val="24"/>
        </w:rPr>
      </w:pPr>
      <w:r w:rsidRPr="004C4564">
        <w:rPr>
          <w:rFonts w:cs="Times New Roman"/>
          <w:bCs/>
          <w:szCs w:val="24"/>
        </w:rPr>
        <w:t xml:space="preserve">Mając na uwadze postulaty jednostek samorządu terytorialnego w przedmiotowej ustawie zaproponowano przepisy umożliwiające weryfikację danych zawartych w deklaracjach o wysokości opłaty za gospodarowanie odpadami komunalnymi przez gminy przy użyciu danych pochodzących z rejestru przedsiębiorstw wodociągowo-kanalizacyjnych nie tylko będących gminnymi jednostkami organizacyjnymi. </w:t>
      </w:r>
    </w:p>
    <w:p w14:paraId="11D43D0F" w14:textId="53CF2700" w:rsidR="00232FB7" w:rsidRPr="004C4564" w:rsidRDefault="00232FB7" w:rsidP="004C4564">
      <w:pPr>
        <w:spacing w:beforeLines="60" w:before="144" w:afterLines="60" w:after="144" w:line="23" w:lineRule="atLeast"/>
        <w:ind w:firstLine="708"/>
        <w:jc w:val="both"/>
        <w:rPr>
          <w:rFonts w:cs="Times New Roman"/>
          <w:bCs/>
          <w:szCs w:val="24"/>
        </w:rPr>
      </w:pPr>
      <w:r w:rsidRPr="004C4564">
        <w:rPr>
          <w:rFonts w:cs="Times New Roman"/>
          <w:bCs/>
          <w:szCs w:val="24"/>
        </w:rPr>
        <w:t xml:space="preserve">Wójt, burmistrz lub prezydent miasta będzie mógł wystąpić z wnioskiem do przedsiębiorstwa wodociągowo-kanalizacyjnego o przekazanie informacji na temat ilości </w:t>
      </w:r>
      <w:r w:rsidR="004C43DD" w:rsidRPr="004C4564">
        <w:rPr>
          <w:rFonts w:cs="Times New Roman"/>
          <w:bCs/>
          <w:szCs w:val="24"/>
        </w:rPr>
        <w:t>zużytej</w:t>
      </w:r>
      <w:r w:rsidRPr="004C4564">
        <w:rPr>
          <w:rFonts w:cs="Times New Roman"/>
          <w:bCs/>
          <w:szCs w:val="24"/>
        </w:rPr>
        <w:t xml:space="preserve"> wody </w:t>
      </w:r>
      <w:r w:rsidR="004C43DD" w:rsidRPr="004C4564">
        <w:rPr>
          <w:rFonts w:cs="Times New Roman"/>
          <w:bCs/>
          <w:szCs w:val="24"/>
        </w:rPr>
        <w:t>w</w:t>
      </w:r>
      <w:r w:rsidRPr="004C4564">
        <w:rPr>
          <w:rFonts w:cs="Times New Roman"/>
          <w:bCs/>
          <w:szCs w:val="24"/>
        </w:rPr>
        <w:t xml:space="preserve"> poszczególnych </w:t>
      </w:r>
      <w:r w:rsidR="004C43DD" w:rsidRPr="004C4564">
        <w:rPr>
          <w:rFonts w:cs="Times New Roman"/>
          <w:bCs/>
          <w:szCs w:val="24"/>
        </w:rPr>
        <w:t xml:space="preserve">lokalach mieszkalnych, adresu nieruchomości, której dotyczą dane oraz okresu rozliczeniowego. </w:t>
      </w:r>
      <w:r w:rsidRPr="004C4564">
        <w:rPr>
          <w:rFonts w:cs="Times New Roman"/>
          <w:bCs/>
          <w:szCs w:val="24"/>
        </w:rPr>
        <w:t>Przepisy te mają na celu uszczelnienie systemu gospodarki odpadami oraz zwiększenie efektywności dochodzenia należności za gospodarowanie odpadami komunalnymi.</w:t>
      </w:r>
    </w:p>
    <w:p w14:paraId="0D67E0D3" w14:textId="77777777" w:rsidR="00232FB7" w:rsidRPr="004C4564" w:rsidRDefault="00232FB7" w:rsidP="004C4564">
      <w:pPr>
        <w:spacing w:beforeLines="60" w:before="144" w:afterLines="60" w:after="144" w:line="23" w:lineRule="atLeast"/>
        <w:ind w:firstLine="708"/>
        <w:jc w:val="both"/>
        <w:rPr>
          <w:rFonts w:cs="Times New Roman"/>
          <w:bCs/>
          <w:szCs w:val="24"/>
        </w:rPr>
      </w:pPr>
    </w:p>
    <w:p w14:paraId="2188C9E2" w14:textId="6D88054F" w:rsidR="00E9308B" w:rsidRPr="004C4564" w:rsidRDefault="00E9308B" w:rsidP="004C4564">
      <w:pPr>
        <w:spacing w:beforeLines="60" w:before="144" w:afterLines="60" w:after="144" w:line="23" w:lineRule="atLeast"/>
        <w:jc w:val="both"/>
        <w:rPr>
          <w:rFonts w:cs="Times New Roman"/>
          <w:b/>
          <w:bCs/>
          <w:szCs w:val="24"/>
        </w:rPr>
      </w:pPr>
      <w:r w:rsidRPr="004C4564">
        <w:rPr>
          <w:rFonts w:cs="Times New Roman"/>
          <w:b/>
          <w:bCs/>
          <w:szCs w:val="24"/>
        </w:rPr>
        <w:lastRenderedPageBreak/>
        <w:t>Zmiana art. 6q ust. 1</w:t>
      </w:r>
      <w:r w:rsidRPr="004C4564">
        <w:rPr>
          <w:rStyle w:val="IGindeksgrny"/>
          <w:rFonts w:cs="Times New Roman"/>
          <w:b/>
          <w:bCs/>
          <w:szCs w:val="24"/>
        </w:rPr>
        <w:t>1</w:t>
      </w:r>
      <w:r w:rsidR="00435994" w:rsidRPr="004C4564">
        <w:rPr>
          <w:rStyle w:val="IGindeksgrny"/>
          <w:rFonts w:cs="Times New Roman"/>
          <w:b/>
          <w:bCs/>
          <w:szCs w:val="24"/>
        </w:rPr>
        <w:t xml:space="preserve"> </w:t>
      </w:r>
    </w:p>
    <w:p w14:paraId="5616BC1B" w14:textId="3505720B" w:rsidR="00E63A54" w:rsidRPr="004C4564" w:rsidRDefault="00E9308B" w:rsidP="004C4564">
      <w:pPr>
        <w:spacing w:beforeLines="60" w:before="144" w:afterLines="60" w:after="144" w:line="23" w:lineRule="atLeast"/>
        <w:ind w:firstLine="708"/>
        <w:jc w:val="both"/>
        <w:rPr>
          <w:rFonts w:cs="Times New Roman"/>
          <w:szCs w:val="24"/>
        </w:rPr>
      </w:pPr>
      <w:r w:rsidRPr="004C4564">
        <w:rPr>
          <w:rFonts w:cs="Times New Roman"/>
          <w:szCs w:val="24"/>
        </w:rPr>
        <w:t>Zmiana brzmienia art. 6q ust. 1</w:t>
      </w:r>
      <w:r w:rsidRPr="004C4564">
        <w:rPr>
          <w:rStyle w:val="IGindeksgrny"/>
          <w:rFonts w:cs="Times New Roman"/>
          <w:szCs w:val="24"/>
        </w:rPr>
        <w:t>1</w:t>
      </w:r>
      <w:r w:rsidR="00435994" w:rsidRPr="004C4564">
        <w:rPr>
          <w:rStyle w:val="IGindeksgrny"/>
          <w:rFonts w:cs="Times New Roman"/>
          <w:szCs w:val="24"/>
        </w:rPr>
        <w:t xml:space="preserve"> </w:t>
      </w:r>
      <w:r w:rsidRPr="004C4564">
        <w:rPr>
          <w:rFonts w:cs="Times New Roman"/>
          <w:szCs w:val="24"/>
        </w:rPr>
        <w:t>zmierza do tego, aby w sposób niebudzący wątpliwości rozstrzygnąć, że zarząd związku międzygminnego realizującego zadania z zakresu utrzymania czystości i porządku w gminach może upoważniać swoich członków lub pracowników biura związku do załatwiania wszystkich indywidualnych spraw z zakresu utrzymania czystości i</w:t>
      </w:r>
      <w:r w:rsidR="004C4564">
        <w:rPr>
          <w:rFonts w:cs="Times New Roman"/>
          <w:szCs w:val="24"/>
        </w:rPr>
        <w:t> </w:t>
      </w:r>
      <w:r w:rsidRPr="004C4564">
        <w:rPr>
          <w:rFonts w:cs="Times New Roman"/>
          <w:szCs w:val="24"/>
        </w:rPr>
        <w:t>porządku w gminach. Pomoże to w sposób jednoznaczny zapewnić możliwość stosowania przedmiotowego upoważnienia także w przypadku innych niż związanych z opłatami za gospodarowanie odpadami komunalnymi spraw indywidualnych załatwianych na podstawie ustawy o utrzymaniu czystości i porządku w gminach.</w:t>
      </w:r>
    </w:p>
    <w:p w14:paraId="678760FD" w14:textId="77777777" w:rsidR="00E5482C" w:rsidRPr="004C4564" w:rsidRDefault="00E5482C" w:rsidP="004C4564">
      <w:pPr>
        <w:spacing w:beforeLines="60" w:before="144" w:afterLines="60" w:after="144" w:line="23" w:lineRule="atLeast"/>
        <w:jc w:val="both"/>
        <w:rPr>
          <w:rFonts w:cs="Times New Roman"/>
          <w:szCs w:val="24"/>
        </w:rPr>
      </w:pPr>
    </w:p>
    <w:p w14:paraId="6DC87EA5" w14:textId="0ACAF4B6" w:rsidR="00E63A54" w:rsidRPr="004C4564" w:rsidRDefault="00E63A54" w:rsidP="004C4564">
      <w:pPr>
        <w:spacing w:beforeLines="60" w:before="144" w:afterLines="60" w:after="144" w:line="23" w:lineRule="atLeast"/>
        <w:jc w:val="both"/>
        <w:rPr>
          <w:rFonts w:cs="Times New Roman"/>
          <w:b/>
          <w:bCs/>
          <w:szCs w:val="24"/>
        </w:rPr>
      </w:pPr>
      <w:r w:rsidRPr="004C4564">
        <w:rPr>
          <w:rFonts w:cs="Times New Roman"/>
          <w:b/>
          <w:bCs/>
          <w:szCs w:val="24"/>
        </w:rPr>
        <w:t>Zmiana art. 6ra</w:t>
      </w:r>
    </w:p>
    <w:p w14:paraId="6B98BA58" w14:textId="4D1810E7" w:rsidR="00FC75B2" w:rsidRPr="004C4564" w:rsidRDefault="00E63A54" w:rsidP="004C4564">
      <w:pPr>
        <w:spacing w:beforeLines="60" w:before="144" w:afterLines="60" w:after="144" w:line="23" w:lineRule="atLeast"/>
        <w:ind w:firstLine="708"/>
        <w:jc w:val="both"/>
        <w:rPr>
          <w:rFonts w:cs="Times New Roman"/>
          <w:szCs w:val="24"/>
        </w:rPr>
      </w:pPr>
      <w:r w:rsidRPr="004C4564">
        <w:rPr>
          <w:rFonts w:cs="Times New Roman"/>
          <w:szCs w:val="24"/>
        </w:rPr>
        <w:t xml:space="preserve">Zaproponowano również zmiany w art. 6ra </w:t>
      </w:r>
      <w:r w:rsidR="00B8395D" w:rsidRPr="004C4564">
        <w:rPr>
          <w:rFonts w:cs="Times New Roman"/>
          <w:szCs w:val="24"/>
        </w:rPr>
        <w:t xml:space="preserve">przez dodanie ust. 1a </w:t>
      </w:r>
      <w:r w:rsidR="00D66AAA" w:rsidRPr="004C4564">
        <w:rPr>
          <w:rFonts w:cs="Times New Roman"/>
          <w:szCs w:val="24"/>
        </w:rPr>
        <w:t>umożliwiającego</w:t>
      </w:r>
      <w:r w:rsidRPr="004C4564">
        <w:rPr>
          <w:rFonts w:cs="Times New Roman"/>
          <w:szCs w:val="24"/>
        </w:rPr>
        <w:t xml:space="preserve"> podjęcie przez radę gminy decyzji o przyjmowaniu do punktów selektywnego zebrania odpadów komunalnych odpadów</w:t>
      </w:r>
      <w:r w:rsidR="00B8395D" w:rsidRPr="004C4564">
        <w:rPr>
          <w:rFonts w:cs="Times New Roman"/>
          <w:szCs w:val="24"/>
        </w:rPr>
        <w:t>, które nie są objęte zwolnieniem, o którym mowa w art. 45 ust. 1 pkt. 11 ustawy z dnia 14 grudnia 2012 r. o odpadach,</w:t>
      </w:r>
      <w:r w:rsidRPr="004C4564">
        <w:rPr>
          <w:rFonts w:cs="Times New Roman"/>
          <w:szCs w:val="24"/>
        </w:rPr>
        <w:t xml:space="preserve"> </w:t>
      </w:r>
      <w:r w:rsidR="006C427E" w:rsidRPr="004C4564">
        <w:rPr>
          <w:rFonts w:cs="Times New Roman"/>
          <w:szCs w:val="24"/>
        </w:rPr>
        <w:t xml:space="preserve">odpadów </w:t>
      </w:r>
      <w:r w:rsidRPr="004C4564">
        <w:rPr>
          <w:rFonts w:cs="Times New Roman"/>
          <w:szCs w:val="24"/>
        </w:rPr>
        <w:t>nie tylko z działalności rolniczej, ale również odpadów pochodzących z innych działalności. Przyjmowanie ww. odpadów jest odpłatne, a należność ta stanowi cenę (należność o charakterze cywilno-prawnym, a nie opłatę o charakterze publiczno-prawnym). Ponadto przekazywanie do PSZOK ww. odpadów jest dobrowolne, przedsiębiorcy mogą wytworzone przez siebie odpady przekazywać również do innych zbierających lub zakładów przetwarzania.</w:t>
      </w:r>
      <w:r w:rsidR="00FC75B2" w:rsidRPr="004C4564">
        <w:rPr>
          <w:rFonts w:cs="Times New Roman"/>
          <w:szCs w:val="24"/>
        </w:rPr>
        <w:t xml:space="preserve"> </w:t>
      </w:r>
    </w:p>
    <w:p w14:paraId="3D42C05B" w14:textId="3698A2AC" w:rsidR="00B8395D" w:rsidRPr="004C4564" w:rsidRDefault="00B8395D" w:rsidP="004C4564">
      <w:pPr>
        <w:spacing w:beforeLines="60" w:before="144" w:afterLines="60" w:after="144" w:line="23" w:lineRule="atLeast"/>
        <w:ind w:firstLine="708"/>
        <w:jc w:val="both"/>
        <w:rPr>
          <w:rFonts w:cs="Times New Roman"/>
          <w:szCs w:val="24"/>
        </w:rPr>
      </w:pPr>
      <w:r w:rsidRPr="004C4564">
        <w:rPr>
          <w:rFonts w:cs="Times New Roman"/>
          <w:szCs w:val="24"/>
        </w:rPr>
        <w:t xml:space="preserve">Dodany ust. 1b umożliwia odpłatne przyjmowanie przez PSZOK odpadów komunalnych od właścicieli nieruchomości, którzy nie są objęci gminnym systemem gospodarowania odpadami komunalnymi. Dzięki powyższej zmianie właściciele takich nieruchomości nie będą pozbawieni możliwości pozbycia się odpadów komunalnych w sposób zgodny z prawem w sytuacji, gdy są to frakcje, których nie obejmuje umowa na odbiór odpadów </w:t>
      </w:r>
      <w:r w:rsidR="00D66AAA" w:rsidRPr="004C4564">
        <w:rPr>
          <w:rFonts w:cs="Times New Roman"/>
          <w:szCs w:val="24"/>
        </w:rPr>
        <w:t>komunalnych.</w:t>
      </w:r>
    </w:p>
    <w:p w14:paraId="1E63FE90" w14:textId="653DBDDC" w:rsidR="00D66AAA" w:rsidRPr="004C4564" w:rsidRDefault="00D66AAA" w:rsidP="004C4564">
      <w:pPr>
        <w:spacing w:beforeLines="60" w:before="144" w:afterLines="60" w:after="144" w:line="23" w:lineRule="atLeast"/>
        <w:ind w:firstLine="708"/>
        <w:jc w:val="both"/>
        <w:rPr>
          <w:rFonts w:cs="Times New Roman"/>
          <w:szCs w:val="24"/>
        </w:rPr>
      </w:pPr>
      <w:r w:rsidRPr="004C4564">
        <w:rPr>
          <w:rFonts w:cs="Times New Roman"/>
          <w:szCs w:val="24"/>
        </w:rPr>
        <w:t>Zmiana w ust. 2 jest konsekwencją dodania w art. 6ra ust. 1b, czyli zwiększenie dostępności PSZOK-ów także dla właścicieli nieruchomości nie zobowiązanych do ponoszenia opłaty za gospodarowanie odpadami komunalnymi na rzecz gminy.</w:t>
      </w:r>
    </w:p>
    <w:p w14:paraId="5731BB56" w14:textId="77777777" w:rsidR="00CF07E4" w:rsidRPr="004C4564" w:rsidRDefault="00CF07E4" w:rsidP="004C4564">
      <w:pPr>
        <w:spacing w:beforeLines="60" w:before="144" w:afterLines="60" w:after="144" w:line="23" w:lineRule="atLeast"/>
        <w:ind w:firstLine="708"/>
        <w:jc w:val="both"/>
        <w:rPr>
          <w:rFonts w:cs="Times New Roman"/>
          <w:szCs w:val="24"/>
        </w:rPr>
      </w:pPr>
    </w:p>
    <w:p w14:paraId="520CB557" w14:textId="0C4CBA73" w:rsidR="00CF07E4" w:rsidRPr="004C4564" w:rsidRDefault="00CF07E4" w:rsidP="004C4564">
      <w:pPr>
        <w:spacing w:beforeLines="60" w:before="144" w:afterLines="60" w:after="144" w:line="23" w:lineRule="atLeast"/>
        <w:jc w:val="both"/>
        <w:rPr>
          <w:rFonts w:cs="Times New Roman"/>
          <w:b/>
          <w:szCs w:val="24"/>
        </w:rPr>
      </w:pPr>
      <w:r w:rsidRPr="004C4564">
        <w:rPr>
          <w:rFonts w:cs="Times New Roman"/>
          <w:b/>
          <w:szCs w:val="24"/>
        </w:rPr>
        <w:t>Zmiany w art. 9n, art. 9na, art. 9nb</w:t>
      </w:r>
    </w:p>
    <w:p w14:paraId="7951142C" w14:textId="10836CDF" w:rsidR="00CF07E4" w:rsidRPr="004C4564" w:rsidRDefault="00CF07E4" w:rsidP="004C4564">
      <w:pPr>
        <w:spacing w:beforeLines="60" w:before="144" w:afterLines="60" w:after="144" w:line="23" w:lineRule="atLeast"/>
        <w:ind w:firstLine="708"/>
        <w:jc w:val="both"/>
        <w:rPr>
          <w:rFonts w:cs="Times New Roman"/>
          <w:bCs/>
          <w:szCs w:val="24"/>
        </w:rPr>
      </w:pPr>
      <w:r w:rsidRPr="004C4564">
        <w:rPr>
          <w:rFonts w:cs="Times New Roman"/>
          <w:bCs/>
          <w:szCs w:val="24"/>
        </w:rPr>
        <w:t>Proponowane zmiany mają na celu doprecyzowanie i rozdzielenie informacji składanych w sprawozdaniach, co ułatwi późniejsze obliczanie poziomu składowania zgodnie z art. 9q ust.</w:t>
      </w:r>
      <w:r w:rsidR="00CF0FF3" w:rsidRPr="004C4564">
        <w:rPr>
          <w:rFonts w:cs="Times New Roman"/>
          <w:bCs/>
          <w:szCs w:val="24"/>
        </w:rPr>
        <w:t xml:space="preserve"> </w:t>
      </w:r>
      <w:r w:rsidRPr="004C4564">
        <w:rPr>
          <w:rFonts w:cs="Times New Roman"/>
          <w:bCs/>
          <w:szCs w:val="24"/>
        </w:rPr>
        <w:t>4 pkt 5) lit d). Wskazane wyróżnienie poszczególnych mas odpadów pozwoli uniknąć wliczania mas odpadów powstałych przy innych niż składowanie procesach unieszkodliwiania i pozwoli na rzetelne realizowanie obowiązku sprawozdawania poziomu składowania odpadów.</w:t>
      </w:r>
    </w:p>
    <w:p w14:paraId="57E39D0C" w14:textId="1DD05FF9" w:rsidR="00CF07E4" w:rsidRPr="004C4564" w:rsidRDefault="00CF07E4" w:rsidP="004C4564">
      <w:pPr>
        <w:spacing w:beforeLines="60" w:before="144" w:afterLines="60" w:after="144" w:line="23" w:lineRule="atLeast"/>
        <w:ind w:firstLine="708"/>
        <w:jc w:val="both"/>
        <w:rPr>
          <w:rFonts w:cs="Times New Roman"/>
          <w:bCs/>
          <w:szCs w:val="24"/>
        </w:rPr>
      </w:pPr>
      <w:r w:rsidRPr="004C4564">
        <w:rPr>
          <w:rFonts w:cs="Times New Roman"/>
          <w:bCs/>
          <w:szCs w:val="24"/>
        </w:rPr>
        <w:t>Dodatkowo zmiana w artykule 9nb ust. 2a ma na celu doprecyzowanie, że obowiązek składania sprawozdania odnośnie zebranych odpadów komunalnych dotyczy odpadów zebranych z terenu danej gminy. Ma to na celu umożliwienie gminom właściwego obliczenia poziomów przygotowania do ponownego użycia i recyklingu, poziomu składowania oraz stosunku masy odpadów przekazanych do termicznego przekształcania do masy odpadów komunalnych wytworzonych na terenie gminy.</w:t>
      </w:r>
    </w:p>
    <w:p w14:paraId="477163D3" w14:textId="77777777" w:rsidR="00E9308B" w:rsidRPr="004C4564" w:rsidRDefault="00E9308B" w:rsidP="004C4564">
      <w:pPr>
        <w:spacing w:beforeLines="60" w:before="144" w:afterLines="60" w:after="144" w:line="23" w:lineRule="atLeast"/>
        <w:ind w:firstLine="708"/>
        <w:jc w:val="both"/>
        <w:rPr>
          <w:rFonts w:cs="Times New Roman"/>
          <w:szCs w:val="24"/>
        </w:rPr>
      </w:pPr>
    </w:p>
    <w:p w14:paraId="77DB4D08" w14:textId="1807D4BE" w:rsidR="001C523B" w:rsidRPr="004C4564" w:rsidRDefault="001C523B" w:rsidP="004C4564">
      <w:pPr>
        <w:spacing w:beforeLines="60" w:before="144" w:afterLines="60" w:after="144" w:line="23" w:lineRule="atLeast"/>
        <w:jc w:val="both"/>
        <w:rPr>
          <w:rFonts w:cs="Times New Roman"/>
          <w:b/>
          <w:bCs/>
          <w:szCs w:val="24"/>
        </w:rPr>
      </w:pPr>
      <w:r w:rsidRPr="004C4564">
        <w:rPr>
          <w:rFonts w:cs="Times New Roman"/>
          <w:b/>
          <w:bCs/>
          <w:szCs w:val="24"/>
        </w:rPr>
        <w:lastRenderedPageBreak/>
        <w:t>Zmiana art. 9oa</w:t>
      </w:r>
    </w:p>
    <w:p w14:paraId="383AA242" w14:textId="7CE5C5B0" w:rsidR="001C523B" w:rsidRPr="004C4564" w:rsidRDefault="001C523B" w:rsidP="004C4564">
      <w:pPr>
        <w:spacing w:beforeLines="60" w:before="144" w:afterLines="60" w:after="144" w:line="23" w:lineRule="atLeast"/>
        <w:ind w:firstLine="708"/>
        <w:jc w:val="both"/>
        <w:rPr>
          <w:rFonts w:cs="Times New Roman"/>
          <w:bCs/>
          <w:szCs w:val="24"/>
        </w:rPr>
      </w:pPr>
      <w:r w:rsidRPr="004C4564">
        <w:rPr>
          <w:rFonts w:cs="Times New Roman"/>
          <w:bCs/>
          <w:szCs w:val="24"/>
        </w:rPr>
        <w:t>Aktualnie brak jest przepisów, które zobligowałyby wszystkich prowadzących przetwarzanie odpadów komunalnych do</w:t>
      </w:r>
      <w:r w:rsidR="00435994" w:rsidRPr="004C4564">
        <w:rPr>
          <w:rFonts w:cs="Times New Roman"/>
          <w:bCs/>
          <w:szCs w:val="24"/>
        </w:rPr>
        <w:t xml:space="preserve"> </w:t>
      </w:r>
      <w:r w:rsidRPr="004C4564">
        <w:rPr>
          <w:rFonts w:cs="Times New Roman"/>
          <w:bCs/>
          <w:szCs w:val="24"/>
        </w:rPr>
        <w:t>przekazywania pełnych informacji na temat zagospodarowania odpadó</w:t>
      </w:r>
      <w:r w:rsidR="00FC75B2" w:rsidRPr="004C4564">
        <w:rPr>
          <w:rFonts w:cs="Times New Roman"/>
          <w:bCs/>
          <w:szCs w:val="24"/>
        </w:rPr>
        <w:t>w</w:t>
      </w:r>
      <w:r w:rsidRPr="004C4564">
        <w:rPr>
          <w:rFonts w:cs="Times New Roman"/>
          <w:bCs/>
          <w:szCs w:val="24"/>
        </w:rPr>
        <w:t xml:space="preserve"> komunalnych oraz odpadów powstałych w wyniku przetwarzania odpadów komunalnych. Podanie takich informacji jest niezbędne w celu właściwego obliczenia poziomu przygotowania do ponownego użycia</w:t>
      </w:r>
      <w:r w:rsidR="00897872" w:rsidRPr="004C4564">
        <w:rPr>
          <w:rFonts w:cs="Times New Roman"/>
          <w:bCs/>
          <w:szCs w:val="24"/>
        </w:rPr>
        <w:t xml:space="preserve"> i</w:t>
      </w:r>
      <w:r w:rsidRPr="004C4564">
        <w:rPr>
          <w:rFonts w:cs="Times New Roman"/>
          <w:bCs/>
          <w:szCs w:val="24"/>
        </w:rPr>
        <w:t xml:space="preserve"> recyklingu</w:t>
      </w:r>
      <w:r w:rsidR="00897872" w:rsidRPr="004C4564">
        <w:rPr>
          <w:rFonts w:cs="Times New Roman"/>
          <w:bCs/>
          <w:szCs w:val="24"/>
        </w:rPr>
        <w:t xml:space="preserve">, poziomu </w:t>
      </w:r>
      <w:r w:rsidRPr="004C4564">
        <w:rPr>
          <w:rFonts w:cs="Times New Roman"/>
          <w:bCs/>
          <w:szCs w:val="24"/>
        </w:rPr>
        <w:t>składowania</w:t>
      </w:r>
      <w:r w:rsidR="003349F3" w:rsidRPr="004C4564">
        <w:rPr>
          <w:rFonts w:cs="Times New Roman"/>
          <w:bCs/>
          <w:szCs w:val="24"/>
        </w:rPr>
        <w:t xml:space="preserve"> oraz stosunku masy odpadów przekazanych do termicznego przekształcania do masy odpadów komunalnych wytworzonych</w:t>
      </w:r>
      <w:r w:rsidR="00897872" w:rsidRPr="004C4564">
        <w:rPr>
          <w:rFonts w:cs="Times New Roman"/>
          <w:bCs/>
          <w:szCs w:val="24"/>
        </w:rPr>
        <w:t xml:space="preserve"> na terenie gminy</w:t>
      </w:r>
      <w:r w:rsidRPr="004C4564">
        <w:rPr>
          <w:rFonts w:cs="Times New Roman"/>
          <w:bCs/>
          <w:szCs w:val="24"/>
        </w:rPr>
        <w:t xml:space="preserve">. Istnieją w tym zakresie różne interpretacje prawne, w związku z czym należy wprowadzić przepisy doprecyzowujące, co pozwoli na usunięcie wątpliwości interpretacyjnych. Jest </w:t>
      </w:r>
      <w:r w:rsidR="006179E4" w:rsidRPr="004C4564">
        <w:rPr>
          <w:rFonts w:cs="Times New Roman"/>
          <w:bCs/>
          <w:szCs w:val="24"/>
        </w:rPr>
        <w:t xml:space="preserve">to </w:t>
      </w:r>
      <w:r w:rsidRPr="004C4564">
        <w:rPr>
          <w:rFonts w:cs="Times New Roman"/>
          <w:bCs/>
          <w:szCs w:val="24"/>
        </w:rPr>
        <w:t>też odpowied</w:t>
      </w:r>
      <w:r w:rsidR="006179E4" w:rsidRPr="004C4564">
        <w:rPr>
          <w:rFonts w:cs="Times New Roman"/>
          <w:bCs/>
          <w:szCs w:val="24"/>
        </w:rPr>
        <w:t>ź</w:t>
      </w:r>
      <w:r w:rsidRPr="004C4564">
        <w:rPr>
          <w:rFonts w:cs="Times New Roman"/>
          <w:bCs/>
          <w:szCs w:val="24"/>
        </w:rPr>
        <w:t xml:space="preserve"> na postulaty samorządów i</w:t>
      </w:r>
      <w:r w:rsidR="004C4564">
        <w:rPr>
          <w:rFonts w:cs="Times New Roman"/>
          <w:bCs/>
          <w:szCs w:val="24"/>
        </w:rPr>
        <w:t> </w:t>
      </w:r>
      <w:r w:rsidRPr="004C4564">
        <w:rPr>
          <w:rFonts w:cs="Times New Roman"/>
          <w:bCs/>
          <w:szCs w:val="24"/>
        </w:rPr>
        <w:t>przedsiębiorców zobligowanych do obliczania ww. poziomów ponieważ ze względu na różnice interpretacyjne nie mieli możliwości pełnego i rzetelnego obliczenia tychże poziomów.</w:t>
      </w:r>
    </w:p>
    <w:p w14:paraId="3C6F8575" w14:textId="031A0F0E" w:rsidR="001C523B" w:rsidRPr="004C4564" w:rsidRDefault="001C523B" w:rsidP="004C4564">
      <w:pPr>
        <w:spacing w:beforeLines="60" w:before="144" w:afterLines="60" w:after="144" w:line="23" w:lineRule="atLeast"/>
        <w:ind w:firstLine="708"/>
        <w:jc w:val="both"/>
        <w:rPr>
          <w:rFonts w:cs="Times New Roman"/>
          <w:bCs/>
          <w:szCs w:val="24"/>
        </w:rPr>
      </w:pPr>
      <w:r w:rsidRPr="004C4564">
        <w:rPr>
          <w:rFonts w:cs="Times New Roman"/>
          <w:bCs/>
          <w:szCs w:val="24"/>
        </w:rPr>
        <w:t>W szczególności dotyczy to odpadów, które ostatecznie trafiają na składowisko do procesów składowania i</w:t>
      </w:r>
      <w:r w:rsidR="00435994" w:rsidRPr="004C4564">
        <w:rPr>
          <w:rFonts w:cs="Times New Roman"/>
          <w:bCs/>
          <w:szCs w:val="24"/>
        </w:rPr>
        <w:t xml:space="preserve"> </w:t>
      </w:r>
      <w:r w:rsidRPr="004C4564">
        <w:rPr>
          <w:rFonts w:cs="Times New Roman"/>
          <w:bCs/>
          <w:szCs w:val="24"/>
        </w:rPr>
        <w:t>odzysku. Obecnie obowiązujące przepisy nie nakładają na przedsiębiorców obowiązku przekazania ww. informacji. Dane te są niezbędne do zbierania w celu przekazania corocznego sprawozdania do Komisji Europejskiej</w:t>
      </w:r>
      <w:r w:rsidR="00435994" w:rsidRPr="004C4564">
        <w:rPr>
          <w:rFonts w:cs="Times New Roman"/>
          <w:bCs/>
          <w:szCs w:val="24"/>
        </w:rPr>
        <w:t xml:space="preserve"> </w:t>
      </w:r>
      <w:r w:rsidRPr="004C4564">
        <w:rPr>
          <w:rFonts w:cs="Times New Roman"/>
          <w:bCs/>
          <w:szCs w:val="24"/>
        </w:rPr>
        <w:t xml:space="preserve">(art. 5 ust. 5 dyrektywy Rady 1999/31/WE z dnia 26 kwietnia 1999 r. w sprawie składowania odpadów). </w:t>
      </w:r>
    </w:p>
    <w:p w14:paraId="4E08FAD1" w14:textId="7F367B49" w:rsidR="003825D9" w:rsidRPr="004C4564" w:rsidRDefault="001C523B" w:rsidP="004C4564">
      <w:pPr>
        <w:spacing w:beforeLines="60" w:before="144" w:afterLines="60" w:after="144" w:line="23" w:lineRule="atLeast"/>
        <w:ind w:firstLine="708"/>
        <w:jc w:val="both"/>
        <w:rPr>
          <w:rFonts w:cs="Times New Roman"/>
          <w:bCs/>
          <w:szCs w:val="24"/>
        </w:rPr>
      </w:pPr>
      <w:r w:rsidRPr="004C4564">
        <w:rPr>
          <w:rFonts w:cs="Times New Roman"/>
          <w:bCs/>
          <w:szCs w:val="24"/>
        </w:rPr>
        <w:t>Brak też było przepisów dotyczących informacji o masie odpadów pochodzących od podmiotów prowadzących nieprofesjonalną działalność w zakresie zbierania odpadów, o</w:t>
      </w:r>
      <w:r w:rsidR="004C4564">
        <w:rPr>
          <w:rFonts w:cs="Times New Roman"/>
          <w:bCs/>
          <w:szCs w:val="24"/>
        </w:rPr>
        <w:t> </w:t>
      </w:r>
      <w:r w:rsidRPr="004C4564">
        <w:rPr>
          <w:rFonts w:cs="Times New Roman"/>
          <w:bCs/>
          <w:szCs w:val="24"/>
        </w:rPr>
        <w:t>których mowa w art. 45 ust. 1 ustawy o odpadach. Jeżeli odpady komunalne od takich podmiotów są przyjmowane przez podmioty prowadzące zbieranie odpadów komunalnych, są wykazywane w sprawozdaniu o którym mowa w art. 9nb u</w:t>
      </w:r>
      <w:r w:rsidR="00E9308B" w:rsidRPr="004C4564">
        <w:rPr>
          <w:rFonts w:cs="Times New Roman"/>
          <w:bCs/>
          <w:szCs w:val="24"/>
        </w:rPr>
        <w:t>.</w:t>
      </w:r>
      <w:r w:rsidRPr="004C4564">
        <w:rPr>
          <w:rFonts w:cs="Times New Roman"/>
          <w:bCs/>
          <w:szCs w:val="24"/>
        </w:rPr>
        <w:t>c</w:t>
      </w:r>
      <w:r w:rsidR="00E9308B" w:rsidRPr="004C4564">
        <w:rPr>
          <w:rFonts w:cs="Times New Roman"/>
          <w:bCs/>
          <w:szCs w:val="24"/>
        </w:rPr>
        <w:t>.</w:t>
      </w:r>
      <w:r w:rsidRPr="004C4564">
        <w:rPr>
          <w:rFonts w:cs="Times New Roman"/>
          <w:bCs/>
          <w:szCs w:val="24"/>
        </w:rPr>
        <w:t>p</w:t>
      </w:r>
      <w:r w:rsidR="00E9308B" w:rsidRPr="004C4564">
        <w:rPr>
          <w:rFonts w:cs="Times New Roman"/>
          <w:bCs/>
          <w:szCs w:val="24"/>
        </w:rPr>
        <w:t>.</w:t>
      </w:r>
      <w:r w:rsidRPr="004C4564">
        <w:rPr>
          <w:rFonts w:cs="Times New Roman"/>
          <w:bCs/>
          <w:szCs w:val="24"/>
        </w:rPr>
        <w:t>g. Jeżeli jednak są przyjmowane bezpośrednio przez podmiot przetwarzający odpady komunalne, to dotychczas nie było przepisów obligujących takie podmioty do przekazywania gminom informacji o masie przyjętych od tych podmiotów odpadów. Stąd należało taki obowiązek określić w przepisach u</w:t>
      </w:r>
      <w:r w:rsidR="00E9308B" w:rsidRPr="004C4564">
        <w:rPr>
          <w:rFonts w:cs="Times New Roman"/>
          <w:bCs/>
          <w:szCs w:val="24"/>
        </w:rPr>
        <w:t>.</w:t>
      </w:r>
      <w:r w:rsidRPr="004C4564">
        <w:rPr>
          <w:rFonts w:cs="Times New Roman"/>
          <w:bCs/>
          <w:szCs w:val="24"/>
        </w:rPr>
        <w:t>c</w:t>
      </w:r>
      <w:r w:rsidR="00E9308B" w:rsidRPr="004C4564">
        <w:rPr>
          <w:rFonts w:cs="Times New Roman"/>
          <w:bCs/>
          <w:szCs w:val="24"/>
        </w:rPr>
        <w:t>.</w:t>
      </w:r>
      <w:r w:rsidRPr="004C4564">
        <w:rPr>
          <w:rFonts w:cs="Times New Roman"/>
          <w:bCs/>
          <w:szCs w:val="24"/>
        </w:rPr>
        <w:t>p</w:t>
      </w:r>
      <w:r w:rsidR="00E9308B" w:rsidRPr="004C4564">
        <w:rPr>
          <w:rFonts w:cs="Times New Roman"/>
          <w:bCs/>
          <w:szCs w:val="24"/>
        </w:rPr>
        <w:t>.</w:t>
      </w:r>
      <w:r w:rsidRPr="004C4564">
        <w:rPr>
          <w:rFonts w:cs="Times New Roman"/>
          <w:bCs/>
          <w:szCs w:val="24"/>
        </w:rPr>
        <w:t>g.</w:t>
      </w:r>
    </w:p>
    <w:p w14:paraId="5BA90011" w14:textId="0247EDDB" w:rsidR="00E169B7" w:rsidRPr="004C4564" w:rsidRDefault="00E169B7" w:rsidP="004C4564">
      <w:pPr>
        <w:spacing w:beforeLines="60" w:before="144" w:afterLines="60" w:after="144" w:line="23" w:lineRule="atLeast"/>
        <w:ind w:firstLine="708"/>
        <w:jc w:val="both"/>
        <w:rPr>
          <w:rFonts w:cs="Times New Roman"/>
          <w:bCs/>
          <w:szCs w:val="24"/>
        </w:rPr>
      </w:pPr>
      <w:r w:rsidRPr="004C4564">
        <w:rPr>
          <w:rFonts w:cs="Times New Roman"/>
          <w:bCs/>
          <w:szCs w:val="24"/>
        </w:rPr>
        <w:t xml:space="preserve">Dodatkowo zastąpiono dotychczasowy zapis o możliwości </w:t>
      </w:r>
      <w:r w:rsidR="00EA222C" w:rsidRPr="004C4564">
        <w:rPr>
          <w:rFonts w:cs="Times New Roman"/>
          <w:bCs/>
          <w:szCs w:val="24"/>
        </w:rPr>
        <w:t>określenia</w:t>
      </w:r>
      <w:r w:rsidR="00EA222C" w:rsidRPr="004C4564">
        <w:rPr>
          <w:rFonts w:cs="Times New Roman"/>
          <w:szCs w:val="24"/>
        </w:rPr>
        <w:t xml:space="preserve"> przez </w:t>
      </w:r>
      <w:r w:rsidR="00B87FB4" w:rsidRPr="004C4564">
        <w:rPr>
          <w:rFonts w:cs="Times New Roman"/>
          <w:bCs/>
          <w:szCs w:val="24"/>
        </w:rPr>
        <w:t>m</w:t>
      </w:r>
      <w:r w:rsidR="00EA222C" w:rsidRPr="004C4564">
        <w:rPr>
          <w:rFonts w:cs="Times New Roman"/>
          <w:bCs/>
          <w:szCs w:val="24"/>
        </w:rPr>
        <w:t xml:space="preserve">inistra właściwego do spraw klimatu </w:t>
      </w:r>
      <w:r w:rsidRPr="004C4564">
        <w:rPr>
          <w:rFonts w:eastAsia="Helvetica" w:cs="Times New Roman"/>
          <w:szCs w:val="24"/>
        </w:rPr>
        <w:t>wz</w:t>
      </w:r>
      <w:r w:rsidR="00EA222C" w:rsidRPr="004C4564">
        <w:rPr>
          <w:rFonts w:eastAsia="Helvetica" w:cs="Times New Roman"/>
          <w:szCs w:val="24"/>
        </w:rPr>
        <w:t>o</w:t>
      </w:r>
      <w:r w:rsidRPr="004C4564">
        <w:rPr>
          <w:rFonts w:eastAsia="Helvetica" w:cs="Times New Roman"/>
          <w:szCs w:val="24"/>
        </w:rPr>
        <w:t>r</w:t>
      </w:r>
      <w:r w:rsidR="00EA222C" w:rsidRPr="004C4564">
        <w:rPr>
          <w:rFonts w:eastAsia="Helvetica" w:cs="Times New Roman"/>
          <w:szCs w:val="24"/>
        </w:rPr>
        <w:t>u</w:t>
      </w:r>
      <w:r w:rsidRPr="004C4564">
        <w:rPr>
          <w:rFonts w:eastAsia="Helvetica" w:cs="Times New Roman"/>
          <w:szCs w:val="24"/>
        </w:rPr>
        <w:t xml:space="preserve"> informacji</w:t>
      </w:r>
      <w:r w:rsidR="00EA222C" w:rsidRPr="004C4564">
        <w:rPr>
          <w:rFonts w:eastAsia="Helvetica" w:cs="Times New Roman"/>
          <w:szCs w:val="24"/>
        </w:rPr>
        <w:t xml:space="preserve"> o odpadach obowiązkiem wydania rozporządzenia, które ten wzór określi</w:t>
      </w:r>
      <w:r w:rsidR="00DC09DD" w:rsidRPr="004C4564">
        <w:rPr>
          <w:rFonts w:eastAsia="Helvetica" w:cs="Times New Roman"/>
          <w:szCs w:val="24"/>
        </w:rPr>
        <w:t>, o co wnosiły instalacje komunalne.</w:t>
      </w:r>
    </w:p>
    <w:p w14:paraId="0058824A" w14:textId="77777777" w:rsidR="00E9308B" w:rsidRPr="004C4564" w:rsidRDefault="00E9308B" w:rsidP="00970B86">
      <w:pPr>
        <w:spacing w:before="100" w:beforeAutospacing="1" w:after="100" w:afterAutospacing="1" w:line="23" w:lineRule="atLeast"/>
        <w:ind w:firstLine="709"/>
        <w:jc w:val="both"/>
        <w:rPr>
          <w:rFonts w:cs="Times New Roman"/>
          <w:bCs/>
          <w:szCs w:val="24"/>
        </w:rPr>
      </w:pPr>
    </w:p>
    <w:p w14:paraId="2C6E9CEE" w14:textId="69698F48" w:rsidR="00326ACC" w:rsidRPr="004C4564" w:rsidRDefault="007168E1" w:rsidP="004C4564">
      <w:pPr>
        <w:spacing w:beforeLines="60" w:before="144" w:afterLines="60" w:after="144" w:line="23" w:lineRule="atLeast"/>
        <w:jc w:val="both"/>
        <w:rPr>
          <w:rFonts w:cs="Times New Roman"/>
          <w:b/>
          <w:szCs w:val="24"/>
        </w:rPr>
      </w:pPr>
      <w:r w:rsidRPr="004C4564">
        <w:rPr>
          <w:rFonts w:cs="Times New Roman"/>
          <w:b/>
          <w:szCs w:val="24"/>
        </w:rPr>
        <w:t xml:space="preserve">Zmiana w art. 9q </w:t>
      </w:r>
    </w:p>
    <w:p w14:paraId="7D935108" w14:textId="2A8AE8BF" w:rsidR="00EA222C" w:rsidRPr="004C4564" w:rsidRDefault="007168E1" w:rsidP="00970B86">
      <w:pPr>
        <w:spacing w:beforeLines="60" w:before="144" w:afterLines="60" w:after="144" w:line="23" w:lineRule="atLeast"/>
        <w:ind w:firstLine="708"/>
        <w:jc w:val="both"/>
        <w:rPr>
          <w:rFonts w:cs="Times New Roman"/>
          <w:bCs/>
          <w:szCs w:val="24"/>
        </w:rPr>
      </w:pPr>
      <w:r w:rsidRPr="004C4564">
        <w:rPr>
          <w:rFonts w:cs="Times New Roman"/>
          <w:bCs/>
          <w:szCs w:val="24"/>
        </w:rPr>
        <w:t xml:space="preserve">W art. 9q w ust. 3 zaproponowano </w:t>
      </w:r>
      <w:r w:rsidR="00EA222C" w:rsidRPr="004C4564">
        <w:rPr>
          <w:rFonts w:cs="Times New Roman"/>
          <w:bCs/>
          <w:szCs w:val="24"/>
        </w:rPr>
        <w:t>modyfikację brzmienia punku 7, który obecnie sugeruje, że w obliczeniach należy uwzględniać jedynie odpady komunalne, podczas gdy w</w:t>
      </w:r>
      <w:r w:rsidR="004C4564">
        <w:rPr>
          <w:rFonts w:cs="Times New Roman"/>
          <w:bCs/>
          <w:szCs w:val="24"/>
        </w:rPr>
        <w:t> </w:t>
      </w:r>
      <w:r w:rsidR="00EA222C" w:rsidRPr="004C4564">
        <w:rPr>
          <w:rFonts w:cs="Times New Roman"/>
          <w:bCs/>
          <w:szCs w:val="24"/>
        </w:rPr>
        <w:t xml:space="preserve">obliczeniach uwzględnia się też odpady powstałe z przetwarzania odpadów komunalnych. </w:t>
      </w:r>
    </w:p>
    <w:p w14:paraId="7C0AA776" w14:textId="0B5F354C" w:rsidR="007168E1" w:rsidRPr="004C4564" w:rsidRDefault="00EA222C" w:rsidP="004C4564">
      <w:pPr>
        <w:spacing w:beforeLines="60" w:before="144" w:afterLines="60" w:after="144" w:line="23" w:lineRule="atLeast"/>
        <w:ind w:firstLine="708"/>
        <w:jc w:val="both"/>
        <w:rPr>
          <w:rFonts w:cs="Times New Roman"/>
          <w:bCs/>
          <w:szCs w:val="24"/>
        </w:rPr>
      </w:pPr>
      <w:r w:rsidRPr="004C4564">
        <w:rPr>
          <w:rFonts w:cs="Times New Roman"/>
          <w:bCs/>
          <w:szCs w:val="24"/>
        </w:rPr>
        <w:t>D</w:t>
      </w:r>
      <w:r w:rsidR="007168E1" w:rsidRPr="004C4564">
        <w:rPr>
          <w:rFonts w:cs="Times New Roman"/>
          <w:bCs/>
          <w:szCs w:val="24"/>
        </w:rPr>
        <w:t xml:space="preserve">odanie </w:t>
      </w:r>
      <w:r w:rsidRPr="004C4564">
        <w:rPr>
          <w:rFonts w:cs="Times New Roman"/>
          <w:bCs/>
          <w:szCs w:val="24"/>
        </w:rPr>
        <w:t xml:space="preserve">w ust. 3 </w:t>
      </w:r>
      <w:r w:rsidR="007168E1" w:rsidRPr="004C4564">
        <w:rPr>
          <w:rFonts w:cs="Times New Roman"/>
          <w:bCs/>
          <w:szCs w:val="24"/>
        </w:rPr>
        <w:t xml:space="preserve">punktów 8 i 9, </w:t>
      </w:r>
      <w:r w:rsidRPr="004C4564">
        <w:rPr>
          <w:rFonts w:cs="Times New Roman"/>
          <w:bCs/>
          <w:szCs w:val="24"/>
        </w:rPr>
        <w:t>ma na celu</w:t>
      </w:r>
      <w:r w:rsidR="007168E1" w:rsidRPr="004C4564">
        <w:rPr>
          <w:rFonts w:cs="Times New Roman"/>
          <w:bCs/>
          <w:szCs w:val="24"/>
        </w:rPr>
        <w:t xml:space="preserve"> zoblig</w:t>
      </w:r>
      <w:r w:rsidRPr="004C4564">
        <w:rPr>
          <w:rFonts w:cs="Times New Roman"/>
          <w:bCs/>
          <w:szCs w:val="24"/>
        </w:rPr>
        <w:t>owanie</w:t>
      </w:r>
      <w:r w:rsidR="007168E1" w:rsidRPr="004C4564">
        <w:rPr>
          <w:rFonts w:cs="Times New Roman"/>
          <w:bCs/>
          <w:szCs w:val="24"/>
        </w:rPr>
        <w:t xml:space="preserve"> wójtów, burmistrzów, prezydentów miast do zawierania w sprawozdaniach z realizacji obowiązków w zakresie gospodarowania odpadami komunalnymi informacji na temat obowiązujących na koniec danego roku sprawozdawczego stawek za odbiór oraz zagospodarowanie poszczególnych frakcji odpadów (papier, metale, tworzywa sztuczne, szkło, bioodpady, odpady niesegregowane) odbieranych z terenów nieruchomości objętych gminnym systemem gospodarowania odpadami komunalnymi oraz całkowitych poniesionych w danym roku kosztów z tego tytułu. </w:t>
      </w:r>
      <w:r w:rsidR="00DA3585" w:rsidRPr="004C4564">
        <w:rPr>
          <w:rFonts w:cs="Times New Roman"/>
          <w:bCs/>
          <w:szCs w:val="24"/>
        </w:rPr>
        <w:t>Celem tej zmiany jest pozyskanie danych do analiz, monitorowania funkcjonowania systemów gminnych.</w:t>
      </w:r>
    </w:p>
    <w:p w14:paraId="057252EC" w14:textId="77777777" w:rsidR="007168E1" w:rsidRPr="004C4564" w:rsidRDefault="007168E1" w:rsidP="004C4564">
      <w:pPr>
        <w:spacing w:beforeLines="60" w:before="144" w:afterLines="60" w:after="144" w:line="23" w:lineRule="atLeast"/>
        <w:jc w:val="both"/>
        <w:rPr>
          <w:rFonts w:cs="Times New Roman"/>
          <w:bCs/>
          <w:szCs w:val="24"/>
        </w:rPr>
      </w:pPr>
    </w:p>
    <w:p w14:paraId="54A74FD0" w14:textId="6C66660E" w:rsidR="007168E1" w:rsidRPr="004C4564" w:rsidRDefault="007168E1" w:rsidP="004C4564">
      <w:pPr>
        <w:spacing w:beforeLines="60" w:before="144" w:afterLines="60" w:after="144" w:line="23" w:lineRule="atLeast"/>
        <w:jc w:val="both"/>
        <w:rPr>
          <w:rFonts w:cs="Times New Roman"/>
          <w:b/>
          <w:szCs w:val="24"/>
        </w:rPr>
      </w:pPr>
      <w:r w:rsidRPr="004C4564">
        <w:rPr>
          <w:rFonts w:cs="Times New Roman"/>
          <w:b/>
          <w:szCs w:val="24"/>
        </w:rPr>
        <w:lastRenderedPageBreak/>
        <w:t xml:space="preserve">Zmiana w art. 9s </w:t>
      </w:r>
    </w:p>
    <w:p w14:paraId="686AA5F3" w14:textId="2E0FB251" w:rsidR="00DC09DD" w:rsidRPr="004C4564" w:rsidRDefault="007168E1" w:rsidP="00970B86">
      <w:pPr>
        <w:spacing w:beforeLines="60" w:before="144" w:afterLines="60" w:after="144" w:line="23" w:lineRule="atLeast"/>
        <w:ind w:firstLine="708"/>
        <w:jc w:val="both"/>
        <w:rPr>
          <w:rFonts w:cs="Times New Roman"/>
          <w:bCs/>
          <w:szCs w:val="24"/>
        </w:rPr>
      </w:pPr>
      <w:r w:rsidRPr="004C4564">
        <w:rPr>
          <w:rFonts w:cs="Times New Roman"/>
          <w:bCs/>
          <w:szCs w:val="24"/>
        </w:rPr>
        <w:t xml:space="preserve">W art. 9s </w:t>
      </w:r>
      <w:r w:rsidR="00EA222C" w:rsidRPr="004C4564">
        <w:rPr>
          <w:rFonts w:cs="Times New Roman"/>
          <w:bCs/>
          <w:szCs w:val="24"/>
        </w:rPr>
        <w:t>w ust. 3 zaproponowano modyfikację brzmienia punk</w:t>
      </w:r>
      <w:r w:rsidR="006179E4" w:rsidRPr="004C4564">
        <w:rPr>
          <w:rFonts w:cs="Times New Roman"/>
          <w:bCs/>
          <w:szCs w:val="24"/>
        </w:rPr>
        <w:t>t</w:t>
      </w:r>
      <w:r w:rsidR="00EA222C" w:rsidRPr="004C4564">
        <w:rPr>
          <w:rFonts w:cs="Times New Roman"/>
          <w:bCs/>
          <w:szCs w:val="24"/>
        </w:rPr>
        <w:t>u 7, który obecnie sugeruje, że w obliczeniach należy uwzględniać jedynie odpady komunalne, podczas gdy w</w:t>
      </w:r>
      <w:r w:rsidR="004C4564">
        <w:rPr>
          <w:rFonts w:cs="Times New Roman"/>
          <w:bCs/>
          <w:szCs w:val="24"/>
        </w:rPr>
        <w:t> </w:t>
      </w:r>
      <w:r w:rsidR="00EA222C" w:rsidRPr="004C4564">
        <w:rPr>
          <w:rFonts w:cs="Times New Roman"/>
          <w:bCs/>
          <w:szCs w:val="24"/>
        </w:rPr>
        <w:t xml:space="preserve">obliczeniach uwzględnia się też odpady powstałe z przetwarzania odpadów komunalnych. </w:t>
      </w:r>
    </w:p>
    <w:p w14:paraId="7A561D19" w14:textId="4DAE6670" w:rsidR="007168E1" w:rsidRPr="004C4564" w:rsidRDefault="00EA222C" w:rsidP="004C4564">
      <w:pPr>
        <w:spacing w:beforeLines="60" w:before="144" w:afterLines="60" w:after="144" w:line="23" w:lineRule="atLeast"/>
        <w:ind w:firstLine="708"/>
        <w:jc w:val="both"/>
        <w:rPr>
          <w:rFonts w:cs="Times New Roman"/>
          <w:bCs/>
          <w:szCs w:val="24"/>
        </w:rPr>
      </w:pPr>
      <w:r w:rsidRPr="004C4564">
        <w:rPr>
          <w:rFonts w:cs="Times New Roman"/>
          <w:bCs/>
          <w:szCs w:val="24"/>
        </w:rPr>
        <w:t xml:space="preserve">Uznano także za zasadne </w:t>
      </w:r>
      <w:r w:rsidR="007168E1" w:rsidRPr="004C4564">
        <w:rPr>
          <w:rFonts w:cs="Times New Roman"/>
          <w:bCs/>
          <w:szCs w:val="24"/>
        </w:rPr>
        <w:t xml:space="preserve">dodanie </w:t>
      </w:r>
      <w:r w:rsidRPr="004C4564">
        <w:rPr>
          <w:rFonts w:cs="Times New Roman"/>
          <w:bCs/>
          <w:szCs w:val="24"/>
        </w:rPr>
        <w:t xml:space="preserve">w ust. 3 </w:t>
      </w:r>
      <w:r w:rsidR="007168E1" w:rsidRPr="004C4564">
        <w:rPr>
          <w:rFonts w:cs="Times New Roman"/>
          <w:bCs/>
          <w:szCs w:val="24"/>
        </w:rPr>
        <w:t xml:space="preserve">punktu 8, który </w:t>
      </w:r>
      <w:r w:rsidR="00CE4203" w:rsidRPr="004C4564">
        <w:rPr>
          <w:rFonts w:cs="Times New Roman"/>
          <w:bCs/>
          <w:szCs w:val="24"/>
        </w:rPr>
        <w:t>wprowadza obowiązek dla marszałków województw, aby w sprawozdaniach komunalnych przedstawiali informację o</w:t>
      </w:r>
      <w:r w:rsidR="004C4564">
        <w:rPr>
          <w:rFonts w:cs="Times New Roman"/>
          <w:bCs/>
          <w:szCs w:val="24"/>
        </w:rPr>
        <w:t> </w:t>
      </w:r>
      <w:r w:rsidR="007168E1" w:rsidRPr="004C4564">
        <w:rPr>
          <w:rFonts w:cs="Times New Roman"/>
          <w:bCs/>
          <w:szCs w:val="24"/>
        </w:rPr>
        <w:t xml:space="preserve">całkowitych poniesionych w danym roku </w:t>
      </w:r>
      <w:r w:rsidR="00CE4203" w:rsidRPr="004C4564">
        <w:rPr>
          <w:rFonts w:cs="Times New Roman"/>
          <w:bCs/>
          <w:szCs w:val="24"/>
        </w:rPr>
        <w:t xml:space="preserve">przez gminy z terenu danego województwa </w:t>
      </w:r>
      <w:r w:rsidR="007168E1" w:rsidRPr="004C4564">
        <w:rPr>
          <w:rFonts w:cs="Times New Roman"/>
          <w:bCs/>
          <w:szCs w:val="24"/>
        </w:rPr>
        <w:t>koszt</w:t>
      </w:r>
      <w:r w:rsidR="00CE4203" w:rsidRPr="004C4564">
        <w:rPr>
          <w:rFonts w:cs="Times New Roman"/>
          <w:bCs/>
          <w:szCs w:val="24"/>
        </w:rPr>
        <w:t>ach</w:t>
      </w:r>
      <w:r w:rsidR="007168E1" w:rsidRPr="004C4564">
        <w:rPr>
          <w:rFonts w:cs="Times New Roman"/>
          <w:bCs/>
          <w:szCs w:val="24"/>
        </w:rPr>
        <w:t xml:space="preserve"> z tytułu</w:t>
      </w:r>
      <w:r w:rsidR="00CE4203" w:rsidRPr="004C4564">
        <w:rPr>
          <w:rFonts w:cs="Times New Roman"/>
          <w:bCs/>
          <w:szCs w:val="24"/>
        </w:rPr>
        <w:t xml:space="preserve"> odbioru i zagospodarowania określonych frakcji odpadów</w:t>
      </w:r>
      <w:r w:rsidR="007168E1" w:rsidRPr="004C4564">
        <w:rPr>
          <w:rFonts w:cs="Times New Roman"/>
          <w:bCs/>
          <w:szCs w:val="24"/>
        </w:rPr>
        <w:t xml:space="preserve">. </w:t>
      </w:r>
      <w:bookmarkStart w:id="1" w:name="_Hlk205551331"/>
      <w:r w:rsidR="00CE4203" w:rsidRPr="004C4564">
        <w:rPr>
          <w:rFonts w:cs="Times New Roman"/>
          <w:bCs/>
          <w:szCs w:val="24"/>
        </w:rPr>
        <w:t xml:space="preserve">Celem tej zmiany jest pozyskanie danych do analiz, monitorowania </w:t>
      </w:r>
      <w:bookmarkEnd w:id="1"/>
      <w:r w:rsidR="00DA3585" w:rsidRPr="004C4564">
        <w:rPr>
          <w:rFonts w:cs="Times New Roman"/>
          <w:bCs/>
          <w:szCs w:val="24"/>
        </w:rPr>
        <w:t xml:space="preserve">kosztów funkcjonowania </w:t>
      </w:r>
      <w:r w:rsidR="00CE4203" w:rsidRPr="004C4564">
        <w:rPr>
          <w:rFonts w:cs="Times New Roman"/>
          <w:bCs/>
          <w:szCs w:val="24"/>
        </w:rPr>
        <w:t>system</w:t>
      </w:r>
      <w:r w:rsidR="00DA3585" w:rsidRPr="004C4564">
        <w:rPr>
          <w:rFonts w:cs="Times New Roman"/>
          <w:bCs/>
          <w:szCs w:val="24"/>
        </w:rPr>
        <w:t>ów gminnych</w:t>
      </w:r>
      <w:r w:rsidR="00CE4203" w:rsidRPr="004C4564">
        <w:rPr>
          <w:rFonts w:cs="Times New Roman"/>
          <w:bCs/>
          <w:szCs w:val="24"/>
        </w:rPr>
        <w:t>.</w:t>
      </w:r>
    </w:p>
    <w:p w14:paraId="6B2E5E1D" w14:textId="77777777" w:rsidR="007168E1" w:rsidRPr="004C4564" w:rsidRDefault="007168E1" w:rsidP="004C4564">
      <w:pPr>
        <w:spacing w:beforeLines="60" w:before="144" w:afterLines="60" w:after="144" w:line="23" w:lineRule="atLeast"/>
        <w:jc w:val="both"/>
        <w:rPr>
          <w:rFonts w:cs="Times New Roman"/>
          <w:bCs/>
          <w:szCs w:val="24"/>
        </w:rPr>
      </w:pPr>
    </w:p>
    <w:p w14:paraId="1F29AD96" w14:textId="3977EEBF" w:rsidR="00326ACC" w:rsidRPr="004C4564" w:rsidRDefault="00326ACC" w:rsidP="004C4564">
      <w:pPr>
        <w:spacing w:beforeLines="60" w:before="144" w:afterLines="60" w:after="144" w:line="23" w:lineRule="atLeast"/>
        <w:jc w:val="both"/>
        <w:rPr>
          <w:rFonts w:cs="Times New Roman"/>
          <w:b/>
          <w:bCs/>
          <w:szCs w:val="24"/>
        </w:rPr>
      </w:pPr>
      <w:r w:rsidRPr="004C4564">
        <w:rPr>
          <w:rFonts w:cs="Times New Roman"/>
          <w:b/>
          <w:bCs/>
          <w:szCs w:val="24"/>
        </w:rPr>
        <w:t>Zmiany w art. 9x ust. 1 pkt 5, art. 9xa pkt 3, art. 9xaa pkt 2, art. 9y ust. 1 pkt 5</w:t>
      </w:r>
      <w:r w:rsidR="007B0285" w:rsidRPr="004C4564">
        <w:rPr>
          <w:rFonts w:cs="Times New Roman"/>
          <w:b/>
          <w:bCs/>
          <w:szCs w:val="24"/>
        </w:rPr>
        <w:t>, art. 9</w:t>
      </w:r>
      <w:r w:rsidR="00001934" w:rsidRPr="004C4564">
        <w:rPr>
          <w:rFonts w:cs="Times New Roman"/>
          <w:b/>
          <w:bCs/>
          <w:szCs w:val="24"/>
        </w:rPr>
        <w:t>z</w:t>
      </w:r>
      <w:r w:rsidR="007B0285" w:rsidRPr="004C4564">
        <w:rPr>
          <w:rFonts w:cs="Times New Roman"/>
          <w:b/>
          <w:bCs/>
          <w:szCs w:val="24"/>
        </w:rPr>
        <w:t xml:space="preserve"> ust. 1 pkt 1</w:t>
      </w:r>
    </w:p>
    <w:p w14:paraId="6D0CAE18" w14:textId="6B942D09" w:rsidR="00326ACC" w:rsidRPr="004C4564" w:rsidRDefault="00F3159A" w:rsidP="00970B86">
      <w:pPr>
        <w:spacing w:beforeLines="60" w:before="144" w:afterLines="60" w:after="144" w:line="23" w:lineRule="atLeast"/>
        <w:ind w:firstLine="708"/>
        <w:jc w:val="both"/>
        <w:rPr>
          <w:rFonts w:cs="Times New Roman"/>
          <w:bCs/>
          <w:szCs w:val="24"/>
        </w:rPr>
      </w:pPr>
      <w:r w:rsidRPr="004C4564">
        <w:rPr>
          <w:rFonts w:cs="Times New Roman"/>
          <w:bCs/>
          <w:szCs w:val="24"/>
        </w:rPr>
        <w:t>N</w:t>
      </w:r>
      <w:r w:rsidR="00326ACC" w:rsidRPr="004C4564">
        <w:rPr>
          <w:rFonts w:cs="Times New Roman"/>
          <w:bCs/>
          <w:szCs w:val="24"/>
        </w:rPr>
        <w:t xml:space="preserve">iezłożenie w terminie sprawozdań z zakresu gospodarki odpadami komunalnymi jest objęte automatyzmem stosowania kary pieniężnej w sztywnej wysokości. </w:t>
      </w:r>
      <w:r w:rsidR="003825D9" w:rsidRPr="004C4564">
        <w:rPr>
          <w:rFonts w:cs="Times New Roman"/>
          <w:bCs/>
          <w:szCs w:val="24"/>
        </w:rPr>
        <w:t>Proponowanym r</w:t>
      </w:r>
      <w:r w:rsidR="00326ACC" w:rsidRPr="004C4564">
        <w:rPr>
          <w:rFonts w:cs="Times New Roman"/>
          <w:bCs/>
          <w:szCs w:val="24"/>
        </w:rPr>
        <w:t xml:space="preserve">ozwiązaniem </w:t>
      </w:r>
      <w:r w:rsidR="003825D9" w:rsidRPr="004C4564">
        <w:rPr>
          <w:rFonts w:cs="Times New Roman"/>
          <w:bCs/>
          <w:szCs w:val="24"/>
        </w:rPr>
        <w:t>jest</w:t>
      </w:r>
      <w:r w:rsidR="00326ACC" w:rsidRPr="004C4564">
        <w:rPr>
          <w:rFonts w:cs="Times New Roman"/>
          <w:bCs/>
          <w:szCs w:val="24"/>
        </w:rPr>
        <w:t xml:space="preserve"> wskazanie </w:t>
      </w:r>
      <w:r w:rsidR="003825D9" w:rsidRPr="004C4564">
        <w:rPr>
          <w:rFonts w:cs="Times New Roman"/>
          <w:bCs/>
          <w:szCs w:val="24"/>
        </w:rPr>
        <w:t xml:space="preserve">zakresu </w:t>
      </w:r>
      <w:r w:rsidR="00326ACC" w:rsidRPr="004C4564">
        <w:rPr>
          <w:rFonts w:cs="Times New Roman"/>
          <w:bCs/>
          <w:szCs w:val="24"/>
        </w:rPr>
        <w:t>wysokości kary pieniężnej za opóźnienie w złożeniu sprawozdania</w:t>
      </w:r>
      <w:r w:rsidR="00E9308B" w:rsidRPr="004C4564">
        <w:rPr>
          <w:rFonts w:cs="Times New Roman"/>
          <w:bCs/>
          <w:szCs w:val="24"/>
        </w:rPr>
        <w:t xml:space="preserve"> w wysokości od 50,00 zł do 300,00 zł. </w:t>
      </w:r>
    </w:p>
    <w:p w14:paraId="4D35A18F" w14:textId="77777777" w:rsidR="00AE112E" w:rsidRPr="004C4564" w:rsidRDefault="00AE112E" w:rsidP="004C4564">
      <w:pPr>
        <w:spacing w:beforeLines="60" w:before="144" w:afterLines="60" w:after="144" w:line="23" w:lineRule="atLeast"/>
        <w:jc w:val="both"/>
        <w:rPr>
          <w:rFonts w:cs="Times New Roman"/>
          <w:bCs/>
          <w:szCs w:val="24"/>
        </w:rPr>
      </w:pPr>
    </w:p>
    <w:p w14:paraId="192D33AF" w14:textId="611B047A" w:rsidR="00FA737C" w:rsidRPr="004C4564" w:rsidRDefault="00FA737C" w:rsidP="004C4564">
      <w:pPr>
        <w:spacing w:beforeLines="60" w:before="144" w:afterLines="60" w:after="144" w:line="23" w:lineRule="atLeast"/>
        <w:jc w:val="both"/>
        <w:rPr>
          <w:rFonts w:cs="Times New Roman"/>
          <w:b/>
          <w:szCs w:val="24"/>
        </w:rPr>
      </w:pPr>
      <w:r w:rsidRPr="004C4564">
        <w:rPr>
          <w:rFonts w:cs="Times New Roman"/>
          <w:b/>
          <w:szCs w:val="24"/>
        </w:rPr>
        <w:t>Dodanie art. 9zaa</w:t>
      </w:r>
    </w:p>
    <w:p w14:paraId="418429F6" w14:textId="353E106E" w:rsidR="00FA737C" w:rsidRPr="004C4564" w:rsidRDefault="00FA737C" w:rsidP="00970B86">
      <w:pPr>
        <w:spacing w:beforeLines="60" w:before="144" w:afterLines="60" w:after="144" w:line="23" w:lineRule="atLeast"/>
        <w:ind w:firstLine="708"/>
        <w:jc w:val="both"/>
        <w:rPr>
          <w:rFonts w:cs="Times New Roman"/>
          <w:bCs/>
          <w:szCs w:val="24"/>
        </w:rPr>
      </w:pPr>
      <w:r w:rsidRPr="004C4564">
        <w:rPr>
          <w:rFonts w:cs="Times New Roman"/>
          <w:bCs/>
          <w:szCs w:val="24"/>
        </w:rPr>
        <w:t>Wprowadzenie kary za nieprzekazanie informacji, o której mowa w art. 9oa ma na celu uszczelnienie systemu monitorowania gospodarowania odpadami komunalnymi oraz umożliwienie składania rzetelnych sprawozdań przed podmioty do tego zobowiązane. Informacje dotyczące sposobu zagospodarowania odpadów komunalnych są bowiem niezbędne do właściwego obliczenia poziomu przygotowania do ponownego użycia</w:t>
      </w:r>
      <w:r w:rsidR="006179E4" w:rsidRPr="004C4564">
        <w:rPr>
          <w:rFonts w:cs="Times New Roman"/>
          <w:bCs/>
          <w:szCs w:val="24"/>
        </w:rPr>
        <w:t xml:space="preserve"> i</w:t>
      </w:r>
      <w:r w:rsidR="004C4564">
        <w:rPr>
          <w:rFonts w:cs="Times New Roman"/>
          <w:bCs/>
          <w:szCs w:val="24"/>
        </w:rPr>
        <w:t> </w:t>
      </w:r>
      <w:r w:rsidRPr="004C4564">
        <w:rPr>
          <w:rFonts w:cs="Times New Roman"/>
          <w:bCs/>
          <w:szCs w:val="24"/>
        </w:rPr>
        <w:t xml:space="preserve">recyklingu </w:t>
      </w:r>
      <w:r w:rsidR="006179E4" w:rsidRPr="004C4564">
        <w:rPr>
          <w:rFonts w:cs="Times New Roman"/>
          <w:bCs/>
          <w:szCs w:val="24"/>
        </w:rPr>
        <w:t>oraz</w:t>
      </w:r>
      <w:r w:rsidRPr="004C4564">
        <w:rPr>
          <w:rFonts w:cs="Times New Roman"/>
          <w:bCs/>
          <w:szCs w:val="24"/>
        </w:rPr>
        <w:t xml:space="preserve"> składowania odpadów komunalnych. Uzyskiwane poziomy rzutują na ewentualne ka</w:t>
      </w:r>
      <w:r w:rsidR="006179E4" w:rsidRPr="004C4564">
        <w:rPr>
          <w:rFonts w:cs="Times New Roman"/>
          <w:bCs/>
          <w:szCs w:val="24"/>
        </w:rPr>
        <w:t>r</w:t>
      </w:r>
      <w:r w:rsidRPr="004C4564">
        <w:rPr>
          <w:rFonts w:cs="Times New Roman"/>
          <w:bCs/>
          <w:szCs w:val="24"/>
        </w:rPr>
        <w:t>y płacone przez samorządy oraz podmioty, zgodnie z art. 3b zmienianej ustawy. Dodatkowo, mają wpływ na poziomy wykazywane przez Polskę, w związku z celami określonymi w art. 11 dyrektywy 2008/98 oraz</w:t>
      </w:r>
      <w:r w:rsidR="00EB5CB8" w:rsidRPr="004C4564">
        <w:rPr>
          <w:rFonts w:cs="Times New Roman"/>
          <w:bCs/>
          <w:szCs w:val="24"/>
        </w:rPr>
        <w:t xml:space="preserve"> dyrektywy 1999/31</w:t>
      </w:r>
      <w:r w:rsidRPr="004C4564">
        <w:rPr>
          <w:rFonts w:cs="Times New Roman"/>
          <w:bCs/>
          <w:szCs w:val="24"/>
        </w:rPr>
        <w:t>. Brak osiągnięcia celów określonych w przepisach Unii Europejskiej naraża Polskę na zarzut niewłaściwego wdrożenia przepisów Unii Europejskiej</w:t>
      </w:r>
      <w:r w:rsidR="006179E4" w:rsidRPr="004C4564">
        <w:rPr>
          <w:rFonts w:cs="Times New Roman"/>
          <w:bCs/>
          <w:szCs w:val="24"/>
        </w:rPr>
        <w:t>, a</w:t>
      </w:r>
      <w:r w:rsidRPr="004C4564">
        <w:rPr>
          <w:rFonts w:cs="Times New Roman"/>
          <w:bCs/>
          <w:szCs w:val="24"/>
        </w:rPr>
        <w:t xml:space="preserve"> w konsekwencji – na kary finansowe.</w:t>
      </w:r>
    </w:p>
    <w:p w14:paraId="2B6E701A" w14:textId="77777777" w:rsidR="00CE4203" w:rsidRPr="004C4564" w:rsidRDefault="00CE4203" w:rsidP="004C4564">
      <w:pPr>
        <w:spacing w:beforeLines="60" w:before="144" w:afterLines="60" w:after="144" w:line="23" w:lineRule="atLeast"/>
        <w:ind w:firstLine="360"/>
        <w:jc w:val="both"/>
        <w:rPr>
          <w:rFonts w:cs="Times New Roman"/>
          <w:bCs/>
          <w:szCs w:val="24"/>
        </w:rPr>
      </w:pPr>
    </w:p>
    <w:p w14:paraId="59624DA9" w14:textId="4A18C827" w:rsidR="00E8338A" w:rsidRPr="004C4564" w:rsidRDefault="00E8338A" w:rsidP="004C4564">
      <w:pPr>
        <w:spacing w:beforeLines="60" w:before="144" w:afterLines="60" w:after="144" w:line="23" w:lineRule="atLeast"/>
        <w:jc w:val="both"/>
        <w:rPr>
          <w:rFonts w:cs="Times New Roman"/>
          <w:b/>
          <w:szCs w:val="24"/>
        </w:rPr>
      </w:pPr>
      <w:r w:rsidRPr="004C4564">
        <w:rPr>
          <w:rFonts w:cs="Times New Roman"/>
          <w:b/>
          <w:szCs w:val="24"/>
        </w:rPr>
        <w:t>Zmiana w art. 9zb ust. 2</w:t>
      </w:r>
    </w:p>
    <w:p w14:paraId="6AAB3603" w14:textId="0972DE48" w:rsidR="00E8338A" w:rsidRPr="004C4564" w:rsidRDefault="00E8338A" w:rsidP="00970B86">
      <w:pPr>
        <w:spacing w:beforeLines="60" w:before="144" w:afterLines="60" w:after="144" w:line="23" w:lineRule="atLeast"/>
        <w:ind w:firstLine="708"/>
        <w:jc w:val="both"/>
        <w:rPr>
          <w:rFonts w:cs="Times New Roman"/>
          <w:bCs/>
          <w:szCs w:val="24"/>
        </w:rPr>
      </w:pPr>
      <w:r w:rsidRPr="004C4564">
        <w:rPr>
          <w:rFonts w:cs="Times New Roman"/>
          <w:bCs/>
          <w:szCs w:val="24"/>
        </w:rPr>
        <w:t>W konsekwencji dodania art. 9 zaa należało dodać informacje o podmiocie nakładającym kary w art. 9zb.</w:t>
      </w:r>
    </w:p>
    <w:p w14:paraId="6F70C94C" w14:textId="77777777" w:rsidR="00FA737C" w:rsidRPr="004C4564" w:rsidRDefault="00FA737C" w:rsidP="004C4564">
      <w:pPr>
        <w:spacing w:beforeLines="60" w:before="144" w:afterLines="60" w:after="144" w:line="23" w:lineRule="atLeast"/>
        <w:jc w:val="both"/>
        <w:rPr>
          <w:rFonts w:cs="Times New Roman"/>
          <w:b/>
          <w:szCs w:val="24"/>
        </w:rPr>
      </w:pPr>
    </w:p>
    <w:p w14:paraId="2F60DD0A" w14:textId="7C6ACA7B" w:rsidR="00326ACC" w:rsidRPr="004C4564" w:rsidRDefault="00326ACC" w:rsidP="004C4564">
      <w:pPr>
        <w:spacing w:beforeLines="60" w:before="144" w:afterLines="60" w:after="144" w:line="23" w:lineRule="atLeast"/>
        <w:jc w:val="both"/>
        <w:rPr>
          <w:rFonts w:cs="Times New Roman"/>
          <w:b/>
          <w:szCs w:val="24"/>
        </w:rPr>
      </w:pPr>
      <w:r w:rsidRPr="004C4564">
        <w:rPr>
          <w:rFonts w:cs="Times New Roman"/>
          <w:b/>
          <w:szCs w:val="24"/>
        </w:rPr>
        <w:t>Zmiana w art.</w:t>
      </w:r>
      <w:r w:rsidR="00435994" w:rsidRPr="004C4564">
        <w:rPr>
          <w:rFonts w:cs="Times New Roman"/>
          <w:b/>
          <w:szCs w:val="24"/>
        </w:rPr>
        <w:t xml:space="preserve"> </w:t>
      </w:r>
      <w:r w:rsidRPr="004C4564">
        <w:rPr>
          <w:rFonts w:cs="Times New Roman"/>
          <w:b/>
          <w:szCs w:val="24"/>
        </w:rPr>
        <w:t>9zc ust. 1</w:t>
      </w:r>
    </w:p>
    <w:p w14:paraId="44CB73B3" w14:textId="5DBCE980" w:rsidR="00E67E65" w:rsidRPr="004C4564" w:rsidRDefault="00E67E65" w:rsidP="00970B86">
      <w:pPr>
        <w:pStyle w:val="ZUSTzmustartykuempunktem"/>
        <w:spacing w:beforeLines="60" w:before="144" w:afterLines="60" w:after="144" w:line="23" w:lineRule="atLeast"/>
        <w:ind w:left="0" w:firstLine="708"/>
        <w:rPr>
          <w:rFonts w:ascii="Times New Roman" w:hAnsi="Times New Roman" w:cs="Times New Roman"/>
          <w:szCs w:val="24"/>
        </w:rPr>
      </w:pPr>
      <w:r w:rsidRPr="004C4564">
        <w:rPr>
          <w:rFonts w:ascii="Times New Roman" w:hAnsi="Times New Roman" w:cs="Times New Roman"/>
          <w:bCs/>
          <w:szCs w:val="24"/>
        </w:rPr>
        <w:t xml:space="preserve">Zmiana powyższego artykułu jest konsekwencją wprowadzenia zakresu wysokości kary pieniężnej za przekazanie sprawozdań z zakresu gospodarowania odpadami komunalnymi po terminie określonym w ustawie. </w:t>
      </w:r>
      <w:r w:rsidRPr="004C4564">
        <w:rPr>
          <w:rFonts w:ascii="Times New Roman" w:hAnsi="Times New Roman" w:cs="Times New Roman"/>
          <w:szCs w:val="24"/>
        </w:rPr>
        <w:t>Przy ustalaniu wysokości kar pieniężnych, o których mowa w</w:t>
      </w:r>
      <w:r w:rsidR="004C4564">
        <w:rPr>
          <w:rFonts w:ascii="Times New Roman" w:hAnsi="Times New Roman" w:cs="Times New Roman"/>
          <w:szCs w:val="24"/>
        </w:rPr>
        <w:t> </w:t>
      </w:r>
      <w:r w:rsidRPr="004C4564">
        <w:rPr>
          <w:rFonts w:ascii="Times New Roman" w:hAnsi="Times New Roman" w:cs="Times New Roman"/>
          <w:szCs w:val="24"/>
        </w:rPr>
        <w:t>art. 9x ust. 1 pkt 5, art. 9xa pkt 3, art. 9xaa pkt 2, art. 9y ust. 1 pkt</w:t>
      </w:r>
      <w:r w:rsidR="006A758A" w:rsidRPr="004C4564">
        <w:rPr>
          <w:rFonts w:ascii="Times New Roman" w:hAnsi="Times New Roman" w:cs="Times New Roman"/>
          <w:szCs w:val="24"/>
        </w:rPr>
        <w:t xml:space="preserve"> </w:t>
      </w:r>
      <w:r w:rsidRPr="004C4564">
        <w:rPr>
          <w:rFonts w:ascii="Times New Roman" w:hAnsi="Times New Roman" w:cs="Times New Roman"/>
          <w:szCs w:val="24"/>
        </w:rPr>
        <w:t>5, właściwy organ powinien zatem także wziąć pod uwagę stopień szkodliwości czynu, zakres naruszenia oraz dotychczasową działalność podmiotu.</w:t>
      </w:r>
    </w:p>
    <w:p w14:paraId="4239DD6E" w14:textId="77777777" w:rsidR="00144A8E" w:rsidRPr="004C4564" w:rsidRDefault="00144A8E" w:rsidP="004C4564">
      <w:pPr>
        <w:pStyle w:val="ZUSTzmustartykuempunktem"/>
        <w:spacing w:beforeLines="60" w:before="144" w:afterLines="60" w:after="144" w:line="23" w:lineRule="atLeast"/>
        <w:ind w:left="0" w:firstLine="0"/>
        <w:rPr>
          <w:rFonts w:ascii="Times New Roman" w:hAnsi="Times New Roman" w:cs="Times New Roman"/>
          <w:b/>
          <w:bCs/>
          <w:szCs w:val="24"/>
        </w:rPr>
      </w:pPr>
    </w:p>
    <w:p w14:paraId="5F10ED95" w14:textId="227E8A81" w:rsidR="009A7C37" w:rsidRPr="004C4564" w:rsidRDefault="00D73C3D" w:rsidP="004C4564">
      <w:pPr>
        <w:pStyle w:val="ZUSTzmustartykuempunktem"/>
        <w:spacing w:beforeLines="60" w:before="144" w:afterLines="60" w:after="144" w:line="23" w:lineRule="atLeast"/>
        <w:ind w:left="0" w:firstLine="0"/>
        <w:rPr>
          <w:rFonts w:ascii="Times New Roman" w:hAnsi="Times New Roman" w:cs="Times New Roman"/>
          <w:b/>
          <w:bCs/>
          <w:szCs w:val="24"/>
        </w:rPr>
      </w:pPr>
      <w:r w:rsidRPr="004C4564">
        <w:rPr>
          <w:rFonts w:ascii="Times New Roman" w:hAnsi="Times New Roman" w:cs="Times New Roman"/>
          <w:b/>
          <w:bCs/>
          <w:szCs w:val="24"/>
        </w:rPr>
        <w:t>Przepisy przejściowe i dostosowujące</w:t>
      </w:r>
    </w:p>
    <w:p w14:paraId="6873C28A" w14:textId="39C08303" w:rsidR="00864514" w:rsidRPr="004C4564" w:rsidRDefault="00144A8E" w:rsidP="00970B86">
      <w:pPr>
        <w:pStyle w:val="ZUSTzmustartykuempunktem"/>
        <w:spacing w:beforeLines="60" w:before="144" w:afterLines="60" w:after="144" w:line="23" w:lineRule="atLeast"/>
        <w:ind w:left="0" w:firstLine="708"/>
        <w:rPr>
          <w:rFonts w:ascii="Times New Roman" w:hAnsi="Times New Roman" w:cs="Times New Roman"/>
          <w:szCs w:val="24"/>
        </w:rPr>
      </w:pPr>
      <w:r w:rsidRPr="004C4564">
        <w:rPr>
          <w:rFonts w:ascii="Times New Roman" w:hAnsi="Times New Roman" w:cs="Times New Roman"/>
          <w:b/>
          <w:bCs/>
          <w:szCs w:val="24"/>
        </w:rPr>
        <w:t>W art. 2</w:t>
      </w:r>
      <w:r w:rsidRPr="004C4564">
        <w:rPr>
          <w:rFonts w:ascii="Times New Roman" w:hAnsi="Times New Roman" w:cs="Times New Roman"/>
          <w:szCs w:val="24"/>
        </w:rPr>
        <w:t xml:space="preserve"> projektu ustawy zakłada się</w:t>
      </w:r>
      <w:r w:rsidR="00864514" w:rsidRPr="004C4564">
        <w:rPr>
          <w:rFonts w:ascii="Times New Roman" w:hAnsi="Times New Roman" w:cs="Times New Roman"/>
          <w:szCs w:val="24"/>
        </w:rPr>
        <w:t xml:space="preserve"> umożliwienie gminom stopniowego dostosowania się do nowych wymagań określonych w art. 3 ust. 2b ustawy, dotyczących </w:t>
      </w:r>
      <w:r w:rsidR="000007E7" w:rsidRPr="004C4564">
        <w:rPr>
          <w:rFonts w:ascii="Times New Roman" w:hAnsi="Times New Roman" w:cs="Times New Roman"/>
          <w:szCs w:val="24"/>
        </w:rPr>
        <w:t xml:space="preserve">ewentualnego </w:t>
      </w:r>
      <w:r w:rsidR="00864514" w:rsidRPr="004C4564">
        <w:rPr>
          <w:rFonts w:ascii="Times New Roman" w:hAnsi="Times New Roman" w:cs="Times New Roman"/>
          <w:szCs w:val="24"/>
        </w:rPr>
        <w:t xml:space="preserve">tworzenia </w:t>
      </w:r>
      <w:r w:rsidR="00F4637A" w:rsidRPr="004C4564">
        <w:rPr>
          <w:rFonts w:ascii="Times New Roman" w:hAnsi="Times New Roman" w:cs="Times New Roman"/>
          <w:szCs w:val="24"/>
        </w:rPr>
        <w:t xml:space="preserve">dodatkowych, </w:t>
      </w:r>
      <w:r w:rsidR="00864514" w:rsidRPr="004C4564">
        <w:rPr>
          <w:rFonts w:ascii="Times New Roman" w:hAnsi="Times New Roman" w:cs="Times New Roman"/>
          <w:szCs w:val="24"/>
        </w:rPr>
        <w:t>punkt</w:t>
      </w:r>
      <w:r w:rsidR="00F4637A" w:rsidRPr="004C4564">
        <w:rPr>
          <w:rFonts w:ascii="Times New Roman" w:hAnsi="Times New Roman" w:cs="Times New Roman"/>
          <w:szCs w:val="24"/>
        </w:rPr>
        <w:t>ów</w:t>
      </w:r>
      <w:r w:rsidR="00864514" w:rsidRPr="004C4564">
        <w:rPr>
          <w:rFonts w:ascii="Times New Roman" w:hAnsi="Times New Roman" w:cs="Times New Roman"/>
          <w:szCs w:val="24"/>
        </w:rPr>
        <w:t xml:space="preserve"> selektywnego zbierania odpadów komunalnych</w:t>
      </w:r>
      <w:r w:rsidR="000007E7" w:rsidRPr="004C4564">
        <w:rPr>
          <w:rFonts w:ascii="Times New Roman" w:hAnsi="Times New Roman" w:cs="Times New Roman"/>
          <w:szCs w:val="24"/>
        </w:rPr>
        <w:t xml:space="preserve"> lub zapewnienia odbierania problematycznych odpadów w inny sposób (mobilne PSZOKi, podstawianie kontenerów, tworzenie sezonowych zbiórek</w:t>
      </w:r>
      <w:r w:rsidR="004C4564" w:rsidRPr="004C4564">
        <w:rPr>
          <w:rFonts w:ascii="Times New Roman" w:hAnsi="Times New Roman" w:cs="Times New Roman"/>
          <w:szCs w:val="24"/>
        </w:rPr>
        <w:t>).</w:t>
      </w:r>
      <w:r w:rsidR="00864514" w:rsidRPr="004C4564">
        <w:rPr>
          <w:rFonts w:ascii="Times New Roman" w:hAnsi="Times New Roman" w:cs="Times New Roman"/>
          <w:szCs w:val="24"/>
        </w:rPr>
        <w:t xml:space="preserve"> </w:t>
      </w:r>
    </w:p>
    <w:p w14:paraId="3F5BE7E9" w14:textId="20BD90E7" w:rsidR="00144A8E" w:rsidRPr="004C4564" w:rsidRDefault="00864514" w:rsidP="00970B86">
      <w:pPr>
        <w:pStyle w:val="ZUSTzmustartykuempunktem"/>
        <w:spacing w:beforeLines="60" w:before="144" w:afterLines="60" w:after="144" w:line="23" w:lineRule="atLeast"/>
        <w:ind w:left="0" w:firstLine="708"/>
        <w:rPr>
          <w:rFonts w:ascii="Times New Roman" w:hAnsi="Times New Roman" w:cs="Times New Roman"/>
          <w:szCs w:val="24"/>
        </w:rPr>
      </w:pPr>
      <w:r w:rsidRPr="004C4564">
        <w:rPr>
          <w:rFonts w:ascii="Times New Roman" w:hAnsi="Times New Roman" w:cs="Times New Roman"/>
          <w:szCs w:val="24"/>
        </w:rPr>
        <w:t xml:space="preserve">Z tego względu projekt przewiduje </w:t>
      </w:r>
      <w:r w:rsidR="000007E7" w:rsidRPr="004C4564">
        <w:rPr>
          <w:rFonts w:ascii="Times New Roman" w:hAnsi="Times New Roman" w:cs="Times New Roman"/>
          <w:szCs w:val="24"/>
        </w:rPr>
        <w:t>2</w:t>
      </w:r>
      <w:r w:rsidR="00F4637A" w:rsidRPr="004C4564">
        <w:rPr>
          <w:rFonts w:ascii="Times New Roman" w:hAnsi="Times New Roman" w:cs="Times New Roman"/>
          <w:szCs w:val="24"/>
        </w:rPr>
        <w:t xml:space="preserve"> letni</w:t>
      </w:r>
      <w:r w:rsidRPr="004C4564">
        <w:rPr>
          <w:rFonts w:ascii="Times New Roman" w:hAnsi="Times New Roman" w:cs="Times New Roman"/>
          <w:szCs w:val="24"/>
        </w:rPr>
        <w:t xml:space="preserve"> okres przejściowy, który stanowi uzasadniony i</w:t>
      </w:r>
      <w:r w:rsidR="00970B86">
        <w:rPr>
          <w:rFonts w:ascii="Times New Roman" w:hAnsi="Times New Roman" w:cs="Times New Roman"/>
          <w:szCs w:val="24"/>
        </w:rPr>
        <w:t> </w:t>
      </w:r>
      <w:r w:rsidRPr="004C4564">
        <w:rPr>
          <w:rFonts w:ascii="Times New Roman" w:hAnsi="Times New Roman" w:cs="Times New Roman"/>
          <w:szCs w:val="24"/>
        </w:rPr>
        <w:t>adekwatny horyzont czasowy pozwalający gminom na zaplanowanie, sfinansowanie i</w:t>
      </w:r>
      <w:r w:rsidR="004C4564">
        <w:rPr>
          <w:rFonts w:ascii="Times New Roman" w:hAnsi="Times New Roman" w:cs="Times New Roman"/>
          <w:szCs w:val="24"/>
        </w:rPr>
        <w:t> </w:t>
      </w:r>
      <w:r w:rsidRPr="004C4564">
        <w:rPr>
          <w:rFonts w:ascii="Times New Roman" w:hAnsi="Times New Roman" w:cs="Times New Roman"/>
          <w:szCs w:val="24"/>
        </w:rPr>
        <w:t>realizację wymaganych działań, przy jednoczesnym zapewnieniu ciągłości odbioru odpadów od mieszkańców</w:t>
      </w:r>
      <w:r w:rsidR="00A9167C" w:rsidRPr="004C4564">
        <w:rPr>
          <w:rFonts w:ascii="Times New Roman" w:hAnsi="Times New Roman" w:cs="Times New Roman"/>
          <w:szCs w:val="24"/>
        </w:rPr>
        <w:t>.</w:t>
      </w:r>
    </w:p>
    <w:p w14:paraId="613A60E1" w14:textId="5702312E" w:rsidR="00DD6A7C" w:rsidRPr="004C4564" w:rsidRDefault="009A7C37" w:rsidP="00970B86">
      <w:pPr>
        <w:pStyle w:val="ZUSTzmustartykuempunktem"/>
        <w:spacing w:beforeLines="60" w:before="144" w:afterLines="60" w:after="144" w:line="23" w:lineRule="atLeast"/>
        <w:ind w:left="0" w:firstLine="708"/>
        <w:rPr>
          <w:rFonts w:ascii="Times New Roman" w:hAnsi="Times New Roman" w:cs="Times New Roman"/>
          <w:szCs w:val="24"/>
        </w:rPr>
      </w:pPr>
      <w:r w:rsidRPr="004C4564">
        <w:rPr>
          <w:rFonts w:ascii="Times New Roman" w:hAnsi="Times New Roman" w:cs="Times New Roman"/>
          <w:b/>
          <w:bCs/>
          <w:szCs w:val="24"/>
        </w:rPr>
        <w:t xml:space="preserve">W art. </w:t>
      </w:r>
      <w:r w:rsidR="00144A8E" w:rsidRPr="004C4564">
        <w:rPr>
          <w:rFonts w:ascii="Times New Roman" w:hAnsi="Times New Roman" w:cs="Times New Roman"/>
          <w:b/>
          <w:bCs/>
          <w:szCs w:val="24"/>
        </w:rPr>
        <w:t>3</w:t>
      </w:r>
      <w:r w:rsidRPr="004C4564">
        <w:rPr>
          <w:rFonts w:ascii="Times New Roman" w:hAnsi="Times New Roman" w:cs="Times New Roman"/>
          <w:szCs w:val="24"/>
        </w:rPr>
        <w:t xml:space="preserve"> projektu ustawy zakłada się, że właściciele nieruchomości, na których znajduje się domek letniskowy, lub innych nieruchomości wykorzystywanych na cele rekreacyjno-wypoczynkowe, którzy przed dniem wejścia w życie niniejszej ustawy złożyli wójtowi, burmistrzowi lub prezydentowi miasta pisemne oświadczenie o wyłączeniu się z systemu odbierania odpadów komunalnych zorganizowanego przez gminę, mają obowiązek w terminie 12 miesięcy od dnia wejścia w życie ustawy złożyć deklarację o wysokości opłaty za gospodarowanie odpadami komunalnymi i tym samym ponownie włączyć się do systemu zorganizowanego przez gminę.</w:t>
      </w:r>
    </w:p>
    <w:p w14:paraId="7EDD9936" w14:textId="0B831CCF" w:rsidR="00CC1530" w:rsidRPr="004C4564" w:rsidRDefault="00DD6A7C" w:rsidP="00970B86">
      <w:pPr>
        <w:pStyle w:val="ZUSTzmustartykuempunktem"/>
        <w:spacing w:beforeLines="60" w:before="144" w:afterLines="60" w:after="144" w:line="23" w:lineRule="atLeast"/>
        <w:ind w:left="0" w:firstLine="708"/>
        <w:rPr>
          <w:rFonts w:ascii="Times New Roman" w:hAnsi="Times New Roman" w:cs="Times New Roman"/>
          <w:szCs w:val="24"/>
        </w:rPr>
      </w:pPr>
      <w:r w:rsidRPr="004C4564">
        <w:rPr>
          <w:rFonts w:ascii="Times New Roman" w:hAnsi="Times New Roman" w:cs="Times New Roman"/>
          <w:b/>
          <w:bCs/>
          <w:szCs w:val="24"/>
        </w:rPr>
        <w:t>W art. 4</w:t>
      </w:r>
      <w:r w:rsidR="009A7C37" w:rsidRPr="004C4564">
        <w:rPr>
          <w:rFonts w:ascii="Times New Roman" w:hAnsi="Times New Roman" w:cs="Times New Roman"/>
          <w:szCs w:val="24"/>
        </w:rPr>
        <w:t xml:space="preserve"> cel</w:t>
      </w:r>
      <w:r w:rsidRPr="004C4564">
        <w:rPr>
          <w:rFonts w:ascii="Times New Roman" w:hAnsi="Times New Roman" w:cs="Times New Roman"/>
          <w:szCs w:val="24"/>
        </w:rPr>
        <w:t>em</w:t>
      </w:r>
      <w:r w:rsidR="009A7C37" w:rsidRPr="004C4564">
        <w:rPr>
          <w:rFonts w:ascii="Times New Roman" w:hAnsi="Times New Roman" w:cs="Times New Roman"/>
          <w:szCs w:val="24"/>
        </w:rPr>
        <w:t xml:space="preserve"> zapewnienia gminom czasu na niezbędne dostosowanie regulaminów utrzymania czystości i porządku na terenie gminy do nowych przepisów</w:t>
      </w:r>
      <w:r w:rsidRPr="004C4564">
        <w:rPr>
          <w:rFonts w:ascii="Times New Roman" w:hAnsi="Times New Roman" w:cs="Times New Roman"/>
          <w:szCs w:val="24"/>
        </w:rPr>
        <w:t>,</w:t>
      </w:r>
      <w:r w:rsidR="009A7C37" w:rsidRPr="004C4564">
        <w:rPr>
          <w:rFonts w:ascii="Times New Roman" w:hAnsi="Times New Roman" w:cs="Times New Roman"/>
          <w:szCs w:val="24"/>
        </w:rPr>
        <w:t xml:space="preserve"> </w:t>
      </w:r>
      <w:r w:rsidR="00CC1530" w:rsidRPr="004C4564">
        <w:rPr>
          <w:rFonts w:ascii="Times New Roman" w:hAnsi="Times New Roman" w:cs="Times New Roman"/>
          <w:szCs w:val="24"/>
        </w:rPr>
        <w:t>ustalono maksymalny termin na uchwalenie nowych regulaminów, który wynosi 12 miesięcy od dnia wejścia w życie niniejszej ustawy.</w:t>
      </w:r>
    </w:p>
    <w:p w14:paraId="065CDC8D" w14:textId="09A03A20" w:rsidR="00D12679" w:rsidRPr="004C4564" w:rsidRDefault="00D12679" w:rsidP="00970B86">
      <w:pPr>
        <w:pStyle w:val="ARTartustawynprozporzdzenia"/>
        <w:spacing w:before="0" w:line="23" w:lineRule="atLeast"/>
        <w:ind w:firstLine="708"/>
        <w:rPr>
          <w:rFonts w:ascii="Times New Roman" w:hAnsi="Times New Roman" w:cs="Times New Roman"/>
          <w:szCs w:val="24"/>
        </w:rPr>
      </w:pPr>
      <w:r w:rsidRPr="004C4564">
        <w:rPr>
          <w:rStyle w:val="Ppogrubienie"/>
          <w:rFonts w:ascii="Times New Roman" w:hAnsi="Times New Roman" w:cs="Times New Roman"/>
          <w:szCs w:val="24"/>
        </w:rPr>
        <w:t>W art. 5.</w:t>
      </w:r>
      <w:r w:rsidRPr="004C4564">
        <w:rPr>
          <w:rFonts w:ascii="Times New Roman" w:hAnsi="Times New Roman" w:cs="Times New Roman"/>
          <w:szCs w:val="24"/>
        </w:rPr>
        <w:t xml:space="preserve"> Wskazano, że do postępowań w sprawie </w:t>
      </w:r>
      <w:bookmarkStart w:id="2" w:name="_Hlk211013404"/>
      <w:r w:rsidRPr="004C4564">
        <w:rPr>
          <w:rFonts w:ascii="Times New Roman" w:hAnsi="Times New Roman" w:cs="Times New Roman"/>
          <w:szCs w:val="24"/>
        </w:rPr>
        <w:t>zamówienia publicznego na odbieranie odpadów komunalnych z nieruchomości, na których nie zamieszkują mieszkańcy</w:t>
      </w:r>
      <w:bookmarkEnd w:id="2"/>
      <w:r w:rsidRPr="004C4564">
        <w:rPr>
          <w:rFonts w:ascii="Times New Roman" w:hAnsi="Times New Roman" w:cs="Times New Roman"/>
          <w:szCs w:val="24"/>
        </w:rPr>
        <w:t xml:space="preserve">, wszczętych i niezakończonych przed dniem wejścia w życie niniejszej ustawy stosuje się przepisy dotychczasowe. </w:t>
      </w:r>
    </w:p>
    <w:p w14:paraId="78B48BEF" w14:textId="6C957D2C" w:rsidR="00D12679" w:rsidRPr="004C4564" w:rsidRDefault="00D12679" w:rsidP="00970B86">
      <w:pPr>
        <w:pStyle w:val="ARTartustawynprozporzdzenia"/>
        <w:spacing w:before="0" w:line="23" w:lineRule="atLeast"/>
        <w:ind w:firstLine="708"/>
        <w:rPr>
          <w:rFonts w:ascii="Times New Roman" w:hAnsi="Times New Roman" w:cs="Times New Roman"/>
          <w:szCs w:val="24"/>
        </w:rPr>
      </w:pPr>
      <w:r w:rsidRPr="004C4564">
        <w:rPr>
          <w:rFonts w:ascii="Times New Roman" w:hAnsi="Times New Roman" w:cs="Times New Roman"/>
          <w:szCs w:val="24"/>
        </w:rPr>
        <w:t>Ponadto w przypadku umów w sprawie zamówienia publicznego na odbieranie odpadów komunalnych z nieruchomości, na których nie zamieszkują mieszkańcy, obowiązujących w</w:t>
      </w:r>
      <w:r w:rsidR="004C4564">
        <w:rPr>
          <w:rFonts w:ascii="Times New Roman" w:hAnsi="Times New Roman" w:cs="Times New Roman"/>
          <w:szCs w:val="24"/>
        </w:rPr>
        <w:t> </w:t>
      </w:r>
      <w:r w:rsidRPr="004C4564">
        <w:rPr>
          <w:rFonts w:ascii="Times New Roman" w:hAnsi="Times New Roman" w:cs="Times New Roman"/>
          <w:szCs w:val="24"/>
        </w:rPr>
        <w:t xml:space="preserve">dniu wejścia w życie niniejszej ustawy, stosuje się przepisy dotychczasowe. </w:t>
      </w:r>
    </w:p>
    <w:p w14:paraId="5ADD5EF7" w14:textId="236CB015" w:rsidR="004D3733" w:rsidRPr="004C4564" w:rsidRDefault="000007E7" w:rsidP="00970B86">
      <w:pPr>
        <w:pStyle w:val="ZUSTzmustartykuempunktem"/>
        <w:spacing w:beforeLines="60" w:before="144" w:afterLines="60" w:after="144" w:line="23" w:lineRule="atLeast"/>
        <w:ind w:left="0" w:firstLine="708"/>
        <w:rPr>
          <w:rFonts w:ascii="Times New Roman" w:hAnsi="Times New Roman" w:cs="Times New Roman"/>
          <w:b/>
          <w:bCs/>
          <w:szCs w:val="24"/>
        </w:rPr>
      </w:pPr>
      <w:r w:rsidRPr="004C4564">
        <w:rPr>
          <w:rFonts w:ascii="Times New Roman" w:hAnsi="Times New Roman" w:cs="Times New Roman"/>
          <w:b/>
          <w:bCs/>
          <w:szCs w:val="24"/>
        </w:rPr>
        <w:t>W</w:t>
      </w:r>
      <w:r w:rsidR="00BE53FD" w:rsidRPr="004C4564">
        <w:rPr>
          <w:rFonts w:ascii="Times New Roman" w:hAnsi="Times New Roman" w:cs="Times New Roman"/>
          <w:b/>
          <w:bCs/>
          <w:szCs w:val="24"/>
        </w:rPr>
        <w:t xml:space="preserve"> art. </w:t>
      </w:r>
      <w:r w:rsidR="00D12679" w:rsidRPr="004C4564">
        <w:rPr>
          <w:rFonts w:ascii="Times New Roman" w:hAnsi="Times New Roman" w:cs="Times New Roman"/>
          <w:b/>
          <w:bCs/>
          <w:szCs w:val="24"/>
        </w:rPr>
        <w:t>6</w:t>
      </w:r>
      <w:r w:rsidRPr="004C4564">
        <w:rPr>
          <w:rFonts w:ascii="Times New Roman" w:hAnsi="Times New Roman" w:cs="Times New Roman"/>
          <w:b/>
          <w:bCs/>
          <w:szCs w:val="24"/>
        </w:rPr>
        <w:t xml:space="preserve"> </w:t>
      </w:r>
      <w:r w:rsidRPr="004C4564">
        <w:rPr>
          <w:rFonts w:ascii="Times New Roman" w:hAnsi="Times New Roman" w:cs="Times New Roman"/>
          <w:szCs w:val="24"/>
        </w:rPr>
        <w:t>wskazano przepisy dot. sprawozdawczości, pierwsze sprawozdania dot. odpadów komunalnych z danymi wynikającymi z ustawy zostaną przekazane za rok 2027 (sprawozdania składane w 2028).</w:t>
      </w:r>
    </w:p>
    <w:p w14:paraId="22925779" w14:textId="0A258B07" w:rsidR="00D73C3D" w:rsidRPr="004C4564" w:rsidRDefault="00D73C3D" w:rsidP="00970B86">
      <w:pPr>
        <w:pStyle w:val="ZUSTzmustartykuempunktem"/>
        <w:spacing w:beforeLines="60" w:before="144" w:afterLines="60" w:after="144" w:line="23" w:lineRule="atLeast"/>
        <w:ind w:left="0" w:firstLine="708"/>
        <w:rPr>
          <w:rFonts w:ascii="Times New Roman" w:hAnsi="Times New Roman" w:cs="Times New Roman"/>
          <w:szCs w:val="24"/>
        </w:rPr>
      </w:pPr>
      <w:r w:rsidRPr="004C4564">
        <w:rPr>
          <w:rFonts w:ascii="Times New Roman" w:hAnsi="Times New Roman" w:cs="Times New Roman"/>
          <w:b/>
          <w:bCs/>
          <w:szCs w:val="24"/>
        </w:rPr>
        <w:t xml:space="preserve">W art. </w:t>
      </w:r>
      <w:r w:rsidR="00D12679" w:rsidRPr="004C4564">
        <w:rPr>
          <w:rFonts w:ascii="Times New Roman" w:hAnsi="Times New Roman" w:cs="Times New Roman"/>
          <w:b/>
          <w:bCs/>
          <w:szCs w:val="24"/>
        </w:rPr>
        <w:t>7</w:t>
      </w:r>
      <w:r w:rsidRPr="004C4564">
        <w:rPr>
          <w:rFonts w:ascii="Times New Roman" w:hAnsi="Times New Roman" w:cs="Times New Roman"/>
          <w:szCs w:val="24"/>
        </w:rPr>
        <w:t xml:space="preserve"> projektu ustawy zakłada się, że projektowana ustawa wchodzi w życie z dniem 1 stycznia 202</w:t>
      </w:r>
      <w:r w:rsidR="000007E7" w:rsidRPr="004C4564">
        <w:rPr>
          <w:rFonts w:ascii="Times New Roman" w:hAnsi="Times New Roman" w:cs="Times New Roman"/>
          <w:szCs w:val="24"/>
        </w:rPr>
        <w:t>7</w:t>
      </w:r>
      <w:r w:rsidRPr="004C4564">
        <w:rPr>
          <w:rFonts w:ascii="Times New Roman" w:hAnsi="Times New Roman" w:cs="Times New Roman"/>
          <w:szCs w:val="24"/>
        </w:rPr>
        <w:t xml:space="preserve"> r.</w:t>
      </w:r>
      <w:r w:rsidR="000007E7" w:rsidRPr="004C4564">
        <w:rPr>
          <w:rFonts w:ascii="Times New Roman" w:hAnsi="Times New Roman" w:cs="Times New Roman"/>
          <w:szCs w:val="24"/>
        </w:rPr>
        <w:t>, w celu zapewnienia odpowiedniego czasu na wdrożenie proponowanych rozwiązań.</w:t>
      </w:r>
    </w:p>
    <w:p w14:paraId="6117C738" w14:textId="77777777" w:rsidR="00CC1530" w:rsidRPr="004C4564" w:rsidRDefault="00CC1530" w:rsidP="00970B86">
      <w:pPr>
        <w:pStyle w:val="ARTartustawynprozporzdzenia"/>
        <w:spacing w:beforeLines="60" w:before="144" w:afterLines="60" w:after="144" w:line="23" w:lineRule="atLeast"/>
        <w:ind w:firstLine="708"/>
        <w:rPr>
          <w:rFonts w:ascii="Times New Roman" w:hAnsi="Times New Roman" w:cs="Times New Roman"/>
          <w:bCs/>
          <w:szCs w:val="24"/>
        </w:rPr>
      </w:pPr>
      <w:r w:rsidRPr="004C4564">
        <w:rPr>
          <w:rFonts w:ascii="Times New Roman" w:hAnsi="Times New Roman" w:cs="Times New Roman"/>
          <w:bCs/>
          <w:szCs w:val="24"/>
        </w:rPr>
        <w:t>Projekt ustawy jest zgodny z prawem Unii Europejskiej.</w:t>
      </w:r>
    </w:p>
    <w:p w14:paraId="7072EF83" w14:textId="3A0E8FE9" w:rsidR="00CC1530" w:rsidRPr="004C4564" w:rsidRDefault="00CC1530" w:rsidP="00970B86">
      <w:pPr>
        <w:pStyle w:val="ARTartustawynprozporzdzenia"/>
        <w:spacing w:beforeLines="60" w:before="144" w:afterLines="60" w:after="144" w:line="23" w:lineRule="atLeast"/>
        <w:ind w:firstLine="708"/>
        <w:rPr>
          <w:rFonts w:ascii="Times New Roman" w:hAnsi="Times New Roman" w:cs="Times New Roman"/>
          <w:bCs/>
          <w:szCs w:val="24"/>
        </w:rPr>
      </w:pPr>
      <w:r w:rsidRPr="004C4564">
        <w:rPr>
          <w:rFonts w:ascii="Times New Roman" w:hAnsi="Times New Roman" w:cs="Times New Roman"/>
          <w:bCs/>
          <w:szCs w:val="24"/>
        </w:rPr>
        <w:t>Projekt ustawy nie zawiera przepisów technicznych, a zatem nie podlega notyfikacji, zgodnie z trybem przewidzianym w przepisach rozporządzenia Rady Ministrów z dnia 23 grudnia 2002 r. w sprawie sposobu funkcjonowania krajowego systemu notyfikacji norm i</w:t>
      </w:r>
      <w:r w:rsidR="004C4564">
        <w:rPr>
          <w:rFonts w:ascii="Times New Roman" w:hAnsi="Times New Roman" w:cs="Times New Roman"/>
          <w:bCs/>
          <w:szCs w:val="24"/>
        </w:rPr>
        <w:t> </w:t>
      </w:r>
      <w:r w:rsidRPr="004C4564">
        <w:rPr>
          <w:rFonts w:ascii="Times New Roman" w:hAnsi="Times New Roman" w:cs="Times New Roman"/>
          <w:bCs/>
          <w:szCs w:val="24"/>
        </w:rPr>
        <w:t>aktów prawnych (Dz. U. poz. 2039, z późn. zm.).</w:t>
      </w:r>
    </w:p>
    <w:p w14:paraId="7900B7C6" w14:textId="16CB45FC" w:rsidR="00CC1530" w:rsidRPr="004C4564" w:rsidRDefault="00CC1530" w:rsidP="00970B86">
      <w:pPr>
        <w:pStyle w:val="ARTartustawynprozporzdzenia"/>
        <w:spacing w:beforeLines="60" w:before="144" w:afterLines="60" w:after="144" w:line="23" w:lineRule="atLeast"/>
        <w:ind w:firstLine="708"/>
        <w:rPr>
          <w:rFonts w:ascii="Times New Roman" w:hAnsi="Times New Roman" w:cs="Times New Roman"/>
          <w:bCs/>
          <w:szCs w:val="24"/>
        </w:rPr>
      </w:pPr>
      <w:r w:rsidRPr="004C4564">
        <w:rPr>
          <w:rFonts w:ascii="Times New Roman" w:hAnsi="Times New Roman" w:cs="Times New Roman"/>
          <w:bCs/>
          <w:szCs w:val="24"/>
        </w:rPr>
        <w:t xml:space="preserve">Projekt ustawy nie wymaga przedłożenia właściwym instytucjom i organom Unii Europejskiej, w tym Europejskiemu Bankowi Centralnemu, w celu uzyskania opinii, dokonania powiadomienia, konsultacji lub uzgodnienia projektu. W szczególności, zgodnie z art. 2 ust. 1 decyzji Rady 98/415/WE z dnia 29 czerwca 1998 r. w sprawie konsultacji Europejskiego Banku </w:t>
      </w:r>
      <w:r w:rsidRPr="004C4564">
        <w:rPr>
          <w:rFonts w:ascii="Times New Roman" w:hAnsi="Times New Roman" w:cs="Times New Roman"/>
          <w:bCs/>
          <w:szCs w:val="24"/>
        </w:rPr>
        <w:lastRenderedPageBreak/>
        <w:t>Centralnego udzielanych władzom krajowym w sprawie projektów przepisów prawnych (Dz. Urz. WE L 189 z 03.07.1998, str. 42), projekt ustawy nie podlega konsultacji z Europejskim Bankiem Centralnym.</w:t>
      </w:r>
    </w:p>
    <w:p w14:paraId="627441B3" w14:textId="70BBD021" w:rsidR="00CC1530" w:rsidRPr="004C4564" w:rsidRDefault="00CC1530" w:rsidP="00970B86">
      <w:pPr>
        <w:pStyle w:val="ARTartustawynprozporzdzenia"/>
        <w:spacing w:beforeLines="60" w:before="144" w:afterLines="60" w:after="144" w:line="23" w:lineRule="atLeast"/>
        <w:ind w:firstLine="708"/>
        <w:rPr>
          <w:rFonts w:ascii="Times New Roman" w:hAnsi="Times New Roman" w:cs="Times New Roman"/>
          <w:bCs/>
          <w:szCs w:val="24"/>
        </w:rPr>
      </w:pPr>
      <w:r w:rsidRPr="004C4564">
        <w:rPr>
          <w:rFonts w:ascii="Times New Roman" w:hAnsi="Times New Roman" w:cs="Times New Roman"/>
          <w:bCs/>
          <w:szCs w:val="24"/>
        </w:rPr>
        <w:t>Nie jest możliwe osiągnięcie celów za pomocą innych środków, ze względu na wynikającą z przepisów</w:t>
      </w:r>
      <w:r w:rsidR="00F33C3E" w:rsidRPr="004C4564">
        <w:rPr>
          <w:rFonts w:ascii="Times New Roman" w:hAnsi="Times New Roman" w:cs="Times New Roman"/>
          <w:bCs/>
          <w:szCs w:val="24"/>
        </w:rPr>
        <w:t xml:space="preserve"> </w:t>
      </w:r>
      <w:r w:rsidRPr="004C4564">
        <w:rPr>
          <w:rFonts w:ascii="Times New Roman" w:hAnsi="Times New Roman" w:cs="Times New Roman"/>
          <w:bCs/>
          <w:szCs w:val="24"/>
        </w:rPr>
        <w:t>prawa obligatoryjność wydania ustawy.</w:t>
      </w:r>
    </w:p>
    <w:p w14:paraId="66B032F7" w14:textId="48F85D80" w:rsidR="00CC1530" w:rsidRPr="004C4564" w:rsidRDefault="00CC1530" w:rsidP="00970B86">
      <w:pPr>
        <w:pStyle w:val="ARTartustawynprozporzdzenia"/>
        <w:spacing w:beforeLines="60" w:before="144" w:afterLines="60" w:after="144" w:line="23" w:lineRule="atLeast"/>
        <w:ind w:firstLine="708"/>
        <w:rPr>
          <w:rFonts w:ascii="Times New Roman" w:hAnsi="Times New Roman" w:cs="Times New Roman"/>
          <w:bCs/>
          <w:szCs w:val="24"/>
        </w:rPr>
      </w:pPr>
      <w:r w:rsidRPr="004C4564">
        <w:rPr>
          <w:rFonts w:ascii="Times New Roman" w:hAnsi="Times New Roman" w:cs="Times New Roman"/>
          <w:bCs/>
          <w:szCs w:val="24"/>
        </w:rPr>
        <w:t>Projekt ustawy, zgodnie z art. 5 ustawy z dnia 7 lipca 2005 r. o działalności lobbingowej w</w:t>
      </w:r>
      <w:r w:rsidR="004C4564">
        <w:rPr>
          <w:rFonts w:ascii="Times New Roman" w:hAnsi="Times New Roman" w:cs="Times New Roman"/>
          <w:bCs/>
          <w:szCs w:val="24"/>
        </w:rPr>
        <w:t> </w:t>
      </w:r>
      <w:r w:rsidRPr="004C4564">
        <w:rPr>
          <w:rFonts w:ascii="Times New Roman" w:hAnsi="Times New Roman" w:cs="Times New Roman"/>
          <w:bCs/>
          <w:szCs w:val="24"/>
        </w:rPr>
        <w:t>procesie</w:t>
      </w:r>
      <w:r w:rsidR="00F33C3E" w:rsidRPr="004C4564">
        <w:rPr>
          <w:rFonts w:ascii="Times New Roman" w:hAnsi="Times New Roman" w:cs="Times New Roman"/>
          <w:bCs/>
          <w:szCs w:val="24"/>
        </w:rPr>
        <w:t xml:space="preserve"> </w:t>
      </w:r>
      <w:r w:rsidRPr="004C4564">
        <w:rPr>
          <w:rFonts w:ascii="Times New Roman" w:hAnsi="Times New Roman" w:cs="Times New Roman"/>
          <w:bCs/>
          <w:szCs w:val="24"/>
        </w:rPr>
        <w:t>stanowienia prawa (Dz. U. z 2017 r. poz. 248, z późn. zm.) zostanie zamieszczony w Biuletynie</w:t>
      </w:r>
      <w:r w:rsidR="00F33C3E" w:rsidRPr="004C4564">
        <w:rPr>
          <w:rFonts w:ascii="Times New Roman" w:hAnsi="Times New Roman" w:cs="Times New Roman"/>
          <w:bCs/>
          <w:szCs w:val="24"/>
        </w:rPr>
        <w:t xml:space="preserve"> </w:t>
      </w:r>
      <w:r w:rsidRPr="004C4564">
        <w:rPr>
          <w:rFonts w:ascii="Times New Roman" w:hAnsi="Times New Roman" w:cs="Times New Roman"/>
          <w:bCs/>
          <w:szCs w:val="24"/>
        </w:rPr>
        <w:t>Informacji Publicznej na stronie podmiotowej Rządowego Centrum Legislacji, w</w:t>
      </w:r>
      <w:r w:rsidR="004C4564">
        <w:rPr>
          <w:rFonts w:ascii="Times New Roman" w:hAnsi="Times New Roman" w:cs="Times New Roman"/>
          <w:bCs/>
          <w:szCs w:val="24"/>
        </w:rPr>
        <w:t> </w:t>
      </w:r>
      <w:r w:rsidRPr="004C4564">
        <w:rPr>
          <w:rFonts w:ascii="Times New Roman" w:hAnsi="Times New Roman" w:cs="Times New Roman"/>
          <w:bCs/>
          <w:szCs w:val="24"/>
        </w:rPr>
        <w:t>serwisie Rządowy</w:t>
      </w:r>
      <w:r w:rsidR="00F33C3E" w:rsidRPr="004C4564">
        <w:rPr>
          <w:rFonts w:ascii="Times New Roman" w:hAnsi="Times New Roman" w:cs="Times New Roman"/>
          <w:bCs/>
          <w:szCs w:val="24"/>
        </w:rPr>
        <w:t xml:space="preserve"> </w:t>
      </w:r>
      <w:r w:rsidRPr="004C4564">
        <w:rPr>
          <w:rFonts w:ascii="Times New Roman" w:hAnsi="Times New Roman" w:cs="Times New Roman"/>
          <w:bCs/>
          <w:szCs w:val="24"/>
        </w:rPr>
        <w:t>Proces Legislacyjny.</w:t>
      </w:r>
    </w:p>
    <w:p w14:paraId="7CF9ED48" w14:textId="2286EE33" w:rsidR="0074221B" w:rsidRPr="004C4564" w:rsidRDefault="0074221B" w:rsidP="00970B86">
      <w:pPr>
        <w:pStyle w:val="ARTartustawynprozporzdzenia"/>
        <w:spacing w:beforeLines="60" w:before="144" w:afterLines="60" w:after="144" w:line="23" w:lineRule="atLeast"/>
        <w:ind w:firstLine="708"/>
        <w:rPr>
          <w:rFonts w:ascii="Times New Roman" w:hAnsi="Times New Roman" w:cs="Times New Roman"/>
          <w:bCs/>
          <w:szCs w:val="24"/>
        </w:rPr>
      </w:pPr>
      <w:r w:rsidRPr="004C4564">
        <w:rPr>
          <w:rFonts w:ascii="Times New Roman" w:hAnsi="Times New Roman" w:cs="Times New Roman"/>
          <w:bCs/>
          <w:szCs w:val="24"/>
        </w:rPr>
        <w:t>Projekt ustawy będzie miał wpływ na sytuację ekonomiczną i społeczną rodziny, obywateli, a także osób niepełnosprawnych oraz osób starszych poprzez wprowadzenie bardziej sprawiedliwego systemu opłat za gospodarowanie odpadami, uwzględniającego ulgi dla osób w trudnej sytuacji materialnej oraz możliwość zwolnienia z części opłat w przypadku kompostowania bioodpadów. Wprowadzone zmiany zmniejszą obciążenia finansowe gospodarstw domowych, szczególnie tych, które podejmują działania proekologiczne, takie jak selektywna zbiórka odpadów i ograniczanie produkcji odpadów resztkowych. Jednocześnie poprawiona organizacja systemu selektywnej zbiórki oraz większa dostępność Punktów Selektywnego Zbierania Odpadów Komunalnych (PSZOK) ułatwi mieszkańcom prawidłowe gospodarowanie odpadami i przyczyni się do poprawy jakości życia w gminach.</w:t>
      </w:r>
    </w:p>
    <w:p w14:paraId="0B6E6DE6" w14:textId="4BEC6F0E" w:rsidR="0074221B" w:rsidRPr="004C4564" w:rsidRDefault="0074221B" w:rsidP="00970B86">
      <w:pPr>
        <w:pStyle w:val="ARTartustawynprozporzdzenia"/>
        <w:spacing w:beforeLines="60" w:before="144" w:afterLines="60" w:after="144" w:line="23" w:lineRule="atLeast"/>
        <w:ind w:firstLine="708"/>
        <w:rPr>
          <w:rFonts w:ascii="Times New Roman" w:hAnsi="Times New Roman" w:cs="Times New Roman"/>
          <w:bCs/>
          <w:szCs w:val="24"/>
        </w:rPr>
      </w:pPr>
      <w:r w:rsidRPr="004C4564">
        <w:rPr>
          <w:rFonts w:ascii="Times New Roman" w:hAnsi="Times New Roman" w:cs="Times New Roman"/>
          <w:bCs/>
          <w:szCs w:val="24"/>
        </w:rPr>
        <w:t>Projekt ustawy wpływa pozytywnie na przedsiębiorstwa zajmujące się odbiorem i</w:t>
      </w:r>
      <w:r w:rsidR="004C4564">
        <w:rPr>
          <w:rFonts w:ascii="Times New Roman" w:hAnsi="Times New Roman" w:cs="Times New Roman"/>
          <w:bCs/>
          <w:szCs w:val="24"/>
        </w:rPr>
        <w:t> </w:t>
      </w:r>
      <w:r w:rsidRPr="004C4564">
        <w:rPr>
          <w:rFonts w:ascii="Times New Roman" w:hAnsi="Times New Roman" w:cs="Times New Roman"/>
          <w:bCs/>
          <w:szCs w:val="24"/>
        </w:rPr>
        <w:t>zagospodarowaniem odpadów poprzez zwiększenie przejrzystości systemu gospodarowania odpadami oraz ujednolicenie zasad raportowania, co pozwoli na lepsze planowanie działalności i bardziej efektywne zarządzanie zasobami. Wprowadzenie obowiązku podawania stawek za odbiór i zagospodarowanie poszczególnych frakcji odpadów w przetargach umożliwi uzyskanie rzetelnych danych o kosztach systemu, co pozwoli na jego optymalizację i większą konkurencyjność na rynku. Wprowadzenie ulg dla drobnych przedsiębiorców rzemieślniczych ograniczy ich obciążenia finansowe, co może przełożyć się na ich większą konkurencyjność i</w:t>
      </w:r>
      <w:r w:rsidR="004C4564">
        <w:rPr>
          <w:rFonts w:ascii="Times New Roman" w:hAnsi="Times New Roman" w:cs="Times New Roman"/>
          <w:bCs/>
          <w:szCs w:val="24"/>
        </w:rPr>
        <w:t> </w:t>
      </w:r>
      <w:r w:rsidRPr="004C4564">
        <w:rPr>
          <w:rFonts w:ascii="Times New Roman" w:hAnsi="Times New Roman" w:cs="Times New Roman"/>
          <w:bCs/>
          <w:szCs w:val="24"/>
        </w:rPr>
        <w:t xml:space="preserve">stabilność działalności. </w:t>
      </w:r>
    </w:p>
    <w:p w14:paraId="3689150C" w14:textId="54030887" w:rsidR="003A5E4C" w:rsidRPr="004C4564" w:rsidRDefault="003A5E4C" w:rsidP="00970B86">
      <w:pPr>
        <w:pStyle w:val="NormalnyWeb"/>
        <w:spacing w:beforeLines="60" w:before="144" w:beforeAutospacing="0" w:afterLines="60" w:after="144" w:afterAutospacing="0" w:line="23" w:lineRule="atLeast"/>
        <w:ind w:firstLine="708"/>
        <w:jc w:val="both"/>
      </w:pPr>
      <w:r w:rsidRPr="004C4564">
        <w:t>W odniesieniu do projektowanych regulacji, obejmujących zarówno możliwość pozyskiwania danych o zużyciu wody od przedsiębiorstw wodociągowo-kanalizacyjnych w</w:t>
      </w:r>
      <w:r w:rsidR="004C4564">
        <w:t> </w:t>
      </w:r>
      <w:r w:rsidRPr="004C4564">
        <w:t>celu weryfikacji poprawności deklaracji, jak i przyznawania zwolnień lub ulg w opłatach za gospodarowanie odpadami komunalnymi dla osób starszych, osób niepełnosprawnych oraz osób znajdujących się w trudnej sytuacji życiowej lub materialnej, przeprowadzono ocenę skutków dla ochrony danych osobowych, zgodnie z art. 35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4C4564">
        <w:t> </w:t>
      </w:r>
      <w:r w:rsidRPr="004C4564">
        <w:t>ochronie danych).</w:t>
      </w:r>
    </w:p>
    <w:p w14:paraId="43F950CA" w14:textId="77777777" w:rsidR="003A5E4C" w:rsidRPr="004C4564" w:rsidRDefault="003A5E4C" w:rsidP="00970B86">
      <w:pPr>
        <w:pStyle w:val="NormalnyWeb"/>
        <w:spacing w:beforeLines="60" w:before="144" w:beforeAutospacing="0" w:afterLines="60" w:after="144" w:afterAutospacing="0" w:line="23" w:lineRule="atLeast"/>
        <w:ind w:firstLine="708"/>
        <w:jc w:val="both"/>
      </w:pPr>
      <w:r w:rsidRPr="004C4564">
        <w:t>Ocena ta wykazała, że planowane przetwarzanie danych osobowych przez wójta, burmistrza lub prezydenta miasta posiada wyraźną podstawę prawną w projektowanej ustawie i służy realizacji ważnych celów publicznych, jakimi są: uszczelnienie systemu gospodarowania odpadami komunalnymi, zapewnienie skutecznej weryfikacji danych wykorzystywanych do ustalania wysokości opłat oraz wsparcie grup społecznych wymagających szczególnej ochrony.</w:t>
      </w:r>
    </w:p>
    <w:p w14:paraId="4E9D30A5" w14:textId="32B20579" w:rsidR="003A5E4C" w:rsidRPr="004C4564" w:rsidRDefault="003A5E4C" w:rsidP="00970B86">
      <w:pPr>
        <w:pStyle w:val="NormalnyWeb"/>
        <w:spacing w:beforeLines="60" w:before="144" w:beforeAutospacing="0" w:afterLines="60" w:after="144" w:afterAutospacing="0" w:line="23" w:lineRule="atLeast"/>
        <w:ind w:firstLine="708"/>
        <w:jc w:val="both"/>
      </w:pPr>
      <w:r w:rsidRPr="004C4564">
        <w:t xml:space="preserve">Zakres przetwarzanych danych został ograniczony do minimum niezbędnego dla realizacji wskazanych celów. W przypadku weryfikacji deklaracji są to dane o zużyciu wody, adresie nieruchomości i okresie rozliczeniowym – bez przetwarzania danych szczególnych </w:t>
      </w:r>
      <w:r w:rsidRPr="004C4564">
        <w:lastRenderedPageBreak/>
        <w:t>kategorii. Zużycie wody stanowi wyłącznie wskaźnik pomocniczy pozwalający typować nieruchomości do kontroli w sytuacjach, w których istnieje uzasadnione podejrzenie zaniżania liczby mieszkańców. W przypadku stosowania ulg i zwolnień są to dane potwierdzające wiek, posiadanie orzeczenia o niepełnosprawności lub dokumenty dotyczące sytuacji materialnej, które mogą należeć do szczególnych kategorii danych w rozumieniu art. 9 RODO. Dane te będą przetwarzane wyłącznie w związku z prowadzeniem postępowań administracyjnych oraz wydawaniem decyzji w sprawie ulg</w:t>
      </w:r>
      <w:r w:rsidR="00A9167C" w:rsidRPr="004C4564">
        <w:t xml:space="preserve"> i zwolnień.</w:t>
      </w:r>
    </w:p>
    <w:p w14:paraId="75BB6F91" w14:textId="0C57260D" w:rsidR="003A5E4C" w:rsidRPr="004C4564" w:rsidRDefault="003A5E4C" w:rsidP="00970B86">
      <w:pPr>
        <w:pStyle w:val="ARTartustawynprozporzdzenia"/>
        <w:spacing w:beforeLines="60" w:before="144" w:afterLines="60" w:after="144" w:line="23" w:lineRule="atLeast"/>
        <w:ind w:firstLine="708"/>
        <w:rPr>
          <w:rFonts w:ascii="Times New Roman" w:hAnsi="Times New Roman" w:cs="Times New Roman"/>
          <w:szCs w:val="24"/>
        </w:rPr>
      </w:pPr>
      <w:r w:rsidRPr="004C4564">
        <w:rPr>
          <w:rFonts w:ascii="Times New Roman" w:hAnsi="Times New Roman" w:cs="Times New Roman"/>
          <w:szCs w:val="24"/>
        </w:rPr>
        <w:t>Potencjalne ryzyka dla praw lub wolności osób fizycznych obejmują w szczególności możliwość nieuprawnionego dostępu do danych, ich wykorzystania w celach innych niż ustawowe, nadmiernego gromadzenia oraz zbyt długiego przechowywania. W celu ich ograniczenia projektowane przepisy nakładają na administratora obowiązek wdrożenia odpowiednich środków technicznych i organizacyjnych, takich jak: ograniczenie dostępu wyłącznie do upoważnionych pracowników, stosowanie procedur minimalizacji danych, szyfrowanie danych w systemach teleinformatycznych, przechowywanie dokumentów w</w:t>
      </w:r>
      <w:r w:rsidR="004C4564">
        <w:rPr>
          <w:rFonts w:ascii="Times New Roman" w:hAnsi="Times New Roman" w:cs="Times New Roman"/>
          <w:szCs w:val="24"/>
        </w:rPr>
        <w:t> </w:t>
      </w:r>
      <w:r w:rsidRPr="004C4564">
        <w:rPr>
          <w:rFonts w:ascii="Times New Roman" w:hAnsi="Times New Roman" w:cs="Times New Roman"/>
          <w:szCs w:val="24"/>
        </w:rPr>
        <w:t>warunkach zapewniających bezpieczeństwo fizyczne, prowadzenie rejestru czynności przetwarzania, okresowa weryfikacja uprawnień pracowników oraz ograniczeni</w:t>
      </w:r>
      <w:r w:rsidR="00A9167C" w:rsidRPr="004C4564">
        <w:rPr>
          <w:rFonts w:ascii="Times New Roman" w:hAnsi="Times New Roman" w:cs="Times New Roman"/>
          <w:szCs w:val="24"/>
        </w:rPr>
        <w:t>e</w:t>
      </w:r>
      <w:r w:rsidRPr="004C4564">
        <w:rPr>
          <w:rFonts w:ascii="Times New Roman" w:hAnsi="Times New Roman" w:cs="Times New Roman"/>
          <w:szCs w:val="24"/>
        </w:rPr>
        <w:t xml:space="preserve"> czasu przechowywania danych wyłącznie do okresu niezbędnego do zakończenia postępowania administracyjnego.</w:t>
      </w:r>
    </w:p>
    <w:p w14:paraId="32116A11" w14:textId="7D2F5E13" w:rsidR="00C348DA" w:rsidRPr="004C4564" w:rsidRDefault="00DC3804" w:rsidP="00970B86">
      <w:pPr>
        <w:pStyle w:val="ARTartustawynprozporzdzenia"/>
        <w:spacing w:beforeLines="60" w:before="144" w:afterLines="60" w:after="144" w:line="23" w:lineRule="atLeast"/>
        <w:ind w:firstLine="708"/>
        <w:rPr>
          <w:rFonts w:ascii="Times New Roman" w:hAnsi="Times New Roman" w:cs="Times New Roman"/>
          <w:bCs/>
          <w:szCs w:val="24"/>
        </w:rPr>
      </w:pPr>
      <w:r w:rsidRPr="004C4564">
        <w:rPr>
          <w:rFonts w:ascii="Times New Roman" w:hAnsi="Times New Roman" w:cs="Times New Roman"/>
          <w:szCs w:val="24"/>
        </w:rPr>
        <w:t>Biorąc pod uwagę ograniczony zakres i cel przetwarzania, sposób pozyskiwania danych oraz planowane środki zabezpieczające, nie stwierdzono wysokiego ryzyka naruszenia praw lub wolności osób fizycznych, które uzasadniałoby konieczność przeprowadzenia uprzednich konsultacji z Prezesem Urzędu Ochrony Danych Osobowych, o których mowa w art. 36 RODO. Projektowane rozwiązani</w:t>
      </w:r>
      <w:r w:rsidR="00A9167C" w:rsidRPr="004C4564">
        <w:rPr>
          <w:rFonts w:ascii="Times New Roman" w:hAnsi="Times New Roman" w:cs="Times New Roman"/>
          <w:szCs w:val="24"/>
        </w:rPr>
        <w:t>a są</w:t>
      </w:r>
      <w:r w:rsidRPr="004C4564">
        <w:rPr>
          <w:rFonts w:ascii="Times New Roman" w:hAnsi="Times New Roman" w:cs="Times New Roman"/>
          <w:szCs w:val="24"/>
        </w:rPr>
        <w:t xml:space="preserve"> zgodne z zasadami ochrony danych osobowych określonymi w</w:t>
      </w:r>
      <w:r w:rsidR="004C4564">
        <w:rPr>
          <w:rFonts w:ascii="Times New Roman" w:hAnsi="Times New Roman" w:cs="Times New Roman"/>
          <w:szCs w:val="24"/>
        </w:rPr>
        <w:t> </w:t>
      </w:r>
      <w:r w:rsidRPr="004C4564">
        <w:rPr>
          <w:rFonts w:ascii="Times New Roman" w:hAnsi="Times New Roman" w:cs="Times New Roman"/>
          <w:szCs w:val="24"/>
        </w:rPr>
        <w:t>art. 5 i 6 RODO oraz realizuj</w:t>
      </w:r>
      <w:r w:rsidR="00A9167C" w:rsidRPr="004C4564">
        <w:rPr>
          <w:rFonts w:ascii="Times New Roman" w:hAnsi="Times New Roman" w:cs="Times New Roman"/>
          <w:szCs w:val="24"/>
        </w:rPr>
        <w:t>ą</w:t>
      </w:r>
      <w:r w:rsidRPr="004C4564">
        <w:rPr>
          <w:rFonts w:ascii="Times New Roman" w:hAnsi="Times New Roman" w:cs="Times New Roman"/>
          <w:szCs w:val="24"/>
        </w:rPr>
        <w:t xml:space="preserve"> zasadę proporcjonalności i minimalizacji danych.</w:t>
      </w:r>
    </w:p>
    <w:p w14:paraId="5A5B10DD" w14:textId="72A2E75E" w:rsidR="009075ED" w:rsidRPr="00983CCD" w:rsidRDefault="009075ED" w:rsidP="003825D9">
      <w:pPr>
        <w:spacing w:line="240" w:lineRule="auto"/>
        <w:jc w:val="both"/>
        <w:rPr>
          <w:rFonts w:cs="Times New Roman"/>
          <w:szCs w:val="24"/>
        </w:rPr>
      </w:pPr>
    </w:p>
    <w:sectPr w:rsidR="009075ED" w:rsidRPr="00983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988"/>
    <w:multiLevelType w:val="hybridMultilevel"/>
    <w:tmpl w:val="63ECB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97006C"/>
    <w:multiLevelType w:val="hybridMultilevel"/>
    <w:tmpl w:val="54465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17FA2"/>
    <w:multiLevelType w:val="multilevel"/>
    <w:tmpl w:val="8B56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C0552"/>
    <w:multiLevelType w:val="hybridMultilevel"/>
    <w:tmpl w:val="ADB6C9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8C1334"/>
    <w:multiLevelType w:val="hybridMultilevel"/>
    <w:tmpl w:val="BC302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C939BA"/>
    <w:multiLevelType w:val="hybridMultilevel"/>
    <w:tmpl w:val="8468F6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9B714C"/>
    <w:multiLevelType w:val="hybridMultilevel"/>
    <w:tmpl w:val="7EA05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4A1728"/>
    <w:multiLevelType w:val="multilevel"/>
    <w:tmpl w:val="288A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70E13"/>
    <w:multiLevelType w:val="hybridMultilevel"/>
    <w:tmpl w:val="56A09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4D6CF6"/>
    <w:multiLevelType w:val="hybridMultilevel"/>
    <w:tmpl w:val="0B4E0E8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4CD7E67"/>
    <w:multiLevelType w:val="multilevel"/>
    <w:tmpl w:val="10B6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83811"/>
    <w:multiLevelType w:val="hybridMultilevel"/>
    <w:tmpl w:val="3D6CC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EA5BE3"/>
    <w:multiLevelType w:val="hybridMultilevel"/>
    <w:tmpl w:val="A48CFC82"/>
    <w:lvl w:ilvl="0" w:tplc="14E2A5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C69531A"/>
    <w:multiLevelType w:val="hybridMultilevel"/>
    <w:tmpl w:val="17602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E17230"/>
    <w:multiLevelType w:val="hybridMultilevel"/>
    <w:tmpl w:val="FDDC9DB2"/>
    <w:lvl w:ilvl="0" w:tplc="04150003">
      <w:start w:val="1"/>
      <w:numFmt w:val="bullet"/>
      <w:lvlText w:val="o"/>
      <w:lvlJc w:val="left"/>
      <w:pPr>
        <w:ind w:left="720" w:hanging="360"/>
      </w:pPr>
      <w:rPr>
        <w:rFonts w:ascii="Courier New" w:hAnsi="Courier New" w:cs="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36006570">
    <w:abstractNumId w:val="6"/>
  </w:num>
  <w:num w:numId="2" w16cid:durableId="1552423802">
    <w:abstractNumId w:val="1"/>
  </w:num>
  <w:num w:numId="3" w16cid:durableId="1361248980">
    <w:abstractNumId w:val="11"/>
  </w:num>
  <w:num w:numId="4" w16cid:durableId="442968520">
    <w:abstractNumId w:val="13"/>
  </w:num>
  <w:num w:numId="5" w16cid:durableId="1513914286">
    <w:abstractNumId w:val="14"/>
  </w:num>
  <w:num w:numId="6" w16cid:durableId="500780438">
    <w:abstractNumId w:val="12"/>
  </w:num>
  <w:num w:numId="7" w16cid:durableId="918052480">
    <w:abstractNumId w:val="5"/>
  </w:num>
  <w:num w:numId="8" w16cid:durableId="246765770">
    <w:abstractNumId w:val="0"/>
  </w:num>
  <w:num w:numId="9" w16cid:durableId="997998607">
    <w:abstractNumId w:val="9"/>
  </w:num>
  <w:num w:numId="10" w16cid:durableId="1384329199">
    <w:abstractNumId w:val="3"/>
  </w:num>
  <w:num w:numId="11" w16cid:durableId="1442801412">
    <w:abstractNumId w:val="9"/>
  </w:num>
  <w:num w:numId="12" w16cid:durableId="18926178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3838568">
    <w:abstractNumId w:val="8"/>
  </w:num>
  <w:num w:numId="14" w16cid:durableId="1645162073">
    <w:abstractNumId w:val="2"/>
  </w:num>
  <w:num w:numId="15" w16cid:durableId="159124906">
    <w:abstractNumId w:val="7"/>
  </w:num>
  <w:num w:numId="16" w16cid:durableId="193690984">
    <w:abstractNumId w:val="10"/>
  </w:num>
  <w:num w:numId="17" w16cid:durableId="1086461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FF"/>
    <w:rsid w:val="000007E7"/>
    <w:rsid w:val="00001934"/>
    <w:rsid w:val="000159B6"/>
    <w:rsid w:val="00023C9D"/>
    <w:rsid w:val="00036711"/>
    <w:rsid w:val="00044125"/>
    <w:rsid w:val="00045862"/>
    <w:rsid w:val="000513FE"/>
    <w:rsid w:val="00061BDC"/>
    <w:rsid w:val="000803B2"/>
    <w:rsid w:val="00082A9C"/>
    <w:rsid w:val="0009062D"/>
    <w:rsid w:val="00092B67"/>
    <w:rsid w:val="00093B94"/>
    <w:rsid w:val="00093BD3"/>
    <w:rsid w:val="000964CB"/>
    <w:rsid w:val="000A0EC3"/>
    <w:rsid w:val="000D4033"/>
    <w:rsid w:val="000E4263"/>
    <w:rsid w:val="000E7E9B"/>
    <w:rsid w:val="000F3E64"/>
    <w:rsid w:val="00102413"/>
    <w:rsid w:val="00104DB0"/>
    <w:rsid w:val="00112F62"/>
    <w:rsid w:val="00116411"/>
    <w:rsid w:val="00123A0B"/>
    <w:rsid w:val="00125339"/>
    <w:rsid w:val="00131E02"/>
    <w:rsid w:val="00135D75"/>
    <w:rsid w:val="001424DE"/>
    <w:rsid w:val="00144A8E"/>
    <w:rsid w:val="001571F3"/>
    <w:rsid w:val="001755C7"/>
    <w:rsid w:val="00176697"/>
    <w:rsid w:val="001A0E76"/>
    <w:rsid w:val="001C3210"/>
    <w:rsid w:val="001C523B"/>
    <w:rsid w:val="001F43D6"/>
    <w:rsid w:val="00205476"/>
    <w:rsid w:val="00214D90"/>
    <w:rsid w:val="00215467"/>
    <w:rsid w:val="002176D3"/>
    <w:rsid w:val="00223547"/>
    <w:rsid w:val="0023201D"/>
    <w:rsid w:val="00232FB7"/>
    <w:rsid w:val="0023721E"/>
    <w:rsid w:val="00243D09"/>
    <w:rsid w:val="00247DB0"/>
    <w:rsid w:val="002749C4"/>
    <w:rsid w:val="002759AE"/>
    <w:rsid w:val="002C04E2"/>
    <w:rsid w:val="002C2939"/>
    <w:rsid w:val="002D02D5"/>
    <w:rsid w:val="002D2A36"/>
    <w:rsid w:val="002D6678"/>
    <w:rsid w:val="002D6975"/>
    <w:rsid w:val="002F58FE"/>
    <w:rsid w:val="002F63CF"/>
    <w:rsid w:val="002F6AF3"/>
    <w:rsid w:val="00326ACC"/>
    <w:rsid w:val="00333DE4"/>
    <w:rsid w:val="003349F3"/>
    <w:rsid w:val="003350CE"/>
    <w:rsid w:val="00344F81"/>
    <w:rsid w:val="003477F4"/>
    <w:rsid w:val="00351E00"/>
    <w:rsid w:val="00355B05"/>
    <w:rsid w:val="0035766E"/>
    <w:rsid w:val="00367DE4"/>
    <w:rsid w:val="00377EC4"/>
    <w:rsid w:val="00380622"/>
    <w:rsid w:val="003825D9"/>
    <w:rsid w:val="00384A13"/>
    <w:rsid w:val="003A5E4C"/>
    <w:rsid w:val="003A75BE"/>
    <w:rsid w:val="003B3462"/>
    <w:rsid w:val="003C65E0"/>
    <w:rsid w:val="003E563A"/>
    <w:rsid w:val="004224B2"/>
    <w:rsid w:val="004276F3"/>
    <w:rsid w:val="00435003"/>
    <w:rsid w:val="00435994"/>
    <w:rsid w:val="00435EFF"/>
    <w:rsid w:val="00441C78"/>
    <w:rsid w:val="00450265"/>
    <w:rsid w:val="004662FE"/>
    <w:rsid w:val="004721D0"/>
    <w:rsid w:val="004858CF"/>
    <w:rsid w:val="004875B8"/>
    <w:rsid w:val="00497E0B"/>
    <w:rsid w:val="004A219E"/>
    <w:rsid w:val="004A4CD3"/>
    <w:rsid w:val="004B5E5D"/>
    <w:rsid w:val="004C43DD"/>
    <w:rsid w:val="004C4564"/>
    <w:rsid w:val="004D3733"/>
    <w:rsid w:val="004E3550"/>
    <w:rsid w:val="004E5B3E"/>
    <w:rsid w:val="004F1444"/>
    <w:rsid w:val="004F332C"/>
    <w:rsid w:val="00507756"/>
    <w:rsid w:val="0052311C"/>
    <w:rsid w:val="00526503"/>
    <w:rsid w:val="00550C9B"/>
    <w:rsid w:val="00554053"/>
    <w:rsid w:val="00554334"/>
    <w:rsid w:val="005561F7"/>
    <w:rsid w:val="005645C3"/>
    <w:rsid w:val="00575C45"/>
    <w:rsid w:val="00583AEB"/>
    <w:rsid w:val="0059177E"/>
    <w:rsid w:val="005962CB"/>
    <w:rsid w:val="005A3E19"/>
    <w:rsid w:val="005B076D"/>
    <w:rsid w:val="005B19EE"/>
    <w:rsid w:val="005D7D68"/>
    <w:rsid w:val="005E5768"/>
    <w:rsid w:val="005E58FE"/>
    <w:rsid w:val="005E79B5"/>
    <w:rsid w:val="005F2C58"/>
    <w:rsid w:val="00615927"/>
    <w:rsid w:val="006179E4"/>
    <w:rsid w:val="00620A20"/>
    <w:rsid w:val="006234B2"/>
    <w:rsid w:val="006250CD"/>
    <w:rsid w:val="00637A47"/>
    <w:rsid w:val="006418FE"/>
    <w:rsid w:val="00642148"/>
    <w:rsid w:val="00651A36"/>
    <w:rsid w:val="00653156"/>
    <w:rsid w:val="006573F8"/>
    <w:rsid w:val="006604A4"/>
    <w:rsid w:val="00660C17"/>
    <w:rsid w:val="00687EF4"/>
    <w:rsid w:val="006926B3"/>
    <w:rsid w:val="006A1778"/>
    <w:rsid w:val="006A758A"/>
    <w:rsid w:val="006B129A"/>
    <w:rsid w:val="006B2230"/>
    <w:rsid w:val="006B45F9"/>
    <w:rsid w:val="006C427E"/>
    <w:rsid w:val="006D00FE"/>
    <w:rsid w:val="007011A8"/>
    <w:rsid w:val="007168E1"/>
    <w:rsid w:val="007229B7"/>
    <w:rsid w:val="00730786"/>
    <w:rsid w:val="007378EF"/>
    <w:rsid w:val="0074221B"/>
    <w:rsid w:val="00750DFF"/>
    <w:rsid w:val="00751C88"/>
    <w:rsid w:val="0076247F"/>
    <w:rsid w:val="00763209"/>
    <w:rsid w:val="00774A7E"/>
    <w:rsid w:val="00781475"/>
    <w:rsid w:val="00782124"/>
    <w:rsid w:val="0079058D"/>
    <w:rsid w:val="00796C22"/>
    <w:rsid w:val="0079788E"/>
    <w:rsid w:val="007A24CC"/>
    <w:rsid w:val="007A6FD0"/>
    <w:rsid w:val="007B0285"/>
    <w:rsid w:val="007B22E9"/>
    <w:rsid w:val="007B5373"/>
    <w:rsid w:val="007C4E1E"/>
    <w:rsid w:val="007E0E14"/>
    <w:rsid w:val="007E5D3B"/>
    <w:rsid w:val="007F3478"/>
    <w:rsid w:val="007F6EF4"/>
    <w:rsid w:val="00820267"/>
    <w:rsid w:val="00827399"/>
    <w:rsid w:val="00844E34"/>
    <w:rsid w:val="008519E1"/>
    <w:rsid w:val="0085220E"/>
    <w:rsid w:val="008529D6"/>
    <w:rsid w:val="00855550"/>
    <w:rsid w:val="00864514"/>
    <w:rsid w:val="00873354"/>
    <w:rsid w:val="00894E39"/>
    <w:rsid w:val="00896F0F"/>
    <w:rsid w:val="00897872"/>
    <w:rsid w:val="008A798F"/>
    <w:rsid w:val="008A7FD7"/>
    <w:rsid w:val="008C04B0"/>
    <w:rsid w:val="008D1426"/>
    <w:rsid w:val="008D1DBF"/>
    <w:rsid w:val="008D360B"/>
    <w:rsid w:val="008E52E9"/>
    <w:rsid w:val="008F2AF0"/>
    <w:rsid w:val="009075ED"/>
    <w:rsid w:val="00911970"/>
    <w:rsid w:val="009240A4"/>
    <w:rsid w:val="009249FC"/>
    <w:rsid w:val="00932214"/>
    <w:rsid w:val="00940000"/>
    <w:rsid w:val="00970B86"/>
    <w:rsid w:val="00972AB6"/>
    <w:rsid w:val="009820F2"/>
    <w:rsid w:val="00983CCD"/>
    <w:rsid w:val="00987509"/>
    <w:rsid w:val="00995246"/>
    <w:rsid w:val="009A7C37"/>
    <w:rsid w:val="009B438E"/>
    <w:rsid w:val="009C014C"/>
    <w:rsid w:val="009C1E96"/>
    <w:rsid w:val="009D15C4"/>
    <w:rsid w:val="009D4995"/>
    <w:rsid w:val="009D73A8"/>
    <w:rsid w:val="009E1663"/>
    <w:rsid w:val="009F0C89"/>
    <w:rsid w:val="009F626C"/>
    <w:rsid w:val="00A026DB"/>
    <w:rsid w:val="00A416DF"/>
    <w:rsid w:val="00A42DC5"/>
    <w:rsid w:val="00A64B82"/>
    <w:rsid w:val="00A713ED"/>
    <w:rsid w:val="00A86FAD"/>
    <w:rsid w:val="00A9167C"/>
    <w:rsid w:val="00A95AD7"/>
    <w:rsid w:val="00A95EAC"/>
    <w:rsid w:val="00A96FA7"/>
    <w:rsid w:val="00AB168A"/>
    <w:rsid w:val="00AB6CE4"/>
    <w:rsid w:val="00AE112E"/>
    <w:rsid w:val="00AE2B42"/>
    <w:rsid w:val="00AF4B28"/>
    <w:rsid w:val="00AF7749"/>
    <w:rsid w:val="00B07DD3"/>
    <w:rsid w:val="00B10A8B"/>
    <w:rsid w:val="00B11DC7"/>
    <w:rsid w:val="00B12A86"/>
    <w:rsid w:val="00B13013"/>
    <w:rsid w:val="00B47B58"/>
    <w:rsid w:val="00B5610F"/>
    <w:rsid w:val="00B62244"/>
    <w:rsid w:val="00B6347B"/>
    <w:rsid w:val="00B644E9"/>
    <w:rsid w:val="00B80CBE"/>
    <w:rsid w:val="00B82662"/>
    <w:rsid w:val="00B8395D"/>
    <w:rsid w:val="00B83FEC"/>
    <w:rsid w:val="00B840A2"/>
    <w:rsid w:val="00B87FB4"/>
    <w:rsid w:val="00B95278"/>
    <w:rsid w:val="00BA16CB"/>
    <w:rsid w:val="00BA3BCB"/>
    <w:rsid w:val="00BB7584"/>
    <w:rsid w:val="00BC06B1"/>
    <w:rsid w:val="00BD4CA4"/>
    <w:rsid w:val="00BD6896"/>
    <w:rsid w:val="00BE53FD"/>
    <w:rsid w:val="00BF5A83"/>
    <w:rsid w:val="00BF62F1"/>
    <w:rsid w:val="00C007CA"/>
    <w:rsid w:val="00C07287"/>
    <w:rsid w:val="00C11C53"/>
    <w:rsid w:val="00C20EC7"/>
    <w:rsid w:val="00C20F7B"/>
    <w:rsid w:val="00C243E5"/>
    <w:rsid w:val="00C30313"/>
    <w:rsid w:val="00C348DA"/>
    <w:rsid w:val="00C37C74"/>
    <w:rsid w:val="00C40CC5"/>
    <w:rsid w:val="00C46EBB"/>
    <w:rsid w:val="00C513BD"/>
    <w:rsid w:val="00C55881"/>
    <w:rsid w:val="00C81C39"/>
    <w:rsid w:val="00C82323"/>
    <w:rsid w:val="00C876E0"/>
    <w:rsid w:val="00C936C7"/>
    <w:rsid w:val="00C97DAA"/>
    <w:rsid w:val="00CB296E"/>
    <w:rsid w:val="00CC1530"/>
    <w:rsid w:val="00CC6CB1"/>
    <w:rsid w:val="00CD0299"/>
    <w:rsid w:val="00CD6C15"/>
    <w:rsid w:val="00CE4203"/>
    <w:rsid w:val="00CF07E4"/>
    <w:rsid w:val="00CF0FF3"/>
    <w:rsid w:val="00CF1C35"/>
    <w:rsid w:val="00D06C79"/>
    <w:rsid w:val="00D12679"/>
    <w:rsid w:val="00D13F93"/>
    <w:rsid w:val="00D2049A"/>
    <w:rsid w:val="00D356CA"/>
    <w:rsid w:val="00D35C0E"/>
    <w:rsid w:val="00D402EA"/>
    <w:rsid w:val="00D40C3F"/>
    <w:rsid w:val="00D43101"/>
    <w:rsid w:val="00D472AF"/>
    <w:rsid w:val="00D50BD1"/>
    <w:rsid w:val="00D51DD0"/>
    <w:rsid w:val="00D60D64"/>
    <w:rsid w:val="00D618FE"/>
    <w:rsid w:val="00D66AAA"/>
    <w:rsid w:val="00D73C3D"/>
    <w:rsid w:val="00D826E8"/>
    <w:rsid w:val="00D908EC"/>
    <w:rsid w:val="00D926F9"/>
    <w:rsid w:val="00D95786"/>
    <w:rsid w:val="00DA3585"/>
    <w:rsid w:val="00DB333A"/>
    <w:rsid w:val="00DB4E90"/>
    <w:rsid w:val="00DC09DD"/>
    <w:rsid w:val="00DC25B3"/>
    <w:rsid w:val="00DC2E23"/>
    <w:rsid w:val="00DC3804"/>
    <w:rsid w:val="00DC4BE4"/>
    <w:rsid w:val="00DD3015"/>
    <w:rsid w:val="00DD66F0"/>
    <w:rsid w:val="00DD6A7C"/>
    <w:rsid w:val="00DE4EF5"/>
    <w:rsid w:val="00DE66A1"/>
    <w:rsid w:val="00E0422B"/>
    <w:rsid w:val="00E07473"/>
    <w:rsid w:val="00E12335"/>
    <w:rsid w:val="00E169B7"/>
    <w:rsid w:val="00E2467E"/>
    <w:rsid w:val="00E27B93"/>
    <w:rsid w:val="00E3084B"/>
    <w:rsid w:val="00E31115"/>
    <w:rsid w:val="00E47810"/>
    <w:rsid w:val="00E5482C"/>
    <w:rsid w:val="00E54E80"/>
    <w:rsid w:val="00E60C07"/>
    <w:rsid w:val="00E612EB"/>
    <w:rsid w:val="00E63A54"/>
    <w:rsid w:val="00E655BE"/>
    <w:rsid w:val="00E67E65"/>
    <w:rsid w:val="00E7466A"/>
    <w:rsid w:val="00E75CE5"/>
    <w:rsid w:val="00E82F1A"/>
    <w:rsid w:val="00E8338A"/>
    <w:rsid w:val="00E9308B"/>
    <w:rsid w:val="00E95DF1"/>
    <w:rsid w:val="00EA222C"/>
    <w:rsid w:val="00EA7FE4"/>
    <w:rsid w:val="00EB2F17"/>
    <w:rsid w:val="00EB5CB8"/>
    <w:rsid w:val="00EB778B"/>
    <w:rsid w:val="00EC0A58"/>
    <w:rsid w:val="00F130A0"/>
    <w:rsid w:val="00F17867"/>
    <w:rsid w:val="00F2636B"/>
    <w:rsid w:val="00F309A2"/>
    <w:rsid w:val="00F3159A"/>
    <w:rsid w:val="00F33754"/>
    <w:rsid w:val="00F33C3E"/>
    <w:rsid w:val="00F4637A"/>
    <w:rsid w:val="00F57C34"/>
    <w:rsid w:val="00F6282A"/>
    <w:rsid w:val="00F62ABC"/>
    <w:rsid w:val="00F64D32"/>
    <w:rsid w:val="00F77579"/>
    <w:rsid w:val="00F92816"/>
    <w:rsid w:val="00F96984"/>
    <w:rsid w:val="00FA737C"/>
    <w:rsid w:val="00FB4E68"/>
    <w:rsid w:val="00FC1F38"/>
    <w:rsid w:val="00FC2340"/>
    <w:rsid w:val="00FC75B2"/>
    <w:rsid w:val="00FD61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DB94"/>
  <w15:chartTrackingRefBased/>
  <w15:docId w15:val="{B92FC878-63E4-4C3E-BAA6-D6FFC572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4E68"/>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E355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3550"/>
    <w:rPr>
      <w:rFonts w:ascii="Segoe UI" w:hAnsi="Segoe UI" w:cs="Segoe UI"/>
      <w:sz w:val="18"/>
      <w:szCs w:val="18"/>
    </w:rPr>
  </w:style>
  <w:style w:type="paragraph" w:customStyle="1" w:styleId="ARTartustawynprozporzdzenia">
    <w:name w:val="ART(§) – art. ustawy (§ np. rozporządzenia)"/>
    <w:uiPriority w:val="11"/>
    <w:qFormat/>
    <w:rsid w:val="004E355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E3550"/>
    <w:rPr>
      <w:bCs/>
    </w:rPr>
  </w:style>
  <w:style w:type="paragraph" w:customStyle="1" w:styleId="OZNRODZAKTUtznustawalubrozporzdzenieiorganwydajcy">
    <w:name w:val="OZN_RODZ_AKTU – tzn. ustawa lub rozporządzenie i organ wydający"/>
    <w:next w:val="Normalny"/>
    <w:uiPriority w:val="5"/>
    <w:qFormat/>
    <w:rsid w:val="004E355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character" w:styleId="Odwoaniedokomentarza">
    <w:name w:val="annotation reference"/>
    <w:basedOn w:val="Domylnaczcionkaakapitu"/>
    <w:uiPriority w:val="99"/>
    <w:semiHidden/>
    <w:rsid w:val="004E3550"/>
    <w:rPr>
      <w:sz w:val="16"/>
      <w:szCs w:val="16"/>
    </w:rPr>
  </w:style>
  <w:style w:type="paragraph" w:styleId="Tekstkomentarza">
    <w:name w:val="annotation text"/>
    <w:basedOn w:val="Normalny"/>
    <w:link w:val="TekstkomentarzaZnak"/>
    <w:uiPriority w:val="99"/>
    <w:semiHidden/>
    <w:rsid w:val="004E3550"/>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E3550"/>
    <w:rPr>
      <w:rFonts w:ascii="Times" w:eastAsia="Times New Roman" w:hAnsi="Times" w:cs="Times New Roman"/>
      <w:sz w:val="24"/>
      <w:szCs w:val="24"/>
      <w:lang w:eastAsia="pl-PL"/>
    </w:rPr>
  </w:style>
  <w:style w:type="paragraph" w:styleId="Akapitzlist">
    <w:name w:val="List Paragraph"/>
    <w:basedOn w:val="Normalny"/>
    <w:uiPriority w:val="34"/>
    <w:qFormat/>
    <w:rsid w:val="009075ED"/>
    <w:pPr>
      <w:ind w:left="720"/>
      <w:contextualSpacing/>
    </w:pPr>
  </w:style>
  <w:style w:type="paragraph" w:styleId="Tematkomentarza">
    <w:name w:val="annotation subject"/>
    <w:basedOn w:val="Tekstkomentarza"/>
    <w:next w:val="Tekstkomentarza"/>
    <w:link w:val="TematkomentarzaZnak"/>
    <w:uiPriority w:val="99"/>
    <w:semiHidden/>
    <w:unhideWhenUsed/>
    <w:rsid w:val="009075ED"/>
    <w:pPr>
      <w:spacing w:line="240" w:lineRule="auto"/>
    </w:pPr>
    <w:rPr>
      <w:rFonts w:ascii="Times New Roman" w:eastAsiaTheme="minorEastAsia" w:hAnsi="Times New Roman" w:cs="Arial"/>
      <w:b/>
      <w:bCs/>
      <w:sz w:val="20"/>
      <w:szCs w:val="20"/>
    </w:rPr>
  </w:style>
  <w:style w:type="character" w:customStyle="1" w:styleId="TematkomentarzaZnak">
    <w:name w:val="Temat komentarza Znak"/>
    <w:basedOn w:val="TekstkomentarzaZnak"/>
    <w:link w:val="Tematkomentarza"/>
    <w:uiPriority w:val="99"/>
    <w:semiHidden/>
    <w:rsid w:val="009075ED"/>
    <w:rPr>
      <w:rFonts w:ascii="Times New Roman" w:eastAsiaTheme="minorEastAsia" w:hAnsi="Times New Roman" w:cs="Arial"/>
      <w:b/>
      <w:bCs/>
      <w:sz w:val="20"/>
      <w:szCs w:val="20"/>
      <w:lang w:eastAsia="pl-PL"/>
    </w:rPr>
  </w:style>
  <w:style w:type="character" w:customStyle="1" w:styleId="articletitle">
    <w:name w:val="articletitle"/>
    <w:basedOn w:val="Domylnaczcionkaakapitu"/>
    <w:rsid w:val="009075ED"/>
  </w:style>
  <w:style w:type="character" w:customStyle="1" w:styleId="highlight">
    <w:name w:val="highlight"/>
    <w:basedOn w:val="Domylnaczcionkaakapitu"/>
    <w:rsid w:val="00932214"/>
  </w:style>
  <w:style w:type="character" w:styleId="Hipercze">
    <w:name w:val="Hyperlink"/>
    <w:uiPriority w:val="99"/>
    <w:unhideWhenUsed/>
    <w:rsid w:val="003E563A"/>
    <w:rPr>
      <w:color w:val="0000FF"/>
      <w:u w:val="single"/>
    </w:rPr>
  </w:style>
  <w:style w:type="paragraph" w:styleId="NormalnyWeb">
    <w:name w:val="Normal (Web)"/>
    <w:basedOn w:val="Normalny"/>
    <w:uiPriority w:val="99"/>
    <w:unhideWhenUsed/>
    <w:rsid w:val="00EB778B"/>
    <w:pPr>
      <w:widowControl/>
      <w:autoSpaceDE/>
      <w:autoSpaceDN/>
      <w:adjustRightInd/>
      <w:spacing w:before="100" w:beforeAutospacing="1" w:after="100" w:afterAutospacing="1" w:line="240" w:lineRule="auto"/>
    </w:pPr>
    <w:rPr>
      <w:rFonts w:eastAsia="Times New Roman" w:cs="Times New Roman"/>
      <w:szCs w:val="24"/>
    </w:rPr>
  </w:style>
  <w:style w:type="character" w:styleId="Uwydatnienie">
    <w:name w:val="Emphasis"/>
    <w:basedOn w:val="Domylnaczcionkaakapitu"/>
    <w:uiPriority w:val="20"/>
    <w:qFormat/>
    <w:rsid w:val="00EB778B"/>
    <w:rPr>
      <w:i/>
      <w:iCs/>
    </w:rPr>
  </w:style>
  <w:style w:type="character" w:styleId="Pogrubienie">
    <w:name w:val="Strong"/>
    <w:basedOn w:val="Domylnaczcionkaakapitu"/>
    <w:uiPriority w:val="22"/>
    <w:qFormat/>
    <w:rsid w:val="00EB778B"/>
    <w:rPr>
      <w:b/>
      <w:bCs/>
    </w:rPr>
  </w:style>
  <w:style w:type="character" w:styleId="Nierozpoznanawzmianka">
    <w:name w:val="Unresolved Mention"/>
    <w:basedOn w:val="Domylnaczcionkaakapitu"/>
    <w:uiPriority w:val="99"/>
    <w:semiHidden/>
    <w:unhideWhenUsed/>
    <w:rsid w:val="005F2C58"/>
    <w:rPr>
      <w:color w:val="605E5C"/>
      <w:shd w:val="clear" w:color="auto" w:fill="E1DFDD"/>
    </w:rPr>
  </w:style>
  <w:style w:type="paragraph" w:customStyle="1" w:styleId="ZUSTzmustartykuempunktem">
    <w:name w:val="Z/UST(§) – zm. ust. (§) artykułem (punktem)"/>
    <w:basedOn w:val="Normalny"/>
    <w:qFormat/>
    <w:rsid w:val="00E67E65"/>
    <w:pPr>
      <w:widowControl/>
      <w:suppressAutoHyphens/>
      <w:ind w:left="510" w:firstLine="510"/>
      <w:jc w:val="both"/>
    </w:pPr>
    <w:rPr>
      <w:rFonts w:ascii="Times" w:hAnsi="Times"/>
    </w:rPr>
  </w:style>
  <w:style w:type="character" w:customStyle="1" w:styleId="IGindeksgrny">
    <w:name w:val="_IG_ – indeks górny"/>
    <w:basedOn w:val="Domylnaczcionkaakapitu"/>
    <w:uiPriority w:val="2"/>
    <w:qFormat/>
    <w:rsid w:val="00E07473"/>
    <w:rPr>
      <w:b w:val="0"/>
      <w:i w:val="0"/>
      <w:vanish w:val="0"/>
      <w:spacing w:val="0"/>
      <w:vertAlign w:val="superscript"/>
    </w:rPr>
  </w:style>
  <w:style w:type="paragraph" w:styleId="Poprawka">
    <w:name w:val="Revision"/>
    <w:hidden/>
    <w:uiPriority w:val="99"/>
    <w:semiHidden/>
    <w:rsid w:val="00E54E80"/>
    <w:pPr>
      <w:spacing w:after="0" w:line="240" w:lineRule="auto"/>
    </w:pPr>
    <w:rPr>
      <w:rFonts w:ascii="Times New Roman" w:eastAsiaTheme="minorEastAsia" w:hAnsi="Times New Roman" w:cs="Arial"/>
      <w:sz w:val="24"/>
      <w:szCs w:val="20"/>
      <w:lang w:eastAsia="pl-PL"/>
    </w:rPr>
  </w:style>
  <w:style w:type="paragraph" w:customStyle="1" w:styleId="ZARTzmartartykuempunktem">
    <w:name w:val="Z/ART(§) – zm. art. (§) artykułem (punktem)"/>
    <w:basedOn w:val="ARTartustawynprozporzdzenia"/>
    <w:uiPriority w:val="30"/>
    <w:qFormat/>
    <w:rsid w:val="004662FE"/>
    <w:pPr>
      <w:spacing w:before="0"/>
      <w:ind w:left="510"/>
    </w:pPr>
  </w:style>
  <w:style w:type="character" w:customStyle="1" w:styleId="Ppogrubienie">
    <w:name w:val="_P_ – pogrubienie"/>
    <w:basedOn w:val="Domylnaczcionkaakapitu"/>
    <w:uiPriority w:val="1"/>
    <w:qFormat/>
    <w:rsid w:val="00D1267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90">
      <w:bodyDiv w:val="1"/>
      <w:marLeft w:val="0"/>
      <w:marRight w:val="0"/>
      <w:marTop w:val="0"/>
      <w:marBottom w:val="0"/>
      <w:divBdr>
        <w:top w:val="none" w:sz="0" w:space="0" w:color="auto"/>
        <w:left w:val="none" w:sz="0" w:space="0" w:color="auto"/>
        <w:bottom w:val="none" w:sz="0" w:space="0" w:color="auto"/>
        <w:right w:val="none" w:sz="0" w:space="0" w:color="auto"/>
      </w:divBdr>
    </w:div>
    <w:div w:id="95756526">
      <w:bodyDiv w:val="1"/>
      <w:marLeft w:val="0"/>
      <w:marRight w:val="0"/>
      <w:marTop w:val="0"/>
      <w:marBottom w:val="0"/>
      <w:divBdr>
        <w:top w:val="none" w:sz="0" w:space="0" w:color="auto"/>
        <w:left w:val="none" w:sz="0" w:space="0" w:color="auto"/>
        <w:bottom w:val="none" w:sz="0" w:space="0" w:color="auto"/>
        <w:right w:val="none" w:sz="0" w:space="0" w:color="auto"/>
      </w:divBdr>
    </w:div>
    <w:div w:id="272132935">
      <w:bodyDiv w:val="1"/>
      <w:marLeft w:val="0"/>
      <w:marRight w:val="0"/>
      <w:marTop w:val="0"/>
      <w:marBottom w:val="0"/>
      <w:divBdr>
        <w:top w:val="none" w:sz="0" w:space="0" w:color="auto"/>
        <w:left w:val="none" w:sz="0" w:space="0" w:color="auto"/>
        <w:bottom w:val="none" w:sz="0" w:space="0" w:color="auto"/>
        <w:right w:val="none" w:sz="0" w:space="0" w:color="auto"/>
      </w:divBdr>
    </w:div>
    <w:div w:id="360253061">
      <w:bodyDiv w:val="1"/>
      <w:marLeft w:val="0"/>
      <w:marRight w:val="0"/>
      <w:marTop w:val="0"/>
      <w:marBottom w:val="0"/>
      <w:divBdr>
        <w:top w:val="none" w:sz="0" w:space="0" w:color="auto"/>
        <w:left w:val="none" w:sz="0" w:space="0" w:color="auto"/>
        <w:bottom w:val="none" w:sz="0" w:space="0" w:color="auto"/>
        <w:right w:val="none" w:sz="0" w:space="0" w:color="auto"/>
      </w:divBdr>
    </w:div>
    <w:div w:id="406344578">
      <w:bodyDiv w:val="1"/>
      <w:marLeft w:val="0"/>
      <w:marRight w:val="0"/>
      <w:marTop w:val="0"/>
      <w:marBottom w:val="0"/>
      <w:divBdr>
        <w:top w:val="none" w:sz="0" w:space="0" w:color="auto"/>
        <w:left w:val="none" w:sz="0" w:space="0" w:color="auto"/>
        <w:bottom w:val="none" w:sz="0" w:space="0" w:color="auto"/>
        <w:right w:val="none" w:sz="0" w:space="0" w:color="auto"/>
      </w:divBdr>
      <w:divsChild>
        <w:div w:id="1765880229">
          <w:marLeft w:val="0"/>
          <w:marRight w:val="0"/>
          <w:marTop w:val="0"/>
          <w:marBottom w:val="0"/>
          <w:divBdr>
            <w:top w:val="none" w:sz="0" w:space="0" w:color="auto"/>
            <w:left w:val="none" w:sz="0" w:space="0" w:color="auto"/>
            <w:bottom w:val="none" w:sz="0" w:space="0" w:color="auto"/>
            <w:right w:val="none" w:sz="0" w:space="0" w:color="auto"/>
          </w:divBdr>
        </w:div>
      </w:divsChild>
    </w:div>
    <w:div w:id="629937522">
      <w:bodyDiv w:val="1"/>
      <w:marLeft w:val="0"/>
      <w:marRight w:val="0"/>
      <w:marTop w:val="0"/>
      <w:marBottom w:val="0"/>
      <w:divBdr>
        <w:top w:val="none" w:sz="0" w:space="0" w:color="auto"/>
        <w:left w:val="none" w:sz="0" w:space="0" w:color="auto"/>
        <w:bottom w:val="none" w:sz="0" w:space="0" w:color="auto"/>
        <w:right w:val="none" w:sz="0" w:space="0" w:color="auto"/>
      </w:divBdr>
    </w:div>
    <w:div w:id="664356482">
      <w:bodyDiv w:val="1"/>
      <w:marLeft w:val="0"/>
      <w:marRight w:val="0"/>
      <w:marTop w:val="0"/>
      <w:marBottom w:val="0"/>
      <w:divBdr>
        <w:top w:val="none" w:sz="0" w:space="0" w:color="auto"/>
        <w:left w:val="none" w:sz="0" w:space="0" w:color="auto"/>
        <w:bottom w:val="none" w:sz="0" w:space="0" w:color="auto"/>
        <w:right w:val="none" w:sz="0" w:space="0" w:color="auto"/>
      </w:divBdr>
      <w:divsChild>
        <w:div w:id="1603338933">
          <w:marLeft w:val="0"/>
          <w:marRight w:val="0"/>
          <w:marTop w:val="0"/>
          <w:marBottom w:val="0"/>
          <w:divBdr>
            <w:top w:val="none" w:sz="0" w:space="0" w:color="auto"/>
            <w:left w:val="none" w:sz="0" w:space="0" w:color="auto"/>
            <w:bottom w:val="none" w:sz="0" w:space="0" w:color="auto"/>
            <w:right w:val="none" w:sz="0" w:space="0" w:color="auto"/>
          </w:divBdr>
        </w:div>
        <w:div w:id="835220038">
          <w:marLeft w:val="0"/>
          <w:marRight w:val="0"/>
          <w:marTop w:val="0"/>
          <w:marBottom w:val="0"/>
          <w:divBdr>
            <w:top w:val="none" w:sz="0" w:space="0" w:color="auto"/>
            <w:left w:val="none" w:sz="0" w:space="0" w:color="auto"/>
            <w:bottom w:val="none" w:sz="0" w:space="0" w:color="auto"/>
            <w:right w:val="none" w:sz="0" w:space="0" w:color="auto"/>
          </w:divBdr>
          <w:divsChild>
            <w:div w:id="1394231396">
              <w:marLeft w:val="0"/>
              <w:marRight w:val="0"/>
              <w:marTop w:val="0"/>
              <w:marBottom w:val="0"/>
              <w:divBdr>
                <w:top w:val="none" w:sz="0" w:space="0" w:color="auto"/>
                <w:left w:val="none" w:sz="0" w:space="0" w:color="auto"/>
                <w:bottom w:val="none" w:sz="0" w:space="0" w:color="auto"/>
                <w:right w:val="none" w:sz="0" w:space="0" w:color="auto"/>
              </w:divBdr>
            </w:div>
          </w:divsChild>
        </w:div>
        <w:div w:id="101075635">
          <w:marLeft w:val="0"/>
          <w:marRight w:val="0"/>
          <w:marTop w:val="0"/>
          <w:marBottom w:val="0"/>
          <w:divBdr>
            <w:top w:val="none" w:sz="0" w:space="0" w:color="auto"/>
            <w:left w:val="none" w:sz="0" w:space="0" w:color="auto"/>
            <w:bottom w:val="none" w:sz="0" w:space="0" w:color="auto"/>
            <w:right w:val="none" w:sz="0" w:space="0" w:color="auto"/>
          </w:divBdr>
          <w:divsChild>
            <w:div w:id="49499975">
              <w:marLeft w:val="0"/>
              <w:marRight w:val="0"/>
              <w:marTop w:val="0"/>
              <w:marBottom w:val="0"/>
              <w:divBdr>
                <w:top w:val="none" w:sz="0" w:space="0" w:color="auto"/>
                <w:left w:val="none" w:sz="0" w:space="0" w:color="auto"/>
                <w:bottom w:val="none" w:sz="0" w:space="0" w:color="auto"/>
                <w:right w:val="none" w:sz="0" w:space="0" w:color="auto"/>
              </w:divBdr>
            </w:div>
          </w:divsChild>
        </w:div>
        <w:div w:id="836118267">
          <w:marLeft w:val="0"/>
          <w:marRight w:val="0"/>
          <w:marTop w:val="0"/>
          <w:marBottom w:val="0"/>
          <w:divBdr>
            <w:top w:val="none" w:sz="0" w:space="0" w:color="auto"/>
            <w:left w:val="none" w:sz="0" w:space="0" w:color="auto"/>
            <w:bottom w:val="none" w:sz="0" w:space="0" w:color="auto"/>
            <w:right w:val="none" w:sz="0" w:space="0" w:color="auto"/>
          </w:divBdr>
          <w:divsChild>
            <w:div w:id="1246961403">
              <w:marLeft w:val="0"/>
              <w:marRight w:val="0"/>
              <w:marTop w:val="0"/>
              <w:marBottom w:val="0"/>
              <w:divBdr>
                <w:top w:val="none" w:sz="0" w:space="0" w:color="auto"/>
                <w:left w:val="none" w:sz="0" w:space="0" w:color="auto"/>
                <w:bottom w:val="none" w:sz="0" w:space="0" w:color="auto"/>
                <w:right w:val="none" w:sz="0" w:space="0" w:color="auto"/>
              </w:divBdr>
            </w:div>
            <w:div w:id="707029454">
              <w:marLeft w:val="0"/>
              <w:marRight w:val="0"/>
              <w:marTop w:val="0"/>
              <w:marBottom w:val="0"/>
              <w:divBdr>
                <w:top w:val="none" w:sz="0" w:space="0" w:color="auto"/>
                <w:left w:val="none" w:sz="0" w:space="0" w:color="auto"/>
                <w:bottom w:val="none" w:sz="0" w:space="0" w:color="auto"/>
                <w:right w:val="none" w:sz="0" w:space="0" w:color="auto"/>
              </w:divBdr>
              <w:divsChild>
                <w:div w:id="509878732">
                  <w:marLeft w:val="0"/>
                  <w:marRight w:val="0"/>
                  <w:marTop w:val="0"/>
                  <w:marBottom w:val="0"/>
                  <w:divBdr>
                    <w:top w:val="none" w:sz="0" w:space="0" w:color="auto"/>
                    <w:left w:val="none" w:sz="0" w:space="0" w:color="auto"/>
                    <w:bottom w:val="none" w:sz="0" w:space="0" w:color="auto"/>
                    <w:right w:val="none" w:sz="0" w:space="0" w:color="auto"/>
                  </w:divBdr>
                  <w:divsChild>
                    <w:div w:id="1947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139">
              <w:marLeft w:val="0"/>
              <w:marRight w:val="0"/>
              <w:marTop w:val="0"/>
              <w:marBottom w:val="0"/>
              <w:divBdr>
                <w:top w:val="none" w:sz="0" w:space="0" w:color="auto"/>
                <w:left w:val="none" w:sz="0" w:space="0" w:color="auto"/>
                <w:bottom w:val="none" w:sz="0" w:space="0" w:color="auto"/>
                <w:right w:val="none" w:sz="0" w:space="0" w:color="auto"/>
              </w:divBdr>
              <w:divsChild>
                <w:div w:id="685257562">
                  <w:marLeft w:val="0"/>
                  <w:marRight w:val="0"/>
                  <w:marTop w:val="0"/>
                  <w:marBottom w:val="0"/>
                  <w:divBdr>
                    <w:top w:val="none" w:sz="0" w:space="0" w:color="auto"/>
                    <w:left w:val="none" w:sz="0" w:space="0" w:color="auto"/>
                    <w:bottom w:val="none" w:sz="0" w:space="0" w:color="auto"/>
                    <w:right w:val="none" w:sz="0" w:space="0" w:color="auto"/>
                  </w:divBdr>
                  <w:divsChild>
                    <w:div w:id="8127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355">
              <w:marLeft w:val="0"/>
              <w:marRight w:val="0"/>
              <w:marTop w:val="0"/>
              <w:marBottom w:val="0"/>
              <w:divBdr>
                <w:top w:val="none" w:sz="0" w:space="0" w:color="auto"/>
                <w:left w:val="none" w:sz="0" w:space="0" w:color="auto"/>
                <w:bottom w:val="none" w:sz="0" w:space="0" w:color="auto"/>
                <w:right w:val="none" w:sz="0" w:space="0" w:color="auto"/>
              </w:divBdr>
              <w:divsChild>
                <w:div w:id="793599316">
                  <w:marLeft w:val="0"/>
                  <w:marRight w:val="0"/>
                  <w:marTop w:val="0"/>
                  <w:marBottom w:val="0"/>
                  <w:divBdr>
                    <w:top w:val="none" w:sz="0" w:space="0" w:color="auto"/>
                    <w:left w:val="none" w:sz="0" w:space="0" w:color="auto"/>
                    <w:bottom w:val="none" w:sz="0" w:space="0" w:color="auto"/>
                    <w:right w:val="none" w:sz="0" w:space="0" w:color="auto"/>
                  </w:divBdr>
                  <w:divsChild>
                    <w:div w:id="8439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95089">
              <w:marLeft w:val="0"/>
              <w:marRight w:val="0"/>
              <w:marTop w:val="0"/>
              <w:marBottom w:val="0"/>
              <w:divBdr>
                <w:top w:val="none" w:sz="0" w:space="0" w:color="auto"/>
                <w:left w:val="none" w:sz="0" w:space="0" w:color="auto"/>
                <w:bottom w:val="none" w:sz="0" w:space="0" w:color="auto"/>
                <w:right w:val="none" w:sz="0" w:space="0" w:color="auto"/>
              </w:divBdr>
              <w:divsChild>
                <w:div w:id="476727307">
                  <w:marLeft w:val="0"/>
                  <w:marRight w:val="0"/>
                  <w:marTop w:val="0"/>
                  <w:marBottom w:val="0"/>
                  <w:divBdr>
                    <w:top w:val="none" w:sz="0" w:space="0" w:color="auto"/>
                    <w:left w:val="none" w:sz="0" w:space="0" w:color="auto"/>
                    <w:bottom w:val="none" w:sz="0" w:space="0" w:color="auto"/>
                    <w:right w:val="none" w:sz="0" w:space="0" w:color="auto"/>
                  </w:divBdr>
                  <w:divsChild>
                    <w:div w:id="1014959899">
                      <w:marLeft w:val="0"/>
                      <w:marRight w:val="0"/>
                      <w:marTop w:val="0"/>
                      <w:marBottom w:val="0"/>
                      <w:divBdr>
                        <w:top w:val="none" w:sz="0" w:space="0" w:color="auto"/>
                        <w:left w:val="none" w:sz="0" w:space="0" w:color="auto"/>
                        <w:bottom w:val="none" w:sz="0" w:space="0" w:color="auto"/>
                        <w:right w:val="none" w:sz="0" w:space="0" w:color="auto"/>
                      </w:divBdr>
                    </w:div>
                    <w:div w:id="1880241137">
                      <w:marLeft w:val="0"/>
                      <w:marRight w:val="0"/>
                      <w:marTop w:val="0"/>
                      <w:marBottom w:val="0"/>
                      <w:divBdr>
                        <w:top w:val="none" w:sz="0" w:space="0" w:color="auto"/>
                        <w:left w:val="none" w:sz="0" w:space="0" w:color="auto"/>
                        <w:bottom w:val="none" w:sz="0" w:space="0" w:color="auto"/>
                        <w:right w:val="none" w:sz="0" w:space="0" w:color="auto"/>
                      </w:divBdr>
                      <w:divsChild>
                        <w:div w:id="493379343">
                          <w:marLeft w:val="0"/>
                          <w:marRight w:val="0"/>
                          <w:marTop w:val="0"/>
                          <w:marBottom w:val="0"/>
                          <w:divBdr>
                            <w:top w:val="none" w:sz="0" w:space="0" w:color="auto"/>
                            <w:left w:val="none" w:sz="0" w:space="0" w:color="auto"/>
                            <w:bottom w:val="none" w:sz="0" w:space="0" w:color="auto"/>
                            <w:right w:val="none" w:sz="0" w:space="0" w:color="auto"/>
                          </w:divBdr>
                        </w:div>
                      </w:divsChild>
                    </w:div>
                    <w:div w:id="833112567">
                      <w:marLeft w:val="0"/>
                      <w:marRight w:val="0"/>
                      <w:marTop w:val="0"/>
                      <w:marBottom w:val="0"/>
                      <w:divBdr>
                        <w:top w:val="none" w:sz="0" w:space="0" w:color="auto"/>
                        <w:left w:val="none" w:sz="0" w:space="0" w:color="auto"/>
                        <w:bottom w:val="none" w:sz="0" w:space="0" w:color="auto"/>
                        <w:right w:val="none" w:sz="0" w:space="0" w:color="auto"/>
                      </w:divBdr>
                      <w:divsChild>
                        <w:div w:id="12509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064">
          <w:marLeft w:val="0"/>
          <w:marRight w:val="0"/>
          <w:marTop w:val="0"/>
          <w:marBottom w:val="0"/>
          <w:divBdr>
            <w:top w:val="none" w:sz="0" w:space="0" w:color="auto"/>
            <w:left w:val="none" w:sz="0" w:space="0" w:color="auto"/>
            <w:bottom w:val="none" w:sz="0" w:space="0" w:color="auto"/>
            <w:right w:val="none" w:sz="0" w:space="0" w:color="auto"/>
          </w:divBdr>
          <w:divsChild>
            <w:div w:id="241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2514">
      <w:bodyDiv w:val="1"/>
      <w:marLeft w:val="0"/>
      <w:marRight w:val="0"/>
      <w:marTop w:val="0"/>
      <w:marBottom w:val="0"/>
      <w:divBdr>
        <w:top w:val="none" w:sz="0" w:space="0" w:color="auto"/>
        <w:left w:val="none" w:sz="0" w:space="0" w:color="auto"/>
        <w:bottom w:val="none" w:sz="0" w:space="0" w:color="auto"/>
        <w:right w:val="none" w:sz="0" w:space="0" w:color="auto"/>
      </w:divBdr>
    </w:div>
    <w:div w:id="827093111">
      <w:bodyDiv w:val="1"/>
      <w:marLeft w:val="0"/>
      <w:marRight w:val="0"/>
      <w:marTop w:val="0"/>
      <w:marBottom w:val="0"/>
      <w:divBdr>
        <w:top w:val="none" w:sz="0" w:space="0" w:color="auto"/>
        <w:left w:val="none" w:sz="0" w:space="0" w:color="auto"/>
        <w:bottom w:val="none" w:sz="0" w:space="0" w:color="auto"/>
        <w:right w:val="none" w:sz="0" w:space="0" w:color="auto"/>
      </w:divBdr>
    </w:div>
    <w:div w:id="853420354">
      <w:bodyDiv w:val="1"/>
      <w:marLeft w:val="0"/>
      <w:marRight w:val="0"/>
      <w:marTop w:val="0"/>
      <w:marBottom w:val="0"/>
      <w:divBdr>
        <w:top w:val="none" w:sz="0" w:space="0" w:color="auto"/>
        <w:left w:val="none" w:sz="0" w:space="0" w:color="auto"/>
        <w:bottom w:val="none" w:sz="0" w:space="0" w:color="auto"/>
        <w:right w:val="none" w:sz="0" w:space="0" w:color="auto"/>
      </w:divBdr>
    </w:div>
    <w:div w:id="942374612">
      <w:bodyDiv w:val="1"/>
      <w:marLeft w:val="0"/>
      <w:marRight w:val="0"/>
      <w:marTop w:val="0"/>
      <w:marBottom w:val="0"/>
      <w:divBdr>
        <w:top w:val="none" w:sz="0" w:space="0" w:color="auto"/>
        <w:left w:val="none" w:sz="0" w:space="0" w:color="auto"/>
        <w:bottom w:val="none" w:sz="0" w:space="0" w:color="auto"/>
        <w:right w:val="none" w:sz="0" w:space="0" w:color="auto"/>
      </w:divBdr>
    </w:div>
    <w:div w:id="1246957167">
      <w:bodyDiv w:val="1"/>
      <w:marLeft w:val="0"/>
      <w:marRight w:val="0"/>
      <w:marTop w:val="0"/>
      <w:marBottom w:val="0"/>
      <w:divBdr>
        <w:top w:val="none" w:sz="0" w:space="0" w:color="auto"/>
        <w:left w:val="none" w:sz="0" w:space="0" w:color="auto"/>
        <w:bottom w:val="none" w:sz="0" w:space="0" w:color="auto"/>
        <w:right w:val="none" w:sz="0" w:space="0" w:color="auto"/>
      </w:divBdr>
    </w:div>
    <w:div w:id="1646274677">
      <w:bodyDiv w:val="1"/>
      <w:marLeft w:val="0"/>
      <w:marRight w:val="0"/>
      <w:marTop w:val="0"/>
      <w:marBottom w:val="0"/>
      <w:divBdr>
        <w:top w:val="none" w:sz="0" w:space="0" w:color="auto"/>
        <w:left w:val="none" w:sz="0" w:space="0" w:color="auto"/>
        <w:bottom w:val="none" w:sz="0" w:space="0" w:color="auto"/>
        <w:right w:val="none" w:sz="0" w:space="0" w:color="auto"/>
      </w:divBdr>
      <w:divsChild>
        <w:div w:id="1379671921">
          <w:marLeft w:val="0"/>
          <w:marRight w:val="0"/>
          <w:marTop w:val="0"/>
          <w:marBottom w:val="0"/>
          <w:divBdr>
            <w:top w:val="none" w:sz="0" w:space="0" w:color="auto"/>
            <w:left w:val="none" w:sz="0" w:space="0" w:color="auto"/>
            <w:bottom w:val="none" w:sz="0" w:space="0" w:color="auto"/>
            <w:right w:val="none" w:sz="0" w:space="0" w:color="auto"/>
          </w:divBdr>
        </w:div>
        <w:div w:id="1793665138">
          <w:marLeft w:val="0"/>
          <w:marRight w:val="0"/>
          <w:marTop w:val="0"/>
          <w:marBottom w:val="0"/>
          <w:divBdr>
            <w:top w:val="none" w:sz="0" w:space="0" w:color="auto"/>
            <w:left w:val="none" w:sz="0" w:space="0" w:color="auto"/>
            <w:bottom w:val="none" w:sz="0" w:space="0" w:color="auto"/>
            <w:right w:val="none" w:sz="0" w:space="0" w:color="auto"/>
          </w:divBdr>
          <w:divsChild>
            <w:div w:id="1064992366">
              <w:marLeft w:val="0"/>
              <w:marRight w:val="0"/>
              <w:marTop w:val="0"/>
              <w:marBottom w:val="0"/>
              <w:divBdr>
                <w:top w:val="none" w:sz="0" w:space="0" w:color="auto"/>
                <w:left w:val="none" w:sz="0" w:space="0" w:color="auto"/>
                <w:bottom w:val="none" w:sz="0" w:space="0" w:color="auto"/>
                <w:right w:val="none" w:sz="0" w:space="0" w:color="auto"/>
              </w:divBdr>
            </w:div>
          </w:divsChild>
        </w:div>
        <w:div w:id="126246011">
          <w:marLeft w:val="0"/>
          <w:marRight w:val="0"/>
          <w:marTop w:val="0"/>
          <w:marBottom w:val="0"/>
          <w:divBdr>
            <w:top w:val="none" w:sz="0" w:space="0" w:color="auto"/>
            <w:left w:val="none" w:sz="0" w:space="0" w:color="auto"/>
            <w:bottom w:val="none" w:sz="0" w:space="0" w:color="auto"/>
            <w:right w:val="none" w:sz="0" w:space="0" w:color="auto"/>
          </w:divBdr>
          <w:divsChild>
            <w:div w:id="817570528">
              <w:marLeft w:val="0"/>
              <w:marRight w:val="0"/>
              <w:marTop w:val="0"/>
              <w:marBottom w:val="0"/>
              <w:divBdr>
                <w:top w:val="none" w:sz="0" w:space="0" w:color="auto"/>
                <w:left w:val="none" w:sz="0" w:space="0" w:color="auto"/>
                <w:bottom w:val="none" w:sz="0" w:space="0" w:color="auto"/>
                <w:right w:val="none" w:sz="0" w:space="0" w:color="auto"/>
              </w:divBdr>
            </w:div>
          </w:divsChild>
        </w:div>
        <w:div w:id="1771272413">
          <w:marLeft w:val="0"/>
          <w:marRight w:val="0"/>
          <w:marTop w:val="0"/>
          <w:marBottom w:val="0"/>
          <w:divBdr>
            <w:top w:val="none" w:sz="0" w:space="0" w:color="auto"/>
            <w:left w:val="none" w:sz="0" w:space="0" w:color="auto"/>
            <w:bottom w:val="none" w:sz="0" w:space="0" w:color="auto"/>
            <w:right w:val="none" w:sz="0" w:space="0" w:color="auto"/>
          </w:divBdr>
          <w:divsChild>
            <w:div w:id="207298237">
              <w:marLeft w:val="0"/>
              <w:marRight w:val="0"/>
              <w:marTop w:val="0"/>
              <w:marBottom w:val="0"/>
              <w:divBdr>
                <w:top w:val="none" w:sz="0" w:space="0" w:color="auto"/>
                <w:left w:val="none" w:sz="0" w:space="0" w:color="auto"/>
                <w:bottom w:val="none" w:sz="0" w:space="0" w:color="auto"/>
                <w:right w:val="none" w:sz="0" w:space="0" w:color="auto"/>
              </w:divBdr>
            </w:div>
            <w:div w:id="374815256">
              <w:marLeft w:val="0"/>
              <w:marRight w:val="0"/>
              <w:marTop w:val="0"/>
              <w:marBottom w:val="0"/>
              <w:divBdr>
                <w:top w:val="none" w:sz="0" w:space="0" w:color="auto"/>
                <w:left w:val="none" w:sz="0" w:space="0" w:color="auto"/>
                <w:bottom w:val="none" w:sz="0" w:space="0" w:color="auto"/>
                <w:right w:val="none" w:sz="0" w:space="0" w:color="auto"/>
              </w:divBdr>
              <w:divsChild>
                <w:div w:id="1796677851">
                  <w:marLeft w:val="0"/>
                  <w:marRight w:val="0"/>
                  <w:marTop w:val="0"/>
                  <w:marBottom w:val="0"/>
                  <w:divBdr>
                    <w:top w:val="none" w:sz="0" w:space="0" w:color="auto"/>
                    <w:left w:val="none" w:sz="0" w:space="0" w:color="auto"/>
                    <w:bottom w:val="none" w:sz="0" w:space="0" w:color="auto"/>
                    <w:right w:val="none" w:sz="0" w:space="0" w:color="auto"/>
                  </w:divBdr>
                  <w:divsChild>
                    <w:div w:id="102841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57499">
              <w:marLeft w:val="0"/>
              <w:marRight w:val="0"/>
              <w:marTop w:val="0"/>
              <w:marBottom w:val="0"/>
              <w:divBdr>
                <w:top w:val="none" w:sz="0" w:space="0" w:color="auto"/>
                <w:left w:val="none" w:sz="0" w:space="0" w:color="auto"/>
                <w:bottom w:val="none" w:sz="0" w:space="0" w:color="auto"/>
                <w:right w:val="none" w:sz="0" w:space="0" w:color="auto"/>
              </w:divBdr>
              <w:divsChild>
                <w:div w:id="1514102072">
                  <w:marLeft w:val="0"/>
                  <w:marRight w:val="0"/>
                  <w:marTop w:val="0"/>
                  <w:marBottom w:val="0"/>
                  <w:divBdr>
                    <w:top w:val="none" w:sz="0" w:space="0" w:color="auto"/>
                    <w:left w:val="none" w:sz="0" w:space="0" w:color="auto"/>
                    <w:bottom w:val="none" w:sz="0" w:space="0" w:color="auto"/>
                    <w:right w:val="none" w:sz="0" w:space="0" w:color="auto"/>
                  </w:divBdr>
                  <w:divsChild>
                    <w:div w:id="915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7567">
              <w:marLeft w:val="0"/>
              <w:marRight w:val="0"/>
              <w:marTop w:val="0"/>
              <w:marBottom w:val="0"/>
              <w:divBdr>
                <w:top w:val="none" w:sz="0" w:space="0" w:color="auto"/>
                <w:left w:val="none" w:sz="0" w:space="0" w:color="auto"/>
                <w:bottom w:val="none" w:sz="0" w:space="0" w:color="auto"/>
                <w:right w:val="none" w:sz="0" w:space="0" w:color="auto"/>
              </w:divBdr>
              <w:divsChild>
                <w:div w:id="431823349">
                  <w:marLeft w:val="0"/>
                  <w:marRight w:val="0"/>
                  <w:marTop w:val="0"/>
                  <w:marBottom w:val="0"/>
                  <w:divBdr>
                    <w:top w:val="none" w:sz="0" w:space="0" w:color="auto"/>
                    <w:left w:val="none" w:sz="0" w:space="0" w:color="auto"/>
                    <w:bottom w:val="none" w:sz="0" w:space="0" w:color="auto"/>
                    <w:right w:val="none" w:sz="0" w:space="0" w:color="auto"/>
                  </w:divBdr>
                  <w:divsChild>
                    <w:div w:id="9488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9433">
              <w:marLeft w:val="0"/>
              <w:marRight w:val="0"/>
              <w:marTop w:val="0"/>
              <w:marBottom w:val="0"/>
              <w:divBdr>
                <w:top w:val="none" w:sz="0" w:space="0" w:color="auto"/>
                <w:left w:val="none" w:sz="0" w:space="0" w:color="auto"/>
                <w:bottom w:val="none" w:sz="0" w:space="0" w:color="auto"/>
                <w:right w:val="none" w:sz="0" w:space="0" w:color="auto"/>
              </w:divBdr>
              <w:divsChild>
                <w:div w:id="1241596198">
                  <w:marLeft w:val="0"/>
                  <w:marRight w:val="0"/>
                  <w:marTop w:val="0"/>
                  <w:marBottom w:val="0"/>
                  <w:divBdr>
                    <w:top w:val="none" w:sz="0" w:space="0" w:color="auto"/>
                    <w:left w:val="none" w:sz="0" w:space="0" w:color="auto"/>
                    <w:bottom w:val="none" w:sz="0" w:space="0" w:color="auto"/>
                    <w:right w:val="none" w:sz="0" w:space="0" w:color="auto"/>
                  </w:divBdr>
                  <w:divsChild>
                    <w:div w:id="449711956">
                      <w:marLeft w:val="0"/>
                      <w:marRight w:val="0"/>
                      <w:marTop w:val="0"/>
                      <w:marBottom w:val="0"/>
                      <w:divBdr>
                        <w:top w:val="none" w:sz="0" w:space="0" w:color="auto"/>
                        <w:left w:val="none" w:sz="0" w:space="0" w:color="auto"/>
                        <w:bottom w:val="none" w:sz="0" w:space="0" w:color="auto"/>
                        <w:right w:val="none" w:sz="0" w:space="0" w:color="auto"/>
                      </w:divBdr>
                    </w:div>
                    <w:div w:id="1179001140">
                      <w:marLeft w:val="0"/>
                      <w:marRight w:val="0"/>
                      <w:marTop w:val="0"/>
                      <w:marBottom w:val="0"/>
                      <w:divBdr>
                        <w:top w:val="none" w:sz="0" w:space="0" w:color="auto"/>
                        <w:left w:val="none" w:sz="0" w:space="0" w:color="auto"/>
                        <w:bottom w:val="none" w:sz="0" w:space="0" w:color="auto"/>
                        <w:right w:val="none" w:sz="0" w:space="0" w:color="auto"/>
                      </w:divBdr>
                      <w:divsChild>
                        <w:div w:id="219100089">
                          <w:marLeft w:val="0"/>
                          <w:marRight w:val="0"/>
                          <w:marTop w:val="0"/>
                          <w:marBottom w:val="0"/>
                          <w:divBdr>
                            <w:top w:val="none" w:sz="0" w:space="0" w:color="auto"/>
                            <w:left w:val="none" w:sz="0" w:space="0" w:color="auto"/>
                            <w:bottom w:val="none" w:sz="0" w:space="0" w:color="auto"/>
                            <w:right w:val="none" w:sz="0" w:space="0" w:color="auto"/>
                          </w:divBdr>
                        </w:div>
                      </w:divsChild>
                    </w:div>
                    <w:div w:id="1165630458">
                      <w:marLeft w:val="0"/>
                      <w:marRight w:val="0"/>
                      <w:marTop w:val="0"/>
                      <w:marBottom w:val="0"/>
                      <w:divBdr>
                        <w:top w:val="none" w:sz="0" w:space="0" w:color="auto"/>
                        <w:left w:val="none" w:sz="0" w:space="0" w:color="auto"/>
                        <w:bottom w:val="none" w:sz="0" w:space="0" w:color="auto"/>
                        <w:right w:val="none" w:sz="0" w:space="0" w:color="auto"/>
                      </w:divBdr>
                      <w:divsChild>
                        <w:div w:id="13108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97383">
          <w:marLeft w:val="0"/>
          <w:marRight w:val="0"/>
          <w:marTop w:val="0"/>
          <w:marBottom w:val="0"/>
          <w:divBdr>
            <w:top w:val="none" w:sz="0" w:space="0" w:color="auto"/>
            <w:left w:val="none" w:sz="0" w:space="0" w:color="auto"/>
            <w:bottom w:val="none" w:sz="0" w:space="0" w:color="auto"/>
            <w:right w:val="none" w:sz="0" w:space="0" w:color="auto"/>
          </w:divBdr>
          <w:divsChild>
            <w:div w:id="17485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18996">
      <w:bodyDiv w:val="1"/>
      <w:marLeft w:val="0"/>
      <w:marRight w:val="0"/>
      <w:marTop w:val="0"/>
      <w:marBottom w:val="0"/>
      <w:divBdr>
        <w:top w:val="none" w:sz="0" w:space="0" w:color="auto"/>
        <w:left w:val="none" w:sz="0" w:space="0" w:color="auto"/>
        <w:bottom w:val="none" w:sz="0" w:space="0" w:color="auto"/>
        <w:right w:val="none" w:sz="0" w:space="0" w:color="auto"/>
      </w:divBdr>
      <w:divsChild>
        <w:div w:id="1608998571">
          <w:marLeft w:val="0"/>
          <w:marRight w:val="0"/>
          <w:marTop w:val="0"/>
          <w:marBottom w:val="0"/>
          <w:divBdr>
            <w:top w:val="none" w:sz="0" w:space="0" w:color="auto"/>
            <w:left w:val="none" w:sz="0" w:space="0" w:color="auto"/>
            <w:bottom w:val="none" w:sz="0" w:space="0" w:color="auto"/>
            <w:right w:val="none" w:sz="0" w:space="0" w:color="auto"/>
          </w:divBdr>
        </w:div>
        <w:div w:id="626277554">
          <w:marLeft w:val="0"/>
          <w:marRight w:val="0"/>
          <w:marTop w:val="0"/>
          <w:marBottom w:val="0"/>
          <w:divBdr>
            <w:top w:val="none" w:sz="0" w:space="0" w:color="auto"/>
            <w:left w:val="none" w:sz="0" w:space="0" w:color="auto"/>
            <w:bottom w:val="none" w:sz="0" w:space="0" w:color="auto"/>
            <w:right w:val="none" w:sz="0" w:space="0" w:color="auto"/>
          </w:divBdr>
          <w:divsChild>
            <w:div w:id="1892382167">
              <w:marLeft w:val="0"/>
              <w:marRight w:val="0"/>
              <w:marTop w:val="0"/>
              <w:marBottom w:val="0"/>
              <w:divBdr>
                <w:top w:val="none" w:sz="0" w:space="0" w:color="auto"/>
                <w:left w:val="none" w:sz="0" w:space="0" w:color="auto"/>
                <w:bottom w:val="none" w:sz="0" w:space="0" w:color="auto"/>
                <w:right w:val="none" w:sz="0" w:space="0" w:color="auto"/>
              </w:divBdr>
            </w:div>
            <w:div w:id="60177533">
              <w:marLeft w:val="0"/>
              <w:marRight w:val="0"/>
              <w:marTop w:val="0"/>
              <w:marBottom w:val="0"/>
              <w:divBdr>
                <w:top w:val="none" w:sz="0" w:space="0" w:color="auto"/>
                <w:left w:val="none" w:sz="0" w:space="0" w:color="auto"/>
                <w:bottom w:val="none" w:sz="0" w:space="0" w:color="auto"/>
                <w:right w:val="none" w:sz="0" w:space="0" w:color="auto"/>
              </w:divBdr>
              <w:divsChild>
                <w:div w:id="1710299191">
                  <w:marLeft w:val="0"/>
                  <w:marRight w:val="0"/>
                  <w:marTop w:val="0"/>
                  <w:marBottom w:val="0"/>
                  <w:divBdr>
                    <w:top w:val="none" w:sz="0" w:space="0" w:color="auto"/>
                    <w:left w:val="none" w:sz="0" w:space="0" w:color="auto"/>
                    <w:bottom w:val="none" w:sz="0" w:space="0" w:color="auto"/>
                    <w:right w:val="none" w:sz="0" w:space="0" w:color="auto"/>
                  </w:divBdr>
                  <w:divsChild>
                    <w:div w:id="19885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33009">
              <w:marLeft w:val="0"/>
              <w:marRight w:val="0"/>
              <w:marTop w:val="0"/>
              <w:marBottom w:val="0"/>
              <w:divBdr>
                <w:top w:val="none" w:sz="0" w:space="0" w:color="auto"/>
                <w:left w:val="none" w:sz="0" w:space="0" w:color="auto"/>
                <w:bottom w:val="none" w:sz="0" w:space="0" w:color="auto"/>
                <w:right w:val="none" w:sz="0" w:space="0" w:color="auto"/>
              </w:divBdr>
              <w:divsChild>
                <w:div w:id="623116581">
                  <w:marLeft w:val="0"/>
                  <w:marRight w:val="0"/>
                  <w:marTop w:val="0"/>
                  <w:marBottom w:val="0"/>
                  <w:divBdr>
                    <w:top w:val="none" w:sz="0" w:space="0" w:color="auto"/>
                    <w:left w:val="none" w:sz="0" w:space="0" w:color="auto"/>
                    <w:bottom w:val="none" w:sz="0" w:space="0" w:color="auto"/>
                    <w:right w:val="none" w:sz="0" w:space="0" w:color="auto"/>
                  </w:divBdr>
                  <w:divsChild>
                    <w:div w:id="5114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154670">
          <w:marLeft w:val="0"/>
          <w:marRight w:val="0"/>
          <w:marTop w:val="0"/>
          <w:marBottom w:val="0"/>
          <w:divBdr>
            <w:top w:val="none" w:sz="0" w:space="0" w:color="auto"/>
            <w:left w:val="none" w:sz="0" w:space="0" w:color="auto"/>
            <w:bottom w:val="none" w:sz="0" w:space="0" w:color="auto"/>
            <w:right w:val="none" w:sz="0" w:space="0" w:color="auto"/>
          </w:divBdr>
          <w:divsChild>
            <w:div w:id="4978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9EF33-8C65-484D-A25B-CFA639A2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6163</Words>
  <Characters>36980</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Rzodkiewicz Michał</cp:lastModifiedBy>
  <cp:revision>4</cp:revision>
  <dcterms:created xsi:type="dcterms:W3CDTF">2025-10-14T12:38:00Z</dcterms:created>
  <dcterms:modified xsi:type="dcterms:W3CDTF">2025-10-29T11:21:00Z</dcterms:modified>
</cp:coreProperties>
</file>