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3B7C" w14:textId="4392AFD1" w:rsidR="00EB163E" w:rsidRDefault="00EB163E" w:rsidP="00EB16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07398740"/>
      <w:r w:rsidRPr="00EB163E">
        <w:rPr>
          <w:rFonts w:ascii="Calibri" w:hAnsi="Calibri" w:cs="Calibri"/>
          <w:b/>
          <w:bCs/>
          <w:sz w:val="24"/>
          <w:szCs w:val="24"/>
        </w:rPr>
        <w:t>Uwagi</w:t>
      </w:r>
    </w:p>
    <w:p w14:paraId="74A84358" w14:textId="77777777" w:rsidR="00EB163E" w:rsidRPr="00EB163E" w:rsidRDefault="00EB163E" w:rsidP="00EB16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EA8B1A" w14:textId="35497EDC" w:rsidR="00EB163E" w:rsidRPr="007547E7" w:rsidRDefault="00EB163E" w:rsidP="00EB163E">
      <w:pPr>
        <w:spacing w:line="278" w:lineRule="auto"/>
        <w:ind w:left="142"/>
        <w:jc w:val="center"/>
        <w:rPr>
          <w:b/>
          <w:bCs/>
        </w:rPr>
      </w:pPr>
      <w:r w:rsidRPr="00EB163E">
        <w:rPr>
          <w:rFonts w:ascii="Calibri" w:hAnsi="Calibri" w:cs="Calibri"/>
          <w:b/>
          <w:bCs/>
          <w:sz w:val="24"/>
          <w:szCs w:val="24"/>
        </w:rPr>
        <w:t>do projektu</w:t>
      </w:r>
      <w:bookmarkStart w:id="1" w:name="_Hlk163464623"/>
      <w:r w:rsidRPr="00EB163E">
        <w:rPr>
          <w:rFonts w:ascii="Calibri" w:hAnsi="Calibri" w:cs="Calibri"/>
          <w:b/>
          <w:bCs/>
          <w:sz w:val="24"/>
          <w:szCs w:val="24"/>
        </w:rPr>
        <w:t xml:space="preserve"> ustawy</w:t>
      </w:r>
      <w:r w:rsidRPr="00EB16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Pr="00EB16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Projekt ustawy o zmianie ustawy o zbiorowym zaopatrzeniu w wodę i zbiorowym odprowadzaniu ścieków, ustawy – Prawo wodne oraz ustawy o utrzymaniu czystości i porządku w gminach (UD48) oraz </w:t>
      </w:r>
      <w:r w:rsidRPr="00EB16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do </w:t>
      </w:r>
      <w:r w:rsidRPr="00EB163E">
        <w:rPr>
          <w:b/>
          <w:bCs/>
        </w:rPr>
        <w:t>p</w:t>
      </w:r>
      <w:r w:rsidRPr="007547E7">
        <w:rPr>
          <w:b/>
          <w:bCs/>
        </w:rPr>
        <w:t>rojekt</w:t>
      </w:r>
      <w:r w:rsidRPr="00EB163E">
        <w:rPr>
          <w:b/>
          <w:bCs/>
        </w:rPr>
        <w:t xml:space="preserve">u </w:t>
      </w:r>
      <w:r w:rsidRPr="007547E7">
        <w:rPr>
          <w:b/>
          <w:bCs/>
        </w:rPr>
        <w:t>rozporządzenia Ministra Infrastruktury w sprawie określania taryf, wzoru wniosku o zatwierdzenie taryfy oraz warunków rozliczeń za zbiorowe zaopatrzenie w wodę i zbiorowe odprowadzanie ścieków</w:t>
      </w:r>
      <w:r>
        <w:rPr>
          <w:b/>
          <w:bCs/>
        </w:rPr>
        <w:t>.</w:t>
      </w:r>
    </w:p>
    <w:p w14:paraId="7C99C71B" w14:textId="3BE733DF" w:rsidR="00EB163E" w:rsidRPr="009F1F2A" w:rsidRDefault="00EB163E" w:rsidP="00EB16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2784674" w14:textId="77777777" w:rsidR="00EB163E" w:rsidRPr="008B766F" w:rsidRDefault="00EB163E" w:rsidP="00EB163E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</w:tblGrid>
      <w:tr w:rsidR="00EB163E" w:rsidRPr="008B766F" w14:paraId="46CA75F4" w14:textId="77777777" w:rsidTr="00EB163E">
        <w:trPr>
          <w:trHeight w:val="551"/>
          <w:tblHeader/>
        </w:trPr>
        <w:tc>
          <w:tcPr>
            <w:tcW w:w="562" w:type="dxa"/>
          </w:tcPr>
          <w:p w14:paraId="4B339C7E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16076B23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uwagę</w:t>
            </w:r>
          </w:p>
        </w:tc>
        <w:tc>
          <w:tcPr>
            <w:tcW w:w="2694" w:type="dxa"/>
          </w:tcPr>
          <w:p w14:paraId="35A5DDA1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  <w:r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37344101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6AAEA332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EB163E" w:rsidRPr="008B766F" w14:paraId="63A3DD19" w14:textId="77777777" w:rsidTr="00EB163E">
        <w:tc>
          <w:tcPr>
            <w:tcW w:w="562" w:type="dxa"/>
          </w:tcPr>
          <w:p w14:paraId="601BFDD6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CE5DFA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C296AA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91AAEAF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FAC2885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EB163E" w:rsidRPr="008B766F" w14:paraId="4268752A" w14:textId="77777777" w:rsidTr="00EB163E">
        <w:tc>
          <w:tcPr>
            <w:tcW w:w="562" w:type="dxa"/>
          </w:tcPr>
          <w:p w14:paraId="2065F1A9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1F49140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750836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AC8CFC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4D876D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EB163E" w:rsidRPr="008B766F" w14:paraId="4C2C9AA3" w14:textId="77777777" w:rsidTr="00EB163E">
        <w:tc>
          <w:tcPr>
            <w:tcW w:w="562" w:type="dxa"/>
          </w:tcPr>
          <w:p w14:paraId="3C6391DE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2DFC1A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15BD05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6016B57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7FD2A1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EB163E" w:rsidRPr="008B766F" w14:paraId="272B62D4" w14:textId="77777777" w:rsidTr="00EB163E">
        <w:tc>
          <w:tcPr>
            <w:tcW w:w="562" w:type="dxa"/>
          </w:tcPr>
          <w:p w14:paraId="66352D83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11FF3AD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D3FBB4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6C09A6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7BAF64D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EB163E" w:rsidRPr="008B766F" w14:paraId="22380B89" w14:textId="77777777" w:rsidTr="00EB163E">
        <w:tc>
          <w:tcPr>
            <w:tcW w:w="562" w:type="dxa"/>
          </w:tcPr>
          <w:p w14:paraId="467B2765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DA3395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DC7F4C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0C70A3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749D197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EB163E" w:rsidRPr="008B766F" w14:paraId="5FCFA8F6" w14:textId="77777777" w:rsidTr="00EB163E">
        <w:tc>
          <w:tcPr>
            <w:tcW w:w="562" w:type="dxa"/>
          </w:tcPr>
          <w:p w14:paraId="5B1F5990" w14:textId="77777777" w:rsidR="00EB163E" w:rsidRPr="008B766F" w:rsidRDefault="00EB163E" w:rsidP="005573D1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CBBDE80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53B1A3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D28B96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741DD5F" w14:textId="77777777" w:rsidR="00EB163E" w:rsidRPr="008B766F" w:rsidRDefault="00EB163E" w:rsidP="005573D1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3C91BF82" w14:textId="77777777" w:rsidR="00EB163E" w:rsidRPr="008B766F" w:rsidRDefault="00EB163E" w:rsidP="00EB163E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4A49C96" w14:textId="77777777" w:rsidR="00F37BCD" w:rsidRDefault="00F37BCD"/>
    <w:sectPr w:rsidR="00F37BCD" w:rsidSect="00EB1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B339" w14:textId="77777777" w:rsidR="00DF214B" w:rsidRDefault="00DF214B" w:rsidP="00EB163E">
      <w:pPr>
        <w:spacing w:after="0" w:line="240" w:lineRule="auto"/>
      </w:pPr>
      <w:r>
        <w:separator/>
      </w:r>
    </w:p>
  </w:endnote>
  <w:endnote w:type="continuationSeparator" w:id="0">
    <w:p w14:paraId="471464E5" w14:textId="77777777" w:rsidR="00DF214B" w:rsidRDefault="00DF214B" w:rsidP="00EB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BD20" w14:textId="77777777" w:rsidR="00DF214B" w:rsidRDefault="00DF214B" w:rsidP="00EB163E">
      <w:pPr>
        <w:spacing w:after="0" w:line="240" w:lineRule="auto"/>
      </w:pPr>
      <w:r>
        <w:separator/>
      </w:r>
    </w:p>
  </w:footnote>
  <w:footnote w:type="continuationSeparator" w:id="0">
    <w:p w14:paraId="77CC0B92" w14:textId="77777777" w:rsidR="00DF214B" w:rsidRDefault="00DF214B" w:rsidP="00EB163E">
      <w:pPr>
        <w:spacing w:after="0" w:line="240" w:lineRule="auto"/>
      </w:pPr>
      <w:r>
        <w:continuationSeparator/>
      </w:r>
    </w:p>
  </w:footnote>
  <w:footnote w:id="1">
    <w:p w14:paraId="3E6CA569" w14:textId="14BBAC06" w:rsidR="00EB163E" w:rsidRPr="00EF494C" w:rsidRDefault="00EB163E" w:rsidP="00EB163E">
      <w:pPr>
        <w:pStyle w:val="Tekstprzypisudolnego"/>
        <w:rPr>
          <w:rFonts w:ascii="Lato" w:hAnsi="Lato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3A6B"/>
    <w:multiLevelType w:val="multilevel"/>
    <w:tmpl w:val="AF40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74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E"/>
    <w:rsid w:val="00335C18"/>
    <w:rsid w:val="00713735"/>
    <w:rsid w:val="009B731D"/>
    <w:rsid w:val="00C20005"/>
    <w:rsid w:val="00DF214B"/>
    <w:rsid w:val="00EB163E"/>
    <w:rsid w:val="00F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D288"/>
  <w15:chartTrackingRefBased/>
  <w15:docId w15:val="{27FD2344-67DE-48B2-AF28-5206553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63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63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63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63E"/>
    <w:rPr>
      <w:vertAlign w:val="superscript"/>
    </w:rPr>
  </w:style>
  <w:style w:type="table" w:styleId="Tabela-Siatka">
    <w:name w:val="Table Grid"/>
    <w:basedOn w:val="Standardowy"/>
    <w:uiPriority w:val="39"/>
    <w:rsid w:val="00EB16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Dadok</dc:creator>
  <cp:keywords/>
  <dc:description/>
  <cp:lastModifiedBy>Maciej Dadok</cp:lastModifiedBy>
  <cp:revision>1</cp:revision>
  <dcterms:created xsi:type="dcterms:W3CDTF">2025-12-12T13:03:00Z</dcterms:created>
  <dcterms:modified xsi:type="dcterms:W3CDTF">2025-12-12T13:06:00Z</dcterms:modified>
</cp:coreProperties>
</file>