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D8301B" w14:textId="5D18D086" w:rsidR="00291382" w:rsidRPr="00BB0CFF" w:rsidRDefault="00291382" w:rsidP="007F3D4F">
      <w:pPr>
        <w:spacing w:before="0" w:after="120" w:line="240" w:lineRule="auto"/>
        <w:jc w:val="right"/>
        <w:rPr>
          <w:rFonts w:ascii="Times New Roman" w:hAnsi="Times New Roman" w:cs="Times New Roman"/>
          <w:bCs/>
          <w:sz w:val="24"/>
          <w:szCs w:val="24"/>
        </w:rPr>
      </w:pPr>
      <w:r w:rsidRPr="00BB0CFF">
        <w:rPr>
          <w:rFonts w:ascii="Times New Roman" w:hAnsi="Times New Roman" w:cs="Times New Roman"/>
          <w:b/>
          <w:sz w:val="24"/>
          <w:szCs w:val="24"/>
        </w:rPr>
        <w:tab/>
      </w:r>
      <w:r w:rsidRPr="00BB0CFF">
        <w:rPr>
          <w:rFonts w:ascii="Times New Roman" w:hAnsi="Times New Roman" w:cs="Times New Roman"/>
          <w:b/>
          <w:sz w:val="24"/>
          <w:szCs w:val="24"/>
        </w:rPr>
        <w:tab/>
      </w:r>
      <w:r w:rsidRPr="00BB0CFF">
        <w:rPr>
          <w:rFonts w:ascii="Times New Roman" w:hAnsi="Times New Roman" w:cs="Times New Roman"/>
          <w:b/>
          <w:sz w:val="24"/>
          <w:szCs w:val="24"/>
        </w:rPr>
        <w:tab/>
      </w:r>
      <w:r w:rsidRPr="00BB0CFF">
        <w:rPr>
          <w:rFonts w:ascii="Times New Roman" w:hAnsi="Times New Roman" w:cs="Times New Roman"/>
          <w:b/>
          <w:sz w:val="24"/>
          <w:szCs w:val="24"/>
        </w:rPr>
        <w:tab/>
      </w:r>
      <w:r w:rsidRPr="00BB0CFF">
        <w:rPr>
          <w:rFonts w:ascii="Times New Roman" w:hAnsi="Times New Roman" w:cs="Times New Roman"/>
          <w:b/>
          <w:sz w:val="24"/>
          <w:szCs w:val="24"/>
        </w:rPr>
        <w:tab/>
      </w:r>
      <w:r w:rsidRPr="00BB0CFF">
        <w:rPr>
          <w:rFonts w:ascii="Times New Roman" w:hAnsi="Times New Roman" w:cs="Times New Roman"/>
          <w:b/>
          <w:sz w:val="24"/>
          <w:szCs w:val="24"/>
        </w:rPr>
        <w:tab/>
      </w:r>
      <w:r w:rsidRPr="00BB0CFF">
        <w:rPr>
          <w:rFonts w:ascii="Times New Roman" w:hAnsi="Times New Roman" w:cs="Times New Roman"/>
          <w:b/>
          <w:sz w:val="24"/>
          <w:szCs w:val="24"/>
        </w:rPr>
        <w:tab/>
      </w:r>
      <w:r w:rsidRPr="00BB0CFF">
        <w:rPr>
          <w:rFonts w:ascii="Times New Roman" w:hAnsi="Times New Roman" w:cs="Times New Roman"/>
          <w:b/>
          <w:sz w:val="24"/>
          <w:szCs w:val="24"/>
        </w:rPr>
        <w:tab/>
      </w:r>
      <w:r w:rsidR="00CF3575">
        <w:rPr>
          <w:rFonts w:ascii="Times New Roman" w:hAnsi="Times New Roman" w:cs="Times New Roman"/>
          <w:bCs/>
          <w:sz w:val="24"/>
          <w:szCs w:val="24"/>
        </w:rPr>
        <w:t>10</w:t>
      </w:r>
      <w:r w:rsidRPr="00BB0CFF">
        <w:rPr>
          <w:rFonts w:ascii="Times New Roman" w:hAnsi="Times New Roman" w:cs="Times New Roman"/>
          <w:bCs/>
          <w:sz w:val="24"/>
          <w:szCs w:val="24"/>
        </w:rPr>
        <w:t>.0</w:t>
      </w:r>
      <w:r w:rsidR="00CF3575">
        <w:rPr>
          <w:rFonts w:ascii="Times New Roman" w:hAnsi="Times New Roman" w:cs="Times New Roman"/>
          <w:bCs/>
          <w:sz w:val="24"/>
          <w:szCs w:val="24"/>
        </w:rPr>
        <w:t>3</w:t>
      </w:r>
      <w:r w:rsidRPr="00BB0CFF">
        <w:rPr>
          <w:rFonts w:ascii="Times New Roman" w:hAnsi="Times New Roman" w:cs="Times New Roman"/>
          <w:bCs/>
          <w:sz w:val="24"/>
          <w:szCs w:val="24"/>
        </w:rPr>
        <w:t>.2026 r.</w:t>
      </w:r>
    </w:p>
    <w:p w14:paraId="3B5911B5" w14:textId="2592EF2B" w:rsidR="00FC5224" w:rsidRPr="00BB0CFF" w:rsidRDefault="00FC5224" w:rsidP="007F3D4F">
      <w:pPr>
        <w:spacing w:before="0" w:after="120" w:line="240" w:lineRule="auto"/>
        <w:jc w:val="center"/>
        <w:rPr>
          <w:rFonts w:ascii="Times New Roman" w:hAnsi="Times New Roman" w:cs="Times New Roman"/>
          <w:b/>
          <w:sz w:val="24"/>
          <w:szCs w:val="24"/>
        </w:rPr>
      </w:pPr>
      <w:r w:rsidRPr="00BB0CFF">
        <w:rPr>
          <w:rFonts w:ascii="Times New Roman" w:hAnsi="Times New Roman" w:cs="Times New Roman"/>
          <w:b/>
          <w:sz w:val="24"/>
          <w:szCs w:val="24"/>
        </w:rPr>
        <w:t>UZASADNIENIE</w:t>
      </w:r>
      <w:r w:rsidR="00E360F9">
        <w:rPr>
          <w:rFonts w:ascii="Times New Roman" w:hAnsi="Times New Roman" w:cs="Times New Roman"/>
          <w:b/>
          <w:sz w:val="24"/>
          <w:szCs w:val="24"/>
        </w:rPr>
        <w:t xml:space="preserve"> </w:t>
      </w:r>
    </w:p>
    <w:p w14:paraId="63090E8A" w14:textId="14770339" w:rsidR="00FC5224" w:rsidRPr="00BB0CFF" w:rsidRDefault="00E37BD3" w:rsidP="007F3D4F">
      <w:pPr>
        <w:pStyle w:val="Akapitzlist"/>
        <w:numPr>
          <w:ilvl w:val="0"/>
          <w:numId w:val="1"/>
        </w:numPr>
        <w:tabs>
          <w:tab w:val="left" w:pos="426"/>
        </w:tabs>
        <w:spacing w:before="0" w:after="120" w:line="240" w:lineRule="auto"/>
        <w:ind w:left="425" w:hanging="425"/>
        <w:contextualSpacing w:val="0"/>
        <w:rPr>
          <w:rFonts w:ascii="Times New Roman" w:hAnsi="Times New Roman" w:cs="Times New Roman"/>
          <w:b/>
          <w:bCs/>
          <w:sz w:val="24"/>
          <w:szCs w:val="24"/>
        </w:rPr>
      </w:pPr>
      <w:r w:rsidRPr="00BB0CFF">
        <w:rPr>
          <w:rFonts w:ascii="Times New Roman" w:hAnsi="Times New Roman" w:cs="Times New Roman"/>
          <w:b/>
          <w:bCs/>
          <w:sz w:val="24"/>
          <w:szCs w:val="24"/>
        </w:rPr>
        <w:t xml:space="preserve">Cel </w:t>
      </w:r>
      <w:r w:rsidRPr="00BB0CFF">
        <w:rPr>
          <w:rFonts w:ascii="Times New Roman" w:eastAsia="Times New Roman" w:hAnsi="Times New Roman" w:cs="Times New Roman"/>
          <w:b/>
          <w:sz w:val="24"/>
          <w:szCs w:val="24"/>
          <w:lang w:eastAsia="pl-PL"/>
        </w:rPr>
        <w:t>wprowadzanych</w:t>
      </w:r>
      <w:r w:rsidRPr="00BB0CFF">
        <w:rPr>
          <w:rFonts w:ascii="Times New Roman" w:hAnsi="Times New Roman" w:cs="Times New Roman"/>
          <w:b/>
          <w:bCs/>
          <w:sz w:val="24"/>
          <w:szCs w:val="24"/>
        </w:rPr>
        <w:t xml:space="preserve"> zmian</w:t>
      </w:r>
      <w:r w:rsidR="00375F9C">
        <w:rPr>
          <w:rFonts w:ascii="Times New Roman" w:hAnsi="Times New Roman" w:cs="Times New Roman"/>
          <w:b/>
          <w:bCs/>
          <w:sz w:val="24"/>
          <w:szCs w:val="24"/>
        </w:rPr>
        <w:t xml:space="preserve"> </w:t>
      </w:r>
    </w:p>
    <w:p w14:paraId="4021D2BD" w14:textId="750D25FB" w:rsidR="009C6F9B" w:rsidRPr="00BB0CFF" w:rsidRDefault="00396DA5" w:rsidP="007F3D4F">
      <w:pPr>
        <w:spacing w:before="0" w:after="120" w:line="240" w:lineRule="auto"/>
        <w:jc w:val="both"/>
        <w:rPr>
          <w:rFonts w:ascii="Times New Roman" w:hAnsi="Times New Roman" w:cs="Times New Roman"/>
          <w:sz w:val="24"/>
          <w:szCs w:val="24"/>
        </w:rPr>
      </w:pPr>
      <w:r w:rsidRPr="00BB0CFF">
        <w:rPr>
          <w:rFonts w:ascii="Times New Roman" w:hAnsi="Times New Roman" w:cs="Times New Roman"/>
          <w:sz w:val="24"/>
          <w:szCs w:val="24"/>
        </w:rPr>
        <w:t>W dniu 4 sierpnia 2024 r. weszła w życie</w:t>
      </w:r>
      <w:r w:rsidR="009C6F9B" w:rsidRPr="00BB0CFF">
        <w:rPr>
          <w:rFonts w:ascii="Times New Roman" w:hAnsi="Times New Roman" w:cs="Times New Roman"/>
          <w:sz w:val="24"/>
          <w:szCs w:val="24"/>
        </w:rPr>
        <w:t xml:space="preserve"> dyrektyw</w:t>
      </w:r>
      <w:r w:rsidRPr="00BB0CFF">
        <w:rPr>
          <w:rFonts w:ascii="Times New Roman" w:hAnsi="Times New Roman" w:cs="Times New Roman"/>
          <w:sz w:val="24"/>
          <w:szCs w:val="24"/>
        </w:rPr>
        <w:t>a</w:t>
      </w:r>
      <w:r w:rsidR="009C6F9B" w:rsidRPr="00BB0CFF">
        <w:rPr>
          <w:rFonts w:ascii="Times New Roman" w:hAnsi="Times New Roman" w:cs="Times New Roman"/>
          <w:sz w:val="24"/>
          <w:szCs w:val="24"/>
        </w:rPr>
        <w:t xml:space="preserve"> </w:t>
      </w:r>
      <w:r w:rsidR="009C6F9B" w:rsidRPr="00BB0CFF">
        <w:rPr>
          <w:rFonts w:ascii="Times New Roman" w:hAnsi="Times New Roman" w:cs="Times New Roman"/>
          <w:bCs/>
          <w:sz w:val="24"/>
          <w:szCs w:val="24"/>
        </w:rPr>
        <w:t>2024/1785 z dnia 24 kwietnia 2024 r. dotycząc</w:t>
      </w:r>
      <w:r w:rsidRPr="00BB0CFF">
        <w:rPr>
          <w:rFonts w:ascii="Times New Roman" w:hAnsi="Times New Roman" w:cs="Times New Roman"/>
          <w:bCs/>
          <w:sz w:val="24"/>
          <w:szCs w:val="24"/>
        </w:rPr>
        <w:t>a</w:t>
      </w:r>
      <w:r w:rsidR="009C6F9B" w:rsidRPr="00BB0CFF">
        <w:rPr>
          <w:rFonts w:ascii="Times New Roman" w:hAnsi="Times New Roman" w:cs="Times New Roman"/>
          <w:bCs/>
          <w:sz w:val="24"/>
          <w:szCs w:val="24"/>
        </w:rPr>
        <w:t xml:space="preserve"> zmiany dyrektywy 2010/75/UE w sprawie emisji przemysłowych i dyrektywy Rady 1999/31/WE w sprawie składowania odpadów (Dz. U. L 1785 z 15.07.2024 s.1)</w:t>
      </w:r>
      <w:r w:rsidR="00745F0A" w:rsidRPr="00BB0CFF">
        <w:rPr>
          <w:rFonts w:ascii="Times New Roman" w:hAnsi="Times New Roman" w:cs="Times New Roman"/>
          <w:bCs/>
          <w:sz w:val="24"/>
          <w:szCs w:val="24"/>
        </w:rPr>
        <w:t xml:space="preserve"> (IED 2.0)</w:t>
      </w:r>
      <w:r w:rsidR="009C6F9B" w:rsidRPr="00BB0CFF">
        <w:rPr>
          <w:rFonts w:ascii="Times New Roman" w:hAnsi="Times New Roman" w:cs="Times New Roman"/>
          <w:bCs/>
          <w:sz w:val="24"/>
          <w:szCs w:val="24"/>
        </w:rPr>
        <w:t>.</w:t>
      </w:r>
      <w:r w:rsidR="009C6F9B" w:rsidRPr="00BB0CFF">
        <w:rPr>
          <w:rFonts w:ascii="Times New Roman" w:hAnsi="Times New Roman" w:cs="Times New Roman"/>
          <w:sz w:val="24"/>
          <w:szCs w:val="24"/>
        </w:rPr>
        <w:t xml:space="preserve"> </w:t>
      </w:r>
      <w:r w:rsidRPr="00BB0CFF">
        <w:rPr>
          <w:rFonts w:ascii="Times New Roman" w:hAnsi="Times New Roman" w:cs="Times New Roman"/>
          <w:sz w:val="24"/>
          <w:szCs w:val="24"/>
        </w:rPr>
        <w:t>Kraje członkowskie Unii Europejskiej (UE) są zobowiązane do dokonania transpozycji tej dyrektywy do dnia 1 lipca 2026 r.</w:t>
      </w:r>
    </w:p>
    <w:p w14:paraId="06B55D3A" w14:textId="1C1C665F" w:rsidR="00745F0A" w:rsidRPr="00BB0CFF" w:rsidRDefault="00745F0A" w:rsidP="007F3D4F">
      <w:pPr>
        <w:spacing w:before="0" w:after="120" w:line="240" w:lineRule="auto"/>
        <w:jc w:val="both"/>
        <w:rPr>
          <w:rFonts w:ascii="Times New Roman" w:hAnsi="Times New Roman" w:cs="Times New Roman"/>
          <w:sz w:val="24"/>
          <w:szCs w:val="24"/>
        </w:rPr>
      </w:pPr>
      <w:r w:rsidRPr="00BB0CFF">
        <w:rPr>
          <w:rFonts w:ascii="Times New Roman" w:hAnsi="Times New Roman" w:cs="Times New Roman"/>
          <w:sz w:val="24"/>
          <w:szCs w:val="24"/>
        </w:rPr>
        <w:t xml:space="preserve">Zaproponowane </w:t>
      </w:r>
      <w:r w:rsidR="002344FC" w:rsidRPr="00BB0CFF">
        <w:rPr>
          <w:rFonts w:ascii="Times New Roman" w:hAnsi="Times New Roman" w:cs="Times New Roman"/>
          <w:sz w:val="24"/>
          <w:szCs w:val="24"/>
        </w:rPr>
        <w:t>zmiany wynikają</w:t>
      </w:r>
      <w:r w:rsidR="00396DA5" w:rsidRPr="00BB0CFF">
        <w:rPr>
          <w:rFonts w:ascii="Times New Roman" w:hAnsi="Times New Roman" w:cs="Times New Roman"/>
          <w:sz w:val="24"/>
          <w:szCs w:val="24"/>
        </w:rPr>
        <w:t xml:space="preserve"> </w:t>
      </w:r>
      <w:r w:rsidRPr="00BB0CFF">
        <w:rPr>
          <w:rFonts w:ascii="Times New Roman" w:hAnsi="Times New Roman" w:cs="Times New Roman"/>
          <w:sz w:val="24"/>
          <w:szCs w:val="24"/>
        </w:rPr>
        <w:t xml:space="preserve">wiec przede wszystkim </w:t>
      </w:r>
      <w:r w:rsidR="00396DA5" w:rsidRPr="00BB0CFF">
        <w:rPr>
          <w:rFonts w:ascii="Times New Roman" w:hAnsi="Times New Roman" w:cs="Times New Roman"/>
          <w:sz w:val="24"/>
          <w:szCs w:val="24"/>
        </w:rPr>
        <w:t xml:space="preserve">z konieczności dostosowania polskiego prawa do nowych </w:t>
      </w:r>
      <w:r w:rsidRPr="00BB0CFF">
        <w:rPr>
          <w:rFonts w:ascii="Times New Roman" w:hAnsi="Times New Roman" w:cs="Times New Roman"/>
          <w:sz w:val="24"/>
          <w:szCs w:val="24"/>
        </w:rPr>
        <w:t xml:space="preserve">regulacji wynikających z IED 2.0 dotyczących instalacji wymagających uzyskania pozwolenia zintegrowanego. </w:t>
      </w:r>
      <w:r w:rsidR="009C6F9B" w:rsidRPr="00BB0CFF">
        <w:rPr>
          <w:rFonts w:ascii="Times New Roman" w:hAnsi="Times New Roman" w:cs="Times New Roman"/>
          <w:sz w:val="24"/>
          <w:szCs w:val="24"/>
        </w:rPr>
        <w:t>Ponadto, projektowana ustawa zawiera zmiany wynikające z wystosowanych przez Komisję Europejską zarzut</w:t>
      </w:r>
      <w:r w:rsidR="00DE1BBC" w:rsidRPr="00BB0CFF">
        <w:rPr>
          <w:rFonts w:ascii="Times New Roman" w:hAnsi="Times New Roman" w:cs="Times New Roman"/>
          <w:sz w:val="24"/>
          <w:szCs w:val="24"/>
        </w:rPr>
        <w:t>ów</w:t>
      </w:r>
      <w:r w:rsidR="009C6F9B" w:rsidRPr="00BB0CFF">
        <w:rPr>
          <w:rFonts w:ascii="Times New Roman" w:hAnsi="Times New Roman" w:cs="Times New Roman"/>
          <w:sz w:val="24"/>
          <w:szCs w:val="24"/>
        </w:rPr>
        <w:t xml:space="preserve"> formaln</w:t>
      </w:r>
      <w:r w:rsidR="00DE1BBC" w:rsidRPr="00BB0CFF">
        <w:rPr>
          <w:rFonts w:ascii="Times New Roman" w:hAnsi="Times New Roman" w:cs="Times New Roman"/>
          <w:sz w:val="24"/>
          <w:szCs w:val="24"/>
        </w:rPr>
        <w:t>ych</w:t>
      </w:r>
      <w:r w:rsidR="009C6F9B" w:rsidRPr="00BB0CFF">
        <w:rPr>
          <w:rFonts w:ascii="Times New Roman" w:hAnsi="Times New Roman" w:cs="Times New Roman"/>
          <w:sz w:val="24"/>
          <w:szCs w:val="24"/>
        </w:rPr>
        <w:t xml:space="preserve"> (naruszenie nr 2023/2173) dotycząc</w:t>
      </w:r>
      <w:r w:rsidR="00DE1BBC" w:rsidRPr="00BB0CFF">
        <w:rPr>
          <w:rFonts w:ascii="Times New Roman" w:hAnsi="Times New Roman" w:cs="Times New Roman"/>
          <w:sz w:val="24"/>
          <w:szCs w:val="24"/>
        </w:rPr>
        <w:t>ych</w:t>
      </w:r>
      <w:r w:rsidR="009C6F9B" w:rsidRPr="00BB0CFF">
        <w:rPr>
          <w:rFonts w:ascii="Times New Roman" w:hAnsi="Times New Roman" w:cs="Times New Roman"/>
          <w:sz w:val="24"/>
          <w:szCs w:val="24"/>
        </w:rPr>
        <w:t xml:space="preserve"> uchybienia zobowiązaniom wynikającym z przepisów dyrektywy 2010/75/UE. </w:t>
      </w:r>
    </w:p>
    <w:p w14:paraId="6C9E8149" w14:textId="565B5F6C" w:rsidR="009C6F9B" w:rsidRPr="00BB0CFF" w:rsidRDefault="00745F0A" w:rsidP="007F3D4F">
      <w:pPr>
        <w:spacing w:before="0" w:after="120" w:line="240" w:lineRule="auto"/>
        <w:jc w:val="both"/>
        <w:rPr>
          <w:rFonts w:ascii="Times New Roman" w:hAnsi="Times New Roman" w:cs="Times New Roman"/>
          <w:sz w:val="24"/>
          <w:szCs w:val="24"/>
        </w:rPr>
      </w:pPr>
      <w:r w:rsidRPr="00BB0CFF">
        <w:rPr>
          <w:rFonts w:ascii="Times New Roman" w:hAnsi="Times New Roman" w:cs="Times New Roman"/>
          <w:sz w:val="24"/>
          <w:szCs w:val="24"/>
        </w:rPr>
        <w:t>Zmiany obejmują także elementy pośrednio powiązane z IED dotyczące zasad funkcjonowania krajowego systemu pozwoleń zintegrowanych</w:t>
      </w:r>
      <w:r w:rsidR="00DE1BBC" w:rsidRPr="00BB0CFF">
        <w:rPr>
          <w:rFonts w:ascii="Times New Roman" w:hAnsi="Times New Roman" w:cs="Times New Roman"/>
          <w:sz w:val="24"/>
          <w:szCs w:val="24"/>
        </w:rPr>
        <w:t>.</w:t>
      </w:r>
      <w:r w:rsidRPr="00BB0CFF">
        <w:rPr>
          <w:rFonts w:ascii="Times New Roman" w:hAnsi="Times New Roman" w:cs="Times New Roman"/>
          <w:sz w:val="24"/>
          <w:szCs w:val="24"/>
        </w:rPr>
        <w:t xml:space="preserve"> </w:t>
      </w:r>
    </w:p>
    <w:p w14:paraId="17D2CB8D" w14:textId="77777777" w:rsidR="009C6F9B" w:rsidRPr="00BB0CFF" w:rsidRDefault="009C6F9B" w:rsidP="007F3D4F">
      <w:pPr>
        <w:spacing w:before="0" w:after="120" w:line="240" w:lineRule="auto"/>
        <w:jc w:val="both"/>
        <w:rPr>
          <w:rFonts w:ascii="Times New Roman" w:hAnsi="Times New Roman" w:cs="Times New Roman"/>
          <w:sz w:val="24"/>
          <w:szCs w:val="24"/>
        </w:rPr>
      </w:pPr>
      <w:r w:rsidRPr="00BB0CFF">
        <w:rPr>
          <w:rFonts w:ascii="Times New Roman" w:hAnsi="Times New Roman" w:cs="Times New Roman"/>
          <w:sz w:val="24"/>
          <w:szCs w:val="24"/>
        </w:rPr>
        <w:t>Projekt przewiduje wprowadzenie zmian w:</w:t>
      </w:r>
    </w:p>
    <w:p w14:paraId="0CD7A7C8" w14:textId="77777777" w:rsidR="009C6F9B" w:rsidRPr="00BB0CFF" w:rsidRDefault="009C6F9B" w:rsidP="007F3D4F">
      <w:pPr>
        <w:numPr>
          <w:ilvl w:val="0"/>
          <w:numId w:val="5"/>
        </w:numPr>
        <w:spacing w:before="0" w:after="120" w:line="240" w:lineRule="auto"/>
        <w:ind w:left="284" w:hanging="284"/>
        <w:jc w:val="both"/>
        <w:rPr>
          <w:rFonts w:ascii="Times New Roman" w:hAnsi="Times New Roman" w:cs="Times New Roman"/>
          <w:bCs/>
          <w:sz w:val="24"/>
          <w:szCs w:val="24"/>
        </w:rPr>
      </w:pPr>
      <w:r w:rsidRPr="00BB0CFF">
        <w:rPr>
          <w:rFonts w:ascii="Times New Roman" w:hAnsi="Times New Roman" w:cs="Times New Roman"/>
          <w:bCs/>
          <w:sz w:val="24"/>
          <w:szCs w:val="24"/>
        </w:rPr>
        <w:t xml:space="preserve">ustawie z dnia 27 kwietnia 2001 r. – Prawo ochrony środowiska (Dz. U. z 2025 r. poz. 647, z </w:t>
      </w:r>
      <w:proofErr w:type="spellStart"/>
      <w:r w:rsidRPr="00BB0CFF">
        <w:rPr>
          <w:rFonts w:ascii="Times New Roman" w:hAnsi="Times New Roman" w:cs="Times New Roman"/>
          <w:bCs/>
          <w:sz w:val="24"/>
          <w:szCs w:val="24"/>
        </w:rPr>
        <w:t>późn</w:t>
      </w:r>
      <w:proofErr w:type="spellEnd"/>
      <w:r w:rsidRPr="00BB0CFF">
        <w:rPr>
          <w:rFonts w:ascii="Times New Roman" w:hAnsi="Times New Roman" w:cs="Times New Roman"/>
          <w:bCs/>
          <w:sz w:val="24"/>
          <w:szCs w:val="24"/>
        </w:rPr>
        <w:t xml:space="preserve">. zm.), zwanej dalej „ustawą </w:t>
      </w:r>
      <w:proofErr w:type="spellStart"/>
      <w:r w:rsidRPr="00BB0CFF">
        <w:rPr>
          <w:rFonts w:ascii="Times New Roman" w:hAnsi="Times New Roman" w:cs="Times New Roman"/>
          <w:bCs/>
          <w:sz w:val="24"/>
          <w:szCs w:val="24"/>
        </w:rPr>
        <w:t>Poś</w:t>
      </w:r>
      <w:proofErr w:type="spellEnd"/>
      <w:r w:rsidRPr="00BB0CFF">
        <w:rPr>
          <w:rFonts w:ascii="Times New Roman" w:hAnsi="Times New Roman" w:cs="Times New Roman"/>
          <w:bCs/>
          <w:sz w:val="24"/>
          <w:szCs w:val="24"/>
        </w:rPr>
        <w:t>”;</w:t>
      </w:r>
    </w:p>
    <w:p w14:paraId="3666861E" w14:textId="77777777" w:rsidR="009C6F9B" w:rsidRPr="00BB0CFF" w:rsidRDefault="009C6F9B" w:rsidP="007F3D4F">
      <w:pPr>
        <w:numPr>
          <w:ilvl w:val="0"/>
          <w:numId w:val="5"/>
        </w:numPr>
        <w:spacing w:before="0" w:after="120" w:line="240" w:lineRule="auto"/>
        <w:ind w:left="284" w:hanging="284"/>
        <w:jc w:val="both"/>
        <w:rPr>
          <w:rFonts w:ascii="Times New Roman" w:hAnsi="Times New Roman" w:cs="Times New Roman"/>
          <w:bCs/>
          <w:sz w:val="24"/>
          <w:szCs w:val="24"/>
        </w:rPr>
      </w:pPr>
      <w:r w:rsidRPr="00BB0CFF">
        <w:rPr>
          <w:rFonts w:ascii="Times New Roman" w:hAnsi="Times New Roman" w:cs="Times New Roman"/>
          <w:bCs/>
          <w:sz w:val="24"/>
          <w:szCs w:val="24"/>
        </w:rPr>
        <w:t xml:space="preserve">ustawie z dnia 3 października 2008 r. o udostępnianiu informacji o środowisku i jego ochronie, udziale społeczeństwa w ochronie środowiska oraz o ocenach oddziaływania na środowisko (Dz. U. z 2024 r. poz. 1112, 1881 i 1940), zwaną dalej „ustawą </w:t>
      </w:r>
      <w:proofErr w:type="spellStart"/>
      <w:r w:rsidRPr="00BB0CFF">
        <w:rPr>
          <w:rFonts w:ascii="Times New Roman" w:hAnsi="Times New Roman" w:cs="Times New Roman"/>
          <w:bCs/>
          <w:sz w:val="24"/>
          <w:szCs w:val="24"/>
        </w:rPr>
        <w:t>ooś</w:t>
      </w:r>
      <w:proofErr w:type="spellEnd"/>
      <w:r w:rsidRPr="00BB0CFF">
        <w:rPr>
          <w:rFonts w:ascii="Times New Roman" w:hAnsi="Times New Roman" w:cs="Times New Roman"/>
          <w:bCs/>
          <w:sz w:val="24"/>
          <w:szCs w:val="24"/>
        </w:rPr>
        <w:t>”;</w:t>
      </w:r>
    </w:p>
    <w:p w14:paraId="06C812C7" w14:textId="77777777" w:rsidR="00941F84" w:rsidRPr="00BB0CFF" w:rsidRDefault="00941F84" w:rsidP="007F3D4F">
      <w:pPr>
        <w:numPr>
          <w:ilvl w:val="0"/>
          <w:numId w:val="5"/>
        </w:numPr>
        <w:spacing w:before="0" w:after="120" w:line="240" w:lineRule="auto"/>
        <w:ind w:left="284" w:hanging="284"/>
        <w:jc w:val="both"/>
        <w:rPr>
          <w:rFonts w:ascii="Times New Roman" w:hAnsi="Times New Roman" w:cs="Times New Roman"/>
          <w:bCs/>
          <w:sz w:val="24"/>
          <w:szCs w:val="24"/>
        </w:rPr>
      </w:pPr>
      <w:r w:rsidRPr="00BB0CFF">
        <w:rPr>
          <w:rFonts w:ascii="Times New Roman" w:hAnsi="Times New Roman" w:cs="Times New Roman"/>
          <w:bCs/>
          <w:sz w:val="24"/>
          <w:szCs w:val="24"/>
        </w:rPr>
        <w:t xml:space="preserve">ustawie z dnia 14 grudnia 2012 r. o odpadach (Dz. U. z 2023 r. poz. 1587, z </w:t>
      </w:r>
      <w:proofErr w:type="spellStart"/>
      <w:r w:rsidRPr="00BB0CFF">
        <w:rPr>
          <w:rFonts w:ascii="Times New Roman" w:hAnsi="Times New Roman" w:cs="Times New Roman"/>
          <w:bCs/>
          <w:sz w:val="24"/>
          <w:szCs w:val="24"/>
        </w:rPr>
        <w:t>późn</w:t>
      </w:r>
      <w:proofErr w:type="spellEnd"/>
      <w:r w:rsidRPr="00BB0CFF">
        <w:rPr>
          <w:rFonts w:ascii="Times New Roman" w:hAnsi="Times New Roman" w:cs="Times New Roman"/>
          <w:bCs/>
          <w:sz w:val="24"/>
          <w:szCs w:val="24"/>
        </w:rPr>
        <w:t xml:space="preserve">. zm.), zwanej dalej „ustawą </w:t>
      </w:r>
      <w:proofErr w:type="spellStart"/>
      <w:r w:rsidRPr="00BB0CFF">
        <w:rPr>
          <w:rFonts w:ascii="Times New Roman" w:hAnsi="Times New Roman" w:cs="Times New Roman"/>
          <w:bCs/>
          <w:sz w:val="24"/>
          <w:szCs w:val="24"/>
        </w:rPr>
        <w:t>oo</w:t>
      </w:r>
      <w:proofErr w:type="spellEnd"/>
      <w:r w:rsidRPr="00BB0CFF">
        <w:rPr>
          <w:rFonts w:ascii="Times New Roman" w:hAnsi="Times New Roman" w:cs="Times New Roman"/>
          <w:bCs/>
          <w:sz w:val="24"/>
          <w:szCs w:val="24"/>
        </w:rPr>
        <w:t>”;</w:t>
      </w:r>
    </w:p>
    <w:p w14:paraId="61025FB9" w14:textId="77777777" w:rsidR="009C6F9B" w:rsidRPr="00BB0CFF" w:rsidRDefault="009C6F9B" w:rsidP="007F3D4F">
      <w:pPr>
        <w:numPr>
          <w:ilvl w:val="0"/>
          <w:numId w:val="5"/>
        </w:numPr>
        <w:spacing w:before="0" w:after="120" w:line="240" w:lineRule="auto"/>
        <w:ind w:left="284" w:hanging="284"/>
        <w:jc w:val="both"/>
        <w:rPr>
          <w:rFonts w:ascii="Times New Roman" w:hAnsi="Times New Roman" w:cs="Times New Roman"/>
          <w:bCs/>
          <w:sz w:val="24"/>
          <w:szCs w:val="24"/>
        </w:rPr>
      </w:pPr>
      <w:r w:rsidRPr="00BB0CFF">
        <w:rPr>
          <w:rFonts w:ascii="Times New Roman" w:hAnsi="Times New Roman" w:cs="Times New Roman"/>
          <w:bCs/>
          <w:sz w:val="24"/>
          <w:szCs w:val="24"/>
        </w:rPr>
        <w:t>ustawie z dnia 20 lipca 2017 r. – Prawo wodne (Dz. U. z 2025 r. poz. 690), zwaną dalej „Prawo wodne”.</w:t>
      </w:r>
    </w:p>
    <w:p w14:paraId="5AE8E588" w14:textId="5CC335F5" w:rsidR="00396DA5" w:rsidRPr="00BB0CFF" w:rsidRDefault="00477E10" w:rsidP="007F3D4F">
      <w:pPr>
        <w:spacing w:before="0" w:after="120" w:line="240" w:lineRule="auto"/>
        <w:jc w:val="both"/>
        <w:rPr>
          <w:rFonts w:ascii="Times New Roman" w:hAnsi="Times New Roman" w:cs="Times New Roman"/>
          <w:sz w:val="24"/>
          <w:szCs w:val="24"/>
        </w:rPr>
      </w:pPr>
      <w:bookmarkStart w:id="0" w:name="_Hlk213408902"/>
      <w:r w:rsidRPr="00BB0CFF">
        <w:rPr>
          <w:rFonts w:ascii="Times New Roman" w:hAnsi="Times New Roman" w:cs="Times New Roman"/>
          <w:sz w:val="24"/>
          <w:szCs w:val="24"/>
        </w:rPr>
        <w:t>Główne kierunki</w:t>
      </w:r>
      <w:r w:rsidR="0054369B" w:rsidRPr="00BB0CFF">
        <w:rPr>
          <w:rFonts w:ascii="Times New Roman" w:hAnsi="Times New Roman" w:cs="Times New Roman"/>
          <w:sz w:val="24"/>
          <w:szCs w:val="24"/>
        </w:rPr>
        <w:t xml:space="preserve"> zmian</w:t>
      </w:r>
      <w:r w:rsidRPr="00BB0CFF">
        <w:rPr>
          <w:rFonts w:ascii="Times New Roman" w:hAnsi="Times New Roman" w:cs="Times New Roman"/>
          <w:sz w:val="24"/>
          <w:szCs w:val="24"/>
        </w:rPr>
        <w:t xml:space="preserve"> wynikające z IED 2.0</w:t>
      </w:r>
      <w:r w:rsidR="00AB147D" w:rsidRPr="00BB0CFF">
        <w:rPr>
          <w:rFonts w:ascii="Times New Roman" w:hAnsi="Times New Roman" w:cs="Times New Roman"/>
          <w:sz w:val="24"/>
          <w:szCs w:val="24"/>
        </w:rPr>
        <w:t xml:space="preserve"> to</w:t>
      </w:r>
      <w:r w:rsidR="00396DA5" w:rsidRPr="00BB0CFF">
        <w:rPr>
          <w:rFonts w:ascii="Times New Roman" w:hAnsi="Times New Roman" w:cs="Times New Roman"/>
          <w:sz w:val="24"/>
          <w:szCs w:val="24"/>
        </w:rPr>
        <w:t>:</w:t>
      </w:r>
    </w:p>
    <w:p w14:paraId="4E9A0E1F" w14:textId="4FF65D81" w:rsidR="009C6F9B" w:rsidRPr="00BB0CFF" w:rsidRDefault="00AB147D" w:rsidP="007F3D4F">
      <w:pPr>
        <w:numPr>
          <w:ilvl w:val="0"/>
          <w:numId w:val="6"/>
        </w:numPr>
        <w:spacing w:before="0" w:after="120" w:line="240" w:lineRule="auto"/>
        <w:jc w:val="both"/>
        <w:rPr>
          <w:rFonts w:ascii="Times New Roman" w:hAnsi="Times New Roman" w:cs="Times New Roman"/>
          <w:bCs/>
          <w:sz w:val="24"/>
          <w:szCs w:val="24"/>
        </w:rPr>
      </w:pPr>
      <w:r w:rsidRPr="00BB0CFF">
        <w:rPr>
          <w:rFonts w:ascii="Times New Roman" w:hAnsi="Times New Roman" w:cs="Times New Roman"/>
          <w:bCs/>
          <w:sz w:val="24"/>
          <w:szCs w:val="24"/>
        </w:rPr>
        <w:t>p</w:t>
      </w:r>
      <w:r w:rsidR="00477E10" w:rsidRPr="00BB0CFF">
        <w:rPr>
          <w:rFonts w:ascii="Times New Roman" w:hAnsi="Times New Roman" w:cs="Times New Roman"/>
          <w:bCs/>
          <w:sz w:val="24"/>
          <w:szCs w:val="24"/>
        </w:rPr>
        <w:t xml:space="preserve">oprawa </w:t>
      </w:r>
      <w:r w:rsidR="009C6F9B" w:rsidRPr="00BB0CFF">
        <w:rPr>
          <w:rFonts w:ascii="Times New Roman" w:hAnsi="Times New Roman" w:cs="Times New Roman"/>
          <w:bCs/>
          <w:sz w:val="24"/>
          <w:szCs w:val="24"/>
        </w:rPr>
        <w:t xml:space="preserve">skuteczności </w:t>
      </w:r>
      <w:r w:rsidR="00477E10" w:rsidRPr="00BB0CFF">
        <w:rPr>
          <w:rFonts w:ascii="Times New Roman" w:hAnsi="Times New Roman" w:cs="Times New Roman"/>
          <w:bCs/>
          <w:sz w:val="24"/>
          <w:szCs w:val="24"/>
        </w:rPr>
        <w:t xml:space="preserve">istniejących regulacji </w:t>
      </w:r>
      <w:r w:rsidR="009C6F9B" w:rsidRPr="00BB0CFF">
        <w:rPr>
          <w:rFonts w:ascii="Times New Roman" w:hAnsi="Times New Roman" w:cs="Times New Roman"/>
          <w:bCs/>
          <w:sz w:val="24"/>
          <w:szCs w:val="24"/>
        </w:rPr>
        <w:t>w zakresie zapewnienia, aby dopuszczalne wielkości emisji przyczyniały się do skutecznego wykorzystania potencjału najlepszych dostępnych technik (BAT) w zakresie redukcji emisji</w:t>
      </w:r>
      <w:bookmarkEnd w:id="0"/>
      <w:r w:rsidR="009C6F9B" w:rsidRPr="00BB0CFF">
        <w:rPr>
          <w:rFonts w:ascii="Times New Roman" w:hAnsi="Times New Roman" w:cs="Times New Roman"/>
          <w:bCs/>
          <w:sz w:val="24"/>
          <w:szCs w:val="24"/>
        </w:rPr>
        <w:t xml:space="preserve">; </w:t>
      </w:r>
    </w:p>
    <w:p w14:paraId="071C8F7C" w14:textId="4B993C7E" w:rsidR="009C6F9B" w:rsidRPr="00BB0CFF" w:rsidRDefault="00AB147D" w:rsidP="007F3D4F">
      <w:pPr>
        <w:numPr>
          <w:ilvl w:val="0"/>
          <w:numId w:val="6"/>
        </w:numPr>
        <w:spacing w:before="0" w:after="120" w:line="240" w:lineRule="auto"/>
        <w:jc w:val="both"/>
        <w:rPr>
          <w:rFonts w:ascii="Times New Roman" w:hAnsi="Times New Roman" w:cs="Times New Roman"/>
          <w:bCs/>
          <w:sz w:val="24"/>
          <w:szCs w:val="24"/>
        </w:rPr>
      </w:pPr>
      <w:r w:rsidRPr="00BB0CFF">
        <w:rPr>
          <w:rFonts w:ascii="Times New Roman" w:hAnsi="Times New Roman" w:cs="Times New Roman"/>
          <w:bCs/>
          <w:sz w:val="24"/>
          <w:szCs w:val="24"/>
        </w:rPr>
        <w:t>z</w:t>
      </w:r>
      <w:r w:rsidR="009C6F9B" w:rsidRPr="00BB0CFF">
        <w:rPr>
          <w:rFonts w:ascii="Times New Roman" w:hAnsi="Times New Roman" w:cs="Times New Roman"/>
          <w:bCs/>
          <w:sz w:val="24"/>
          <w:szCs w:val="24"/>
        </w:rPr>
        <w:t xml:space="preserve">większenie zakresu praw publicznych i wzmożenie egzekwowania prawa oraz doprecyzowanie przepisów; </w:t>
      </w:r>
    </w:p>
    <w:p w14:paraId="6DB941D0" w14:textId="5558E420" w:rsidR="009C6F9B" w:rsidRPr="00BB0CFF" w:rsidRDefault="00AB147D" w:rsidP="007F3D4F">
      <w:pPr>
        <w:numPr>
          <w:ilvl w:val="0"/>
          <w:numId w:val="6"/>
        </w:numPr>
        <w:spacing w:before="0" w:after="120" w:line="240" w:lineRule="auto"/>
        <w:jc w:val="both"/>
        <w:rPr>
          <w:rFonts w:ascii="Times New Roman" w:hAnsi="Times New Roman" w:cs="Times New Roman"/>
          <w:bCs/>
          <w:sz w:val="24"/>
          <w:szCs w:val="24"/>
        </w:rPr>
      </w:pPr>
      <w:r w:rsidRPr="00BB0CFF">
        <w:rPr>
          <w:rFonts w:ascii="Times New Roman" w:hAnsi="Times New Roman" w:cs="Times New Roman"/>
          <w:bCs/>
          <w:sz w:val="24"/>
          <w:szCs w:val="24"/>
        </w:rPr>
        <w:t>z</w:t>
      </w:r>
      <w:r w:rsidR="009C6F9B" w:rsidRPr="00BB0CFF">
        <w:rPr>
          <w:rFonts w:ascii="Times New Roman" w:hAnsi="Times New Roman" w:cs="Times New Roman"/>
          <w:bCs/>
          <w:sz w:val="24"/>
          <w:szCs w:val="24"/>
        </w:rPr>
        <w:t xml:space="preserve">apewnienie prowadzącym instalacje swobody w badaniu innowacyjnych technik. Włączenie innowacyjnych technologii do kwestii związanych z BAT; </w:t>
      </w:r>
    </w:p>
    <w:p w14:paraId="771ECA7C" w14:textId="4CEE29DE" w:rsidR="009C6F9B" w:rsidRPr="00BB0CFF" w:rsidRDefault="00AB147D" w:rsidP="007F3D4F">
      <w:pPr>
        <w:numPr>
          <w:ilvl w:val="0"/>
          <w:numId w:val="6"/>
        </w:numPr>
        <w:spacing w:before="0" w:after="120" w:line="240" w:lineRule="auto"/>
        <w:jc w:val="both"/>
        <w:rPr>
          <w:rFonts w:ascii="Times New Roman" w:hAnsi="Times New Roman" w:cs="Times New Roman"/>
          <w:bCs/>
          <w:sz w:val="24"/>
          <w:szCs w:val="24"/>
        </w:rPr>
      </w:pPr>
      <w:r w:rsidRPr="00BB0CFF">
        <w:rPr>
          <w:rFonts w:ascii="Times New Roman" w:hAnsi="Times New Roman" w:cs="Times New Roman"/>
          <w:bCs/>
          <w:sz w:val="24"/>
          <w:szCs w:val="24"/>
        </w:rPr>
        <w:t>w</w:t>
      </w:r>
      <w:r w:rsidR="009C6F9B" w:rsidRPr="00BB0CFF">
        <w:rPr>
          <w:rFonts w:ascii="Times New Roman" w:hAnsi="Times New Roman" w:cs="Times New Roman"/>
          <w:bCs/>
          <w:sz w:val="24"/>
          <w:szCs w:val="24"/>
        </w:rPr>
        <w:t xml:space="preserve">sparcie sektorowej gospodarki o obiegu zamkniętym, </w:t>
      </w:r>
      <w:proofErr w:type="spellStart"/>
      <w:r w:rsidR="009C6F9B" w:rsidRPr="00BB0CFF">
        <w:rPr>
          <w:rFonts w:ascii="Times New Roman" w:hAnsi="Times New Roman" w:cs="Times New Roman"/>
          <w:bCs/>
          <w:sz w:val="24"/>
          <w:szCs w:val="24"/>
        </w:rPr>
        <w:t>zasobooszczędności</w:t>
      </w:r>
      <w:proofErr w:type="spellEnd"/>
      <w:r w:rsidR="009C6F9B" w:rsidRPr="00BB0CFF">
        <w:rPr>
          <w:rFonts w:ascii="Times New Roman" w:hAnsi="Times New Roman" w:cs="Times New Roman"/>
          <w:bCs/>
          <w:sz w:val="24"/>
          <w:szCs w:val="24"/>
        </w:rPr>
        <w:t xml:space="preserve"> i ograniczenia </w:t>
      </w:r>
      <w:r w:rsidR="00477E10" w:rsidRPr="00BB0CFF">
        <w:rPr>
          <w:rFonts w:ascii="Times New Roman" w:hAnsi="Times New Roman" w:cs="Times New Roman"/>
          <w:bCs/>
          <w:sz w:val="24"/>
          <w:szCs w:val="24"/>
        </w:rPr>
        <w:t>wykorzystania chemikaliów o wysokim potencjale zagrożeń dla zdrowia i śro</w:t>
      </w:r>
      <w:r w:rsidR="00C0036D" w:rsidRPr="00BB0CFF">
        <w:rPr>
          <w:rFonts w:ascii="Times New Roman" w:hAnsi="Times New Roman" w:cs="Times New Roman"/>
          <w:bCs/>
          <w:sz w:val="24"/>
          <w:szCs w:val="24"/>
        </w:rPr>
        <w:t>do</w:t>
      </w:r>
      <w:r w:rsidR="00477E10" w:rsidRPr="00BB0CFF">
        <w:rPr>
          <w:rFonts w:ascii="Times New Roman" w:hAnsi="Times New Roman" w:cs="Times New Roman"/>
          <w:bCs/>
          <w:sz w:val="24"/>
          <w:szCs w:val="24"/>
        </w:rPr>
        <w:t>wiska</w:t>
      </w:r>
      <w:r w:rsidR="00C0036D" w:rsidRPr="00BB0CFF">
        <w:rPr>
          <w:rFonts w:ascii="Times New Roman" w:hAnsi="Times New Roman" w:cs="Times New Roman"/>
          <w:bCs/>
          <w:sz w:val="24"/>
          <w:szCs w:val="24"/>
        </w:rPr>
        <w:t>;</w:t>
      </w:r>
    </w:p>
    <w:p w14:paraId="1F98612A" w14:textId="28FBBD07" w:rsidR="0054369B" w:rsidRPr="00BB0CFF" w:rsidRDefault="00AB147D" w:rsidP="007F3D4F">
      <w:pPr>
        <w:numPr>
          <w:ilvl w:val="0"/>
          <w:numId w:val="6"/>
        </w:numPr>
        <w:spacing w:before="0" w:after="120" w:line="240" w:lineRule="auto"/>
        <w:jc w:val="both"/>
        <w:rPr>
          <w:rFonts w:ascii="Times New Roman" w:hAnsi="Times New Roman" w:cs="Times New Roman"/>
          <w:bCs/>
          <w:sz w:val="24"/>
          <w:szCs w:val="24"/>
        </w:rPr>
      </w:pPr>
      <w:r w:rsidRPr="00BB0CFF">
        <w:rPr>
          <w:rFonts w:ascii="Times New Roman" w:hAnsi="Times New Roman" w:cs="Times New Roman"/>
          <w:bCs/>
          <w:sz w:val="24"/>
          <w:szCs w:val="24"/>
        </w:rPr>
        <w:t>u</w:t>
      </w:r>
      <w:r w:rsidR="0054369B" w:rsidRPr="00BB0CFF">
        <w:rPr>
          <w:rFonts w:ascii="Times New Roman" w:hAnsi="Times New Roman" w:cs="Times New Roman"/>
          <w:bCs/>
          <w:sz w:val="24"/>
          <w:szCs w:val="24"/>
        </w:rPr>
        <w:t>proszczenie niektórych procedur administracyjnych przy zachowaniu dbałości o wysoki poziom ochrony środowiska</w:t>
      </w:r>
      <w:r w:rsidR="00C0036D" w:rsidRPr="00BB0CFF">
        <w:rPr>
          <w:rFonts w:ascii="Times New Roman" w:hAnsi="Times New Roman" w:cs="Times New Roman"/>
          <w:bCs/>
          <w:sz w:val="24"/>
          <w:szCs w:val="24"/>
        </w:rPr>
        <w:t>;</w:t>
      </w:r>
      <w:r w:rsidR="0054369B" w:rsidRPr="00BB0CFF">
        <w:rPr>
          <w:rFonts w:ascii="Times New Roman" w:hAnsi="Times New Roman" w:cs="Times New Roman"/>
          <w:bCs/>
          <w:sz w:val="24"/>
          <w:szCs w:val="24"/>
        </w:rPr>
        <w:t xml:space="preserve"> </w:t>
      </w:r>
    </w:p>
    <w:p w14:paraId="20EE51A3" w14:textId="2A6E7E7F" w:rsidR="00E37BD3" w:rsidRPr="00BB0CFF" w:rsidRDefault="00AB147D" w:rsidP="007F3D4F">
      <w:pPr>
        <w:numPr>
          <w:ilvl w:val="0"/>
          <w:numId w:val="6"/>
        </w:numPr>
        <w:spacing w:before="0" w:after="120" w:line="240" w:lineRule="auto"/>
        <w:ind w:left="357" w:hanging="357"/>
        <w:jc w:val="both"/>
        <w:rPr>
          <w:rFonts w:ascii="Times New Roman" w:hAnsi="Times New Roman" w:cs="Times New Roman"/>
          <w:sz w:val="24"/>
          <w:szCs w:val="24"/>
        </w:rPr>
      </w:pPr>
      <w:r w:rsidRPr="00BB0CFF">
        <w:rPr>
          <w:rFonts w:ascii="Times New Roman" w:hAnsi="Times New Roman" w:cs="Times New Roman"/>
          <w:bCs/>
          <w:sz w:val="24"/>
          <w:szCs w:val="24"/>
        </w:rPr>
        <w:t>r</w:t>
      </w:r>
      <w:r w:rsidR="009C6F9B" w:rsidRPr="00BB0CFF">
        <w:rPr>
          <w:rFonts w:ascii="Times New Roman" w:hAnsi="Times New Roman" w:cs="Times New Roman"/>
          <w:bCs/>
          <w:sz w:val="24"/>
          <w:szCs w:val="24"/>
        </w:rPr>
        <w:t xml:space="preserve">ozszerzenia zakresu </w:t>
      </w:r>
      <w:r w:rsidR="00477E10" w:rsidRPr="00BB0CFF">
        <w:rPr>
          <w:rFonts w:ascii="Times New Roman" w:hAnsi="Times New Roman" w:cs="Times New Roman"/>
          <w:bCs/>
          <w:sz w:val="24"/>
          <w:szCs w:val="24"/>
        </w:rPr>
        <w:t>stosowania dyrektywy na nowe sektory</w:t>
      </w:r>
      <w:r w:rsidRPr="00BB0CFF">
        <w:rPr>
          <w:rFonts w:ascii="Times New Roman" w:hAnsi="Times New Roman" w:cs="Times New Roman"/>
          <w:bCs/>
          <w:sz w:val="24"/>
          <w:szCs w:val="24"/>
        </w:rPr>
        <w:t>,</w:t>
      </w:r>
      <w:r w:rsidR="00477E10" w:rsidRPr="00BB0CFF">
        <w:rPr>
          <w:rFonts w:ascii="Times New Roman" w:hAnsi="Times New Roman" w:cs="Times New Roman"/>
          <w:bCs/>
          <w:sz w:val="24"/>
          <w:szCs w:val="24"/>
        </w:rPr>
        <w:t xml:space="preserve"> taki</w:t>
      </w:r>
      <w:r w:rsidRPr="00BB0CFF">
        <w:rPr>
          <w:rFonts w:ascii="Times New Roman" w:hAnsi="Times New Roman" w:cs="Times New Roman"/>
          <w:bCs/>
          <w:sz w:val="24"/>
          <w:szCs w:val="24"/>
        </w:rPr>
        <w:t>e</w:t>
      </w:r>
      <w:r w:rsidR="00477E10" w:rsidRPr="00BB0CFF">
        <w:rPr>
          <w:rFonts w:ascii="Times New Roman" w:hAnsi="Times New Roman" w:cs="Times New Roman"/>
          <w:bCs/>
          <w:sz w:val="24"/>
          <w:szCs w:val="24"/>
        </w:rPr>
        <w:t xml:space="preserve"> jak</w:t>
      </w:r>
      <w:r w:rsidR="009C6F9B" w:rsidRPr="00BB0CFF">
        <w:rPr>
          <w:rFonts w:ascii="Times New Roman" w:hAnsi="Times New Roman" w:cs="Times New Roman"/>
          <w:sz w:val="24"/>
          <w:szCs w:val="24"/>
        </w:rPr>
        <w:t xml:space="preserve"> </w:t>
      </w:r>
      <w:r w:rsidR="0054369B" w:rsidRPr="00BB0CFF">
        <w:rPr>
          <w:rFonts w:ascii="Times New Roman" w:hAnsi="Times New Roman" w:cs="Times New Roman"/>
          <w:sz w:val="24"/>
          <w:szCs w:val="24"/>
        </w:rPr>
        <w:t>wydobycie r</w:t>
      </w:r>
      <w:r w:rsidR="00C0036D" w:rsidRPr="00BB0CFF">
        <w:rPr>
          <w:rFonts w:ascii="Times New Roman" w:hAnsi="Times New Roman" w:cs="Times New Roman"/>
          <w:sz w:val="24"/>
          <w:szCs w:val="24"/>
        </w:rPr>
        <w:t>u</w:t>
      </w:r>
      <w:r w:rsidR="0054369B" w:rsidRPr="00BB0CFF">
        <w:rPr>
          <w:rFonts w:ascii="Times New Roman" w:hAnsi="Times New Roman" w:cs="Times New Roman"/>
          <w:sz w:val="24"/>
          <w:szCs w:val="24"/>
        </w:rPr>
        <w:t>d metali, produkcja baterii</w:t>
      </w:r>
      <w:r w:rsidR="009C6F9B" w:rsidRPr="00BB0CFF">
        <w:rPr>
          <w:rFonts w:ascii="Times New Roman" w:hAnsi="Times New Roman" w:cs="Times New Roman"/>
          <w:sz w:val="24"/>
          <w:szCs w:val="24"/>
        </w:rPr>
        <w:t xml:space="preserve">. </w:t>
      </w:r>
    </w:p>
    <w:p w14:paraId="6000FD65" w14:textId="01F05D3F" w:rsidR="00210F53" w:rsidRPr="00BB0CFF" w:rsidRDefault="00210F53" w:rsidP="007F3D4F">
      <w:pPr>
        <w:spacing w:before="0" w:after="120" w:line="240" w:lineRule="auto"/>
        <w:jc w:val="both"/>
        <w:rPr>
          <w:rFonts w:ascii="Times New Roman" w:hAnsi="Times New Roman" w:cs="Times New Roman"/>
          <w:sz w:val="24"/>
          <w:szCs w:val="24"/>
        </w:rPr>
      </w:pPr>
      <w:r w:rsidRPr="00BB0CFF">
        <w:rPr>
          <w:rFonts w:ascii="Times New Roman" w:hAnsi="Times New Roman" w:cs="Times New Roman"/>
          <w:sz w:val="24"/>
          <w:szCs w:val="24"/>
        </w:rPr>
        <w:lastRenderedPageBreak/>
        <w:t>Projekt ustawy o zmianie ustawy – Prawo ochrony środowiska oraz niektórych innych ustaw, zwany dalej „projektem ustawy”, w celu transpozycji przepisów dyrektywy (UE) 2024/1785</w:t>
      </w:r>
      <w:r w:rsidR="006D6492">
        <w:rPr>
          <w:rFonts w:ascii="Times New Roman" w:hAnsi="Times New Roman" w:cs="Times New Roman"/>
          <w:sz w:val="24"/>
          <w:szCs w:val="24"/>
        </w:rPr>
        <w:t>,</w:t>
      </w:r>
      <w:r w:rsidRPr="00BB0CFF">
        <w:rPr>
          <w:rFonts w:ascii="Times New Roman" w:hAnsi="Times New Roman" w:cs="Times New Roman"/>
          <w:sz w:val="24"/>
          <w:szCs w:val="24"/>
        </w:rPr>
        <w:t xml:space="preserve"> przewiduje:</w:t>
      </w:r>
    </w:p>
    <w:p w14:paraId="30618590" w14:textId="77777777" w:rsidR="00AB147D" w:rsidRPr="00BB0CFF" w:rsidRDefault="00AB147D" w:rsidP="007F3D4F">
      <w:pPr>
        <w:pStyle w:val="Akapitzlist"/>
        <w:numPr>
          <w:ilvl w:val="0"/>
          <w:numId w:val="8"/>
        </w:numPr>
        <w:spacing w:before="0" w:after="120" w:line="240" w:lineRule="auto"/>
        <w:ind w:left="426" w:hanging="426"/>
        <w:contextualSpacing w:val="0"/>
        <w:jc w:val="both"/>
        <w:rPr>
          <w:rFonts w:ascii="Times New Roman" w:hAnsi="Times New Roman" w:cs="Times New Roman"/>
          <w:color w:val="000000" w:themeColor="text1"/>
          <w:sz w:val="24"/>
          <w:szCs w:val="24"/>
        </w:rPr>
      </w:pPr>
      <w:r w:rsidRPr="00BB0CFF">
        <w:rPr>
          <w:rFonts w:ascii="Times New Roman" w:hAnsi="Times New Roman" w:cs="Times New Roman"/>
          <w:color w:val="000000" w:themeColor="text1"/>
          <w:sz w:val="24"/>
          <w:szCs w:val="24"/>
        </w:rPr>
        <w:t>o</w:t>
      </w:r>
      <w:r w:rsidR="00CF1F74" w:rsidRPr="00BB0CFF">
        <w:rPr>
          <w:rFonts w:ascii="Times New Roman" w:hAnsi="Times New Roman" w:cs="Times New Roman"/>
          <w:color w:val="000000" w:themeColor="text1"/>
          <w:sz w:val="24"/>
          <w:szCs w:val="24"/>
        </w:rPr>
        <w:t xml:space="preserve">kreślanie wielkości dopuszczalnej emisji na najniższym poziomie osiągalnym przy zastosowaniu BAT w sposób uwzględniający pełny przedział granicznych wielkości emisyjnych (BAT </w:t>
      </w:r>
      <w:proofErr w:type="spellStart"/>
      <w:r w:rsidR="00CF1F74" w:rsidRPr="00BB0CFF">
        <w:rPr>
          <w:rFonts w:ascii="Times New Roman" w:hAnsi="Times New Roman" w:cs="Times New Roman"/>
          <w:color w:val="000000" w:themeColor="text1"/>
          <w:sz w:val="24"/>
          <w:szCs w:val="24"/>
        </w:rPr>
        <w:t>AELs</w:t>
      </w:r>
      <w:proofErr w:type="spellEnd"/>
      <w:r w:rsidR="00CF1F74" w:rsidRPr="00BB0CFF">
        <w:rPr>
          <w:rFonts w:ascii="Times New Roman" w:hAnsi="Times New Roman" w:cs="Times New Roman"/>
          <w:color w:val="000000" w:themeColor="text1"/>
          <w:sz w:val="24"/>
          <w:szCs w:val="24"/>
        </w:rPr>
        <w:t>)</w:t>
      </w:r>
      <w:r w:rsidRPr="00BB0CFF">
        <w:rPr>
          <w:rFonts w:ascii="Times New Roman" w:hAnsi="Times New Roman" w:cs="Times New Roman"/>
          <w:color w:val="000000" w:themeColor="text1"/>
          <w:sz w:val="24"/>
          <w:szCs w:val="24"/>
        </w:rPr>
        <w:t>;</w:t>
      </w:r>
    </w:p>
    <w:p w14:paraId="3852A739" w14:textId="7DE7B2D9" w:rsidR="00BC0945" w:rsidRPr="00BB0CFF" w:rsidRDefault="00AB147D" w:rsidP="007F3D4F">
      <w:pPr>
        <w:pStyle w:val="Akapitzlist"/>
        <w:numPr>
          <w:ilvl w:val="0"/>
          <w:numId w:val="8"/>
        </w:numPr>
        <w:spacing w:before="0" w:after="120" w:line="240" w:lineRule="auto"/>
        <w:ind w:left="426" w:hanging="426"/>
        <w:contextualSpacing w:val="0"/>
        <w:jc w:val="both"/>
        <w:rPr>
          <w:rFonts w:ascii="Times New Roman" w:hAnsi="Times New Roman" w:cs="Times New Roman"/>
          <w:color w:val="000000" w:themeColor="text1"/>
          <w:sz w:val="24"/>
          <w:szCs w:val="24"/>
        </w:rPr>
      </w:pPr>
      <w:r w:rsidRPr="00BB0CFF">
        <w:rPr>
          <w:rFonts w:ascii="Times New Roman" w:hAnsi="Times New Roman" w:cs="Times New Roman"/>
          <w:bCs/>
          <w:color w:val="000000" w:themeColor="text1"/>
          <w:sz w:val="24"/>
          <w:szCs w:val="24"/>
        </w:rPr>
        <w:t>d</w:t>
      </w:r>
      <w:r w:rsidR="00210F53" w:rsidRPr="00BB0CFF">
        <w:rPr>
          <w:rFonts w:ascii="Times New Roman" w:hAnsi="Times New Roman" w:cs="Times New Roman"/>
          <w:bCs/>
          <w:color w:val="000000" w:themeColor="text1"/>
          <w:sz w:val="24"/>
          <w:szCs w:val="24"/>
        </w:rPr>
        <w:t xml:space="preserve">oprecyzowanie w zakresie metodyki oceny zasadności udzielania odstępstw od BAT </w:t>
      </w:r>
      <w:proofErr w:type="spellStart"/>
      <w:r w:rsidR="00210F53" w:rsidRPr="00BB0CFF">
        <w:rPr>
          <w:rFonts w:ascii="Times New Roman" w:hAnsi="Times New Roman" w:cs="Times New Roman"/>
          <w:bCs/>
          <w:color w:val="000000" w:themeColor="text1"/>
          <w:sz w:val="24"/>
          <w:szCs w:val="24"/>
        </w:rPr>
        <w:t>AELs</w:t>
      </w:r>
      <w:proofErr w:type="spellEnd"/>
      <w:r w:rsidR="00B124DA" w:rsidRPr="00BB0CFF">
        <w:rPr>
          <w:rFonts w:ascii="Times New Roman" w:hAnsi="Times New Roman" w:cs="Times New Roman"/>
          <w:bCs/>
          <w:color w:val="000000" w:themeColor="text1"/>
          <w:sz w:val="24"/>
          <w:szCs w:val="24"/>
        </w:rPr>
        <w:t xml:space="preserve">, </w:t>
      </w:r>
      <w:r w:rsidR="00CF1F74" w:rsidRPr="00BB0CFF">
        <w:rPr>
          <w:rFonts w:ascii="Times New Roman" w:hAnsi="Times New Roman" w:cs="Times New Roman"/>
          <w:bCs/>
          <w:color w:val="000000" w:themeColor="text1"/>
          <w:sz w:val="24"/>
          <w:szCs w:val="24"/>
        </w:rPr>
        <w:t xml:space="preserve">z uwzględnieniem szczegółowych kryteriów szacowania kosztów </w:t>
      </w:r>
      <w:r w:rsidR="005149C4" w:rsidRPr="00BB0CFF">
        <w:rPr>
          <w:rFonts w:ascii="Times New Roman" w:hAnsi="Times New Roman" w:cs="Times New Roman"/>
          <w:bCs/>
          <w:color w:val="000000" w:themeColor="text1"/>
          <w:sz w:val="24"/>
          <w:szCs w:val="24"/>
        </w:rPr>
        <w:t>dostosowania</w:t>
      </w:r>
      <w:r w:rsidR="00CF1F74" w:rsidRPr="00BB0CFF">
        <w:rPr>
          <w:rFonts w:ascii="Times New Roman" w:hAnsi="Times New Roman" w:cs="Times New Roman"/>
          <w:bCs/>
          <w:color w:val="000000" w:themeColor="text1"/>
          <w:sz w:val="24"/>
          <w:szCs w:val="24"/>
        </w:rPr>
        <w:t xml:space="preserve"> instalacji</w:t>
      </w:r>
      <w:r w:rsidR="005149C4" w:rsidRPr="00BB0CFF">
        <w:rPr>
          <w:rFonts w:ascii="Times New Roman" w:hAnsi="Times New Roman" w:cs="Times New Roman"/>
          <w:bCs/>
          <w:color w:val="000000" w:themeColor="text1"/>
          <w:sz w:val="24"/>
          <w:szCs w:val="24"/>
        </w:rPr>
        <w:t xml:space="preserve"> oraz tzw. kosztów zewnętrznych odzwierciedlających utracone korzyści dla środowiska.</w:t>
      </w:r>
      <w:r w:rsidR="00B124DA" w:rsidRPr="00BB0CFF">
        <w:rPr>
          <w:rFonts w:ascii="Times New Roman" w:hAnsi="Times New Roman" w:cs="Times New Roman"/>
          <w:bCs/>
          <w:color w:val="000000" w:themeColor="text1"/>
          <w:sz w:val="24"/>
          <w:szCs w:val="24"/>
        </w:rPr>
        <w:t xml:space="preserve"> </w:t>
      </w:r>
      <w:r w:rsidR="00210F53" w:rsidRPr="00BB0CFF">
        <w:rPr>
          <w:rFonts w:ascii="Times New Roman" w:hAnsi="Times New Roman" w:cs="Times New Roman"/>
          <w:bCs/>
          <w:color w:val="000000" w:themeColor="text1"/>
          <w:sz w:val="24"/>
          <w:szCs w:val="24"/>
        </w:rPr>
        <w:t>Komisja</w:t>
      </w:r>
      <w:r w:rsidR="00BC0945" w:rsidRPr="00BB0CFF">
        <w:rPr>
          <w:rFonts w:ascii="Times New Roman" w:hAnsi="Times New Roman" w:cs="Times New Roman"/>
          <w:bCs/>
          <w:color w:val="000000" w:themeColor="text1"/>
          <w:sz w:val="24"/>
          <w:szCs w:val="24"/>
        </w:rPr>
        <w:t xml:space="preserve"> Europejska</w:t>
      </w:r>
      <w:r w:rsidR="00210F53" w:rsidRPr="00BB0CFF">
        <w:rPr>
          <w:rFonts w:ascii="Times New Roman" w:hAnsi="Times New Roman" w:cs="Times New Roman"/>
          <w:bCs/>
          <w:color w:val="000000" w:themeColor="text1"/>
          <w:sz w:val="24"/>
          <w:szCs w:val="24"/>
        </w:rPr>
        <w:t xml:space="preserve"> opracuje i przyjmie akt implementacyjny zawierający metodykę oceny dysproporcjonalności kosztów w stosunku do korzyści środowiskowych. Szczegółowa metodyka w tym zakresie pozwoli na dokładniejsze określenie wzajemnych relacji pomiędzy kosztami a korzyściami</w:t>
      </w:r>
      <w:r w:rsidR="005149C4" w:rsidRPr="00BB0CFF">
        <w:rPr>
          <w:rFonts w:ascii="Times New Roman" w:hAnsi="Times New Roman" w:cs="Times New Roman"/>
          <w:bCs/>
          <w:color w:val="000000" w:themeColor="text1"/>
          <w:sz w:val="24"/>
          <w:szCs w:val="24"/>
        </w:rPr>
        <w:t xml:space="preserve"> związanymi z inwestycjami w środki ograniczające emisje</w:t>
      </w:r>
      <w:r w:rsidR="00B124DA" w:rsidRPr="00BB0CFF">
        <w:rPr>
          <w:rFonts w:ascii="Times New Roman" w:hAnsi="Times New Roman" w:cs="Times New Roman"/>
          <w:bCs/>
          <w:color w:val="000000" w:themeColor="text1"/>
          <w:sz w:val="24"/>
          <w:szCs w:val="24"/>
        </w:rPr>
        <w:t>;</w:t>
      </w:r>
    </w:p>
    <w:p w14:paraId="14D968CE" w14:textId="77777777" w:rsidR="00BC0945" w:rsidRPr="00BB0CFF" w:rsidRDefault="00BC0945" w:rsidP="007F3D4F">
      <w:pPr>
        <w:pStyle w:val="Akapitzlist"/>
        <w:numPr>
          <w:ilvl w:val="0"/>
          <w:numId w:val="8"/>
        </w:numPr>
        <w:spacing w:before="0" w:after="120" w:line="240" w:lineRule="auto"/>
        <w:ind w:left="426" w:hanging="426"/>
        <w:contextualSpacing w:val="0"/>
        <w:jc w:val="both"/>
        <w:rPr>
          <w:rFonts w:ascii="Times New Roman" w:hAnsi="Times New Roman" w:cs="Times New Roman"/>
          <w:color w:val="000000" w:themeColor="text1"/>
          <w:sz w:val="24"/>
          <w:szCs w:val="24"/>
        </w:rPr>
      </w:pPr>
      <w:r w:rsidRPr="00BB0CFF">
        <w:rPr>
          <w:rFonts w:ascii="Times New Roman" w:hAnsi="Times New Roman" w:cs="Times New Roman"/>
          <w:bCs/>
          <w:color w:val="000000" w:themeColor="text1"/>
          <w:sz w:val="24"/>
          <w:szCs w:val="24"/>
        </w:rPr>
        <w:t>o</w:t>
      </w:r>
      <w:r w:rsidR="00210F53" w:rsidRPr="00BB0CFF">
        <w:rPr>
          <w:rFonts w:ascii="Times New Roman" w:hAnsi="Times New Roman" w:cs="Times New Roman"/>
          <w:bCs/>
          <w:color w:val="000000" w:themeColor="text1"/>
          <w:sz w:val="24"/>
          <w:szCs w:val="24"/>
        </w:rPr>
        <w:t>cen</w:t>
      </w:r>
      <w:r w:rsidRPr="00BB0CFF">
        <w:rPr>
          <w:rFonts w:ascii="Times New Roman" w:hAnsi="Times New Roman" w:cs="Times New Roman"/>
          <w:bCs/>
          <w:color w:val="000000" w:themeColor="text1"/>
          <w:sz w:val="24"/>
          <w:szCs w:val="24"/>
        </w:rPr>
        <w:t>ę</w:t>
      </w:r>
      <w:r w:rsidR="00210F53" w:rsidRPr="00BB0CFF">
        <w:rPr>
          <w:rFonts w:ascii="Times New Roman" w:hAnsi="Times New Roman" w:cs="Times New Roman"/>
          <w:bCs/>
          <w:color w:val="000000" w:themeColor="text1"/>
          <w:sz w:val="24"/>
          <w:szCs w:val="24"/>
        </w:rPr>
        <w:t xml:space="preserve"> wpływu udzielonych odstępstw od BAT </w:t>
      </w:r>
      <w:proofErr w:type="spellStart"/>
      <w:r w:rsidR="00210F53" w:rsidRPr="00BB0CFF">
        <w:rPr>
          <w:rFonts w:ascii="Times New Roman" w:hAnsi="Times New Roman" w:cs="Times New Roman"/>
          <w:bCs/>
          <w:color w:val="000000" w:themeColor="text1"/>
          <w:sz w:val="24"/>
          <w:szCs w:val="24"/>
        </w:rPr>
        <w:t>AELs</w:t>
      </w:r>
      <w:proofErr w:type="spellEnd"/>
      <w:r w:rsidR="00210F53" w:rsidRPr="00BB0CFF">
        <w:rPr>
          <w:rFonts w:ascii="Times New Roman" w:hAnsi="Times New Roman" w:cs="Times New Roman"/>
          <w:bCs/>
          <w:color w:val="000000" w:themeColor="text1"/>
          <w:sz w:val="24"/>
          <w:szCs w:val="24"/>
        </w:rPr>
        <w:t xml:space="preserve"> na stan środowiska</w:t>
      </w:r>
      <w:r w:rsidR="00B124DA" w:rsidRPr="00BB0CFF">
        <w:rPr>
          <w:rFonts w:ascii="Times New Roman" w:hAnsi="Times New Roman" w:cs="Times New Roman"/>
          <w:bCs/>
          <w:color w:val="000000" w:themeColor="text1"/>
          <w:sz w:val="24"/>
          <w:szCs w:val="24"/>
        </w:rPr>
        <w:t xml:space="preserve"> polegając</w:t>
      </w:r>
      <w:r w:rsidRPr="00BB0CFF">
        <w:rPr>
          <w:rFonts w:ascii="Times New Roman" w:hAnsi="Times New Roman" w:cs="Times New Roman"/>
          <w:bCs/>
          <w:color w:val="000000" w:themeColor="text1"/>
          <w:sz w:val="24"/>
          <w:szCs w:val="24"/>
        </w:rPr>
        <w:t>ą</w:t>
      </w:r>
      <w:r w:rsidR="00B124DA" w:rsidRPr="00BB0CFF">
        <w:rPr>
          <w:rFonts w:ascii="Times New Roman" w:hAnsi="Times New Roman" w:cs="Times New Roman"/>
          <w:bCs/>
          <w:color w:val="000000" w:themeColor="text1"/>
          <w:sz w:val="24"/>
          <w:szCs w:val="24"/>
        </w:rPr>
        <w:t xml:space="preserve"> na obowiązku monitorowania wpływu odstępstw </w:t>
      </w:r>
      <w:r w:rsidR="00210F53" w:rsidRPr="00BB0CFF">
        <w:rPr>
          <w:rFonts w:ascii="Times New Roman" w:hAnsi="Times New Roman" w:cs="Times New Roman"/>
          <w:bCs/>
          <w:color w:val="000000" w:themeColor="text1"/>
          <w:sz w:val="24"/>
          <w:szCs w:val="24"/>
        </w:rPr>
        <w:t>w przypadkach możliwości powiązania zwiększonej emisji danego zanieczyszczenia na jakość danego komponentu środowiska</w:t>
      </w:r>
      <w:r w:rsidR="00B124DA" w:rsidRPr="00BB0CFF">
        <w:rPr>
          <w:rFonts w:ascii="Times New Roman" w:hAnsi="Times New Roman" w:cs="Times New Roman"/>
          <w:bCs/>
          <w:color w:val="000000" w:themeColor="text1"/>
          <w:sz w:val="24"/>
          <w:szCs w:val="24"/>
        </w:rPr>
        <w:t>;</w:t>
      </w:r>
      <w:r w:rsidR="00210F53" w:rsidRPr="00BB0CFF">
        <w:rPr>
          <w:rFonts w:ascii="Times New Roman" w:hAnsi="Times New Roman" w:cs="Times New Roman"/>
          <w:bCs/>
          <w:color w:val="000000" w:themeColor="text1"/>
          <w:sz w:val="24"/>
          <w:szCs w:val="24"/>
        </w:rPr>
        <w:t xml:space="preserve"> </w:t>
      </w:r>
    </w:p>
    <w:p w14:paraId="5C777D17" w14:textId="77777777" w:rsidR="00BC0945" w:rsidRPr="00BB0CFF" w:rsidRDefault="00BC0945" w:rsidP="007F3D4F">
      <w:pPr>
        <w:pStyle w:val="Akapitzlist"/>
        <w:numPr>
          <w:ilvl w:val="0"/>
          <w:numId w:val="8"/>
        </w:numPr>
        <w:spacing w:before="0" w:after="120" w:line="240" w:lineRule="auto"/>
        <w:ind w:left="426" w:hanging="426"/>
        <w:contextualSpacing w:val="0"/>
        <w:jc w:val="both"/>
        <w:rPr>
          <w:rFonts w:ascii="Times New Roman" w:hAnsi="Times New Roman" w:cs="Times New Roman"/>
          <w:color w:val="000000" w:themeColor="text1"/>
          <w:sz w:val="24"/>
          <w:szCs w:val="24"/>
        </w:rPr>
      </w:pPr>
      <w:r w:rsidRPr="00BB0CFF">
        <w:rPr>
          <w:rFonts w:ascii="Times New Roman" w:hAnsi="Times New Roman" w:cs="Times New Roman"/>
          <w:bCs/>
          <w:color w:val="000000" w:themeColor="text1"/>
          <w:sz w:val="24"/>
          <w:szCs w:val="24"/>
        </w:rPr>
        <w:t>u</w:t>
      </w:r>
      <w:r w:rsidR="00210F53" w:rsidRPr="00BB0CFF">
        <w:rPr>
          <w:rFonts w:ascii="Times New Roman" w:hAnsi="Times New Roman" w:cs="Times New Roman"/>
          <w:bCs/>
          <w:color w:val="000000" w:themeColor="text1"/>
          <w:sz w:val="24"/>
          <w:szCs w:val="24"/>
        </w:rPr>
        <w:t>jednolicenie</w:t>
      </w:r>
      <w:r w:rsidR="00320277" w:rsidRPr="00BB0CFF">
        <w:rPr>
          <w:rFonts w:ascii="Times New Roman" w:hAnsi="Times New Roman" w:cs="Times New Roman"/>
          <w:bCs/>
          <w:color w:val="000000" w:themeColor="text1"/>
          <w:sz w:val="24"/>
          <w:szCs w:val="24"/>
        </w:rPr>
        <w:t xml:space="preserve"> i uproszczenie</w:t>
      </w:r>
      <w:r w:rsidR="00210F53" w:rsidRPr="00BB0CFF">
        <w:rPr>
          <w:rFonts w:ascii="Times New Roman" w:hAnsi="Times New Roman" w:cs="Times New Roman"/>
          <w:bCs/>
          <w:color w:val="000000" w:themeColor="text1"/>
          <w:sz w:val="24"/>
          <w:szCs w:val="24"/>
        </w:rPr>
        <w:t xml:space="preserve"> zasad </w:t>
      </w:r>
      <w:r w:rsidR="00320277" w:rsidRPr="00BB0CFF">
        <w:rPr>
          <w:rFonts w:ascii="Times New Roman" w:hAnsi="Times New Roman" w:cs="Times New Roman"/>
          <w:bCs/>
          <w:color w:val="000000" w:themeColor="text1"/>
          <w:sz w:val="24"/>
          <w:szCs w:val="24"/>
        </w:rPr>
        <w:t xml:space="preserve">oceny zgodności z wielkościami dopuszczalnej emisji dla określonych branż objętych obecnie obowiązkiem dotrzymywania standardów emisyjnych oraz BAT </w:t>
      </w:r>
      <w:proofErr w:type="spellStart"/>
      <w:r w:rsidR="00320277" w:rsidRPr="00BB0CFF">
        <w:rPr>
          <w:rFonts w:ascii="Times New Roman" w:hAnsi="Times New Roman" w:cs="Times New Roman"/>
          <w:bCs/>
          <w:color w:val="000000" w:themeColor="text1"/>
          <w:sz w:val="24"/>
          <w:szCs w:val="24"/>
        </w:rPr>
        <w:t>AELs</w:t>
      </w:r>
      <w:proofErr w:type="spellEnd"/>
      <w:r w:rsidR="008568E0" w:rsidRPr="00BB0CFF">
        <w:rPr>
          <w:rFonts w:ascii="Times New Roman" w:hAnsi="Times New Roman" w:cs="Times New Roman"/>
          <w:bCs/>
          <w:color w:val="000000" w:themeColor="text1"/>
          <w:sz w:val="24"/>
          <w:szCs w:val="24"/>
        </w:rPr>
        <w:t>;</w:t>
      </w:r>
    </w:p>
    <w:p w14:paraId="65FD6B2A" w14:textId="77777777" w:rsidR="00BC0945" w:rsidRPr="00BB0CFF" w:rsidRDefault="00BC0945" w:rsidP="007F3D4F">
      <w:pPr>
        <w:pStyle w:val="Akapitzlist"/>
        <w:numPr>
          <w:ilvl w:val="0"/>
          <w:numId w:val="8"/>
        </w:numPr>
        <w:spacing w:before="0" w:after="120" w:line="240" w:lineRule="auto"/>
        <w:ind w:left="426" w:hanging="426"/>
        <w:contextualSpacing w:val="0"/>
        <w:jc w:val="both"/>
        <w:rPr>
          <w:rFonts w:ascii="Times New Roman" w:hAnsi="Times New Roman" w:cs="Times New Roman"/>
          <w:color w:val="000000" w:themeColor="text1"/>
          <w:sz w:val="24"/>
          <w:szCs w:val="24"/>
        </w:rPr>
      </w:pPr>
      <w:r w:rsidRPr="00BB0CFF">
        <w:rPr>
          <w:rFonts w:ascii="Times New Roman" w:hAnsi="Times New Roman" w:cs="Times New Roman"/>
          <w:bCs/>
          <w:color w:val="000000" w:themeColor="text1"/>
          <w:sz w:val="24"/>
          <w:szCs w:val="24"/>
        </w:rPr>
        <w:t>w</w:t>
      </w:r>
      <w:r w:rsidR="00210F53" w:rsidRPr="00BB0CFF">
        <w:rPr>
          <w:rFonts w:ascii="Times New Roman" w:hAnsi="Times New Roman" w:cs="Times New Roman"/>
          <w:bCs/>
          <w:color w:val="000000" w:themeColor="text1"/>
          <w:sz w:val="24"/>
          <w:szCs w:val="24"/>
        </w:rPr>
        <w:t>sparcie dla innowacji</w:t>
      </w:r>
      <w:r w:rsidR="008568E0" w:rsidRPr="00BB0CFF">
        <w:rPr>
          <w:rFonts w:ascii="Times New Roman" w:hAnsi="Times New Roman" w:cs="Times New Roman"/>
          <w:bCs/>
          <w:color w:val="000000" w:themeColor="text1"/>
          <w:sz w:val="24"/>
          <w:szCs w:val="24"/>
        </w:rPr>
        <w:t xml:space="preserve"> poprzez </w:t>
      </w:r>
      <w:r w:rsidR="00210F53" w:rsidRPr="00BB0CFF">
        <w:rPr>
          <w:rFonts w:ascii="Times New Roman" w:hAnsi="Times New Roman" w:cs="Times New Roman"/>
          <w:bCs/>
          <w:color w:val="000000" w:themeColor="text1"/>
          <w:sz w:val="24"/>
          <w:szCs w:val="24"/>
        </w:rPr>
        <w:t>zachęt</w:t>
      </w:r>
      <w:r w:rsidR="00AA5DB0" w:rsidRPr="00BB0CFF">
        <w:rPr>
          <w:rFonts w:ascii="Times New Roman" w:hAnsi="Times New Roman" w:cs="Times New Roman"/>
          <w:bCs/>
          <w:color w:val="000000" w:themeColor="text1"/>
          <w:sz w:val="24"/>
          <w:szCs w:val="24"/>
        </w:rPr>
        <w:t>y</w:t>
      </w:r>
      <w:r w:rsidR="00210F53" w:rsidRPr="00BB0CFF">
        <w:rPr>
          <w:rFonts w:ascii="Times New Roman" w:hAnsi="Times New Roman" w:cs="Times New Roman"/>
          <w:bCs/>
          <w:color w:val="000000" w:themeColor="text1"/>
          <w:sz w:val="24"/>
          <w:szCs w:val="24"/>
        </w:rPr>
        <w:t xml:space="preserve"> dla przedsiębiorców, którzy zdecydują się na wdrożenie rozwiązań innowacyjnych lub</w:t>
      </w:r>
      <w:r w:rsidR="00AA5DB0" w:rsidRPr="00BB0CFF">
        <w:rPr>
          <w:rFonts w:ascii="Times New Roman" w:hAnsi="Times New Roman" w:cs="Times New Roman"/>
          <w:bCs/>
          <w:color w:val="000000" w:themeColor="text1"/>
          <w:sz w:val="24"/>
          <w:szCs w:val="24"/>
        </w:rPr>
        <w:t xml:space="preserve"> na</w:t>
      </w:r>
      <w:r w:rsidR="00210F53" w:rsidRPr="00BB0CFF">
        <w:rPr>
          <w:rFonts w:ascii="Times New Roman" w:hAnsi="Times New Roman" w:cs="Times New Roman"/>
          <w:bCs/>
          <w:color w:val="000000" w:themeColor="text1"/>
          <w:sz w:val="24"/>
          <w:szCs w:val="24"/>
        </w:rPr>
        <w:t xml:space="preserve"> głęboką transformację swojej działalności pozwalającą na </w:t>
      </w:r>
      <w:r w:rsidR="00140975" w:rsidRPr="00BB0CFF">
        <w:rPr>
          <w:rFonts w:ascii="Times New Roman" w:hAnsi="Times New Roman" w:cs="Times New Roman"/>
          <w:bCs/>
          <w:color w:val="000000" w:themeColor="text1"/>
          <w:sz w:val="24"/>
          <w:szCs w:val="24"/>
        </w:rPr>
        <w:t xml:space="preserve">bardzo znaczącą </w:t>
      </w:r>
      <w:r w:rsidR="00210F53" w:rsidRPr="00BB0CFF">
        <w:rPr>
          <w:rFonts w:ascii="Times New Roman" w:hAnsi="Times New Roman" w:cs="Times New Roman"/>
          <w:bCs/>
          <w:color w:val="000000" w:themeColor="text1"/>
          <w:sz w:val="24"/>
          <w:szCs w:val="24"/>
        </w:rPr>
        <w:t>redukcję emisji gazów cieplarnianych</w:t>
      </w:r>
      <w:r w:rsidR="00AA5DB0" w:rsidRPr="00BB0CFF">
        <w:rPr>
          <w:rFonts w:ascii="Times New Roman" w:hAnsi="Times New Roman" w:cs="Times New Roman"/>
          <w:bCs/>
          <w:color w:val="000000" w:themeColor="text1"/>
          <w:sz w:val="24"/>
          <w:szCs w:val="24"/>
        </w:rPr>
        <w:t>;</w:t>
      </w:r>
    </w:p>
    <w:p w14:paraId="694F406A" w14:textId="77777777" w:rsidR="00BC0945" w:rsidRPr="00BB0CFF" w:rsidRDefault="00BC0945" w:rsidP="007F3D4F">
      <w:pPr>
        <w:pStyle w:val="Akapitzlist"/>
        <w:numPr>
          <w:ilvl w:val="0"/>
          <w:numId w:val="8"/>
        </w:numPr>
        <w:spacing w:before="0" w:after="120" w:line="240" w:lineRule="auto"/>
        <w:ind w:left="426" w:hanging="426"/>
        <w:contextualSpacing w:val="0"/>
        <w:jc w:val="both"/>
        <w:rPr>
          <w:rFonts w:ascii="Times New Roman" w:hAnsi="Times New Roman" w:cs="Times New Roman"/>
          <w:color w:val="000000" w:themeColor="text1"/>
          <w:sz w:val="24"/>
          <w:szCs w:val="24"/>
        </w:rPr>
      </w:pPr>
      <w:r w:rsidRPr="00BB0CFF">
        <w:rPr>
          <w:rFonts w:ascii="Times New Roman" w:hAnsi="Times New Roman" w:cs="Times New Roman"/>
          <w:bCs/>
          <w:color w:val="000000" w:themeColor="text1"/>
          <w:sz w:val="24"/>
          <w:szCs w:val="24"/>
        </w:rPr>
        <w:t>w</w:t>
      </w:r>
      <w:r w:rsidR="00210F53" w:rsidRPr="00BB0CFF">
        <w:rPr>
          <w:rFonts w:ascii="Times New Roman" w:hAnsi="Times New Roman" w:cs="Times New Roman"/>
          <w:bCs/>
          <w:color w:val="000000" w:themeColor="text1"/>
          <w:sz w:val="24"/>
          <w:szCs w:val="24"/>
        </w:rPr>
        <w:t>prowadzenie wiążących poziomów efektywności środowiskowej (BAT AEPL)</w:t>
      </w:r>
      <w:r w:rsidR="00AA5DB0" w:rsidRPr="00BB0CFF">
        <w:rPr>
          <w:rFonts w:ascii="Times New Roman" w:hAnsi="Times New Roman" w:cs="Times New Roman"/>
          <w:bCs/>
          <w:color w:val="000000" w:themeColor="text1"/>
          <w:sz w:val="24"/>
          <w:szCs w:val="24"/>
        </w:rPr>
        <w:t xml:space="preserve"> w</w:t>
      </w:r>
      <w:r w:rsidR="00210F53" w:rsidRPr="00BB0CFF">
        <w:rPr>
          <w:rFonts w:ascii="Times New Roman" w:hAnsi="Times New Roman" w:cs="Times New Roman"/>
          <w:bCs/>
          <w:color w:val="000000" w:themeColor="text1"/>
          <w:sz w:val="24"/>
          <w:szCs w:val="24"/>
        </w:rPr>
        <w:t xml:space="preserve"> celu wzmocnienia roli warunków pozwoleń takich jak </w:t>
      </w:r>
      <w:r w:rsidR="00140975" w:rsidRPr="00BB0CFF">
        <w:rPr>
          <w:rFonts w:ascii="Times New Roman" w:hAnsi="Times New Roman" w:cs="Times New Roman"/>
          <w:bCs/>
          <w:color w:val="000000" w:themeColor="text1"/>
          <w:sz w:val="24"/>
          <w:szCs w:val="24"/>
        </w:rPr>
        <w:t>zużycie energii, wody lub innych surowców</w:t>
      </w:r>
      <w:r w:rsidR="00AA5DB0" w:rsidRPr="00BB0CFF">
        <w:rPr>
          <w:rFonts w:ascii="Times New Roman" w:hAnsi="Times New Roman" w:cs="Times New Roman"/>
          <w:bCs/>
          <w:color w:val="000000" w:themeColor="text1"/>
          <w:sz w:val="24"/>
          <w:szCs w:val="24"/>
        </w:rPr>
        <w:t>;</w:t>
      </w:r>
    </w:p>
    <w:p w14:paraId="357C52F9" w14:textId="77777777" w:rsidR="00BC0945" w:rsidRPr="00BB0CFF" w:rsidRDefault="00BC0945" w:rsidP="007F3D4F">
      <w:pPr>
        <w:pStyle w:val="Akapitzlist"/>
        <w:numPr>
          <w:ilvl w:val="0"/>
          <w:numId w:val="8"/>
        </w:numPr>
        <w:spacing w:before="0" w:after="120" w:line="240" w:lineRule="auto"/>
        <w:ind w:left="426" w:hanging="426"/>
        <w:contextualSpacing w:val="0"/>
        <w:jc w:val="both"/>
        <w:rPr>
          <w:rFonts w:ascii="Times New Roman" w:hAnsi="Times New Roman" w:cs="Times New Roman"/>
          <w:color w:val="000000" w:themeColor="text1"/>
          <w:sz w:val="24"/>
          <w:szCs w:val="24"/>
        </w:rPr>
      </w:pPr>
      <w:r w:rsidRPr="00BB0CFF">
        <w:rPr>
          <w:rFonts w:ascii="Times New Roman" w:hAnsi="Times New Roman" w:cs="Times New Roman"/>
          <w:bCs/>
          <w:color w:val="000000" w:themeColor="text1"/>
          <w:sz w:val="24"/>
          <w:szCs w:val="24"/>
        </w:rPr>
        <w:t>o</w:t>
      </w:r>
      <w:r w:rsidR="001F77DA" w:rsidRPr="00BB0CFF">
        <w:rPr>
          <w:rFonts w:ascii="Times New Roman" w:hAnsi="Times New Roman" w:cs="Times New Roman"/>
          <w:bCs/>
          <w:color w:val="000000" w:themeColor="text1"/>
          <w:sz w:val="24"/>
          <w:szCs w:val="24"/>
        </w:rPr>
        <w:t>bowiązek wprowadzenia s</w:t>
      </w:r>
      <w:r w:rsidR="00210F53" w:rsidRPr="00BB0CFF">
        <w:rPr>
          <w:rFonts w:ascii="Times New Roman" w:hAnsi="Times New Roman" w:cs="Times New Roman"/>
          <w:bCs/>
          <w:color w:val="000000" w:themeColor="text1"/>
          <w:sz w:val="24"/>
          <w:szCs w:val="24"/>
        </w:rPr>
        <w:t>ystem</w:t>
      </w:r>
      <w:r w:rsidR="001F77DA" w:rsidRPr="00BB0CFF">
        <w:rPr>
          <w:rFonts w:ascii="Times New Roman" w:hAnsi="Times New Roman" w:cs="Times New Roman"/>
          <w:bCs/>
          <w:color w:val="000000" w:themeColor="text1"/>
          <w:sz w:val="24"/>
          <w:szCs w:val="24"/>
        </w:rPr>
        <w:t>u</w:t>
      </w:r>
      <w:r w:rsidR="00210F53" w:rsidRPr="00BB0CFF">
        <w:rPr>
          <w:rFonts w:ascii="Times New Roman" w:hAnsi="Times New Roman" w:cs="Times New Roman"/>
          <w:bCs/>
          <w:color w:val="000000" w:themeColor="text1"/>
          <w:sz w:val="24"/>
          <w:szCs w:val="24"/>
        </w:rPr>
        <w:t xml:space="preserve"> zarządzania środowiskowego (EMS)</w:t>
      </w:r>
      <w:r w:rsidR="001F77DA" w:rsidRPr="00BB0CFF">
        <w:rPr>
          <w:rFonts w:ascii="Times New Roman" w:hAnsi="Times New Roman" w:cs="Times New Roman"/>
          <w:bCs/>
          <w:color w:val="000000" w:themeColor="text1"/>
          <w:sz w:val="24"/>
          <w:szCs w:val="24"/>
        </w:rPr>
        <w:t>, który</w:t>
      </w:r>
      <w:r w:rsidR="00210F53" w:rsidRPr="00BB0CFF">
        <w:rPr>
          <w:rFonts w:ascii="Times New Roman" w:hAnsi="Times New Roman" w:cs="Times New Roman"/>
          <w:bCs/>
          <w:color w:val="000000" w:themeColor="text1"/>
          <w:sz w:val="24"/>
          <w:szCs w:val="24"/>
        </w:rPr>
        <w:t xml:space="preserve"> będzie obejmował elementy istotne z punktu widzenia skutecznego przeciwdziałania zanieczyszczeniom powodowanym przez instalacje przemysłowe. Obejmował</w:t>
      </w:r>
      <w:r w:rsidR="001F77DA" w:rsidRPr="00BB0CFF">
        <w:rPr>
          <w:rFonts w:ascii="Times New Roman" w:hAnsi="Times New Roman" w:cs="Times New Roman"/>
          <w:bCs/>
          <w:color w:val="000000" w:themeColor="text1"/>
          <w:sz w:val="24"/>
          <w:szCs w:val="24"/>
        </w:rPr>
        <w:t xml:space="preserve"> on będzie</w:t>
      </w:r>
      <w:r w:rsidR="00210F53" w:rsidRPr="00BB0CFF">
        <w:rPr>
          <w:rFonts w:ascii="Times New Roman" w:hAnsi="Times New Roman" w:cs="Times New Roman"/>
          <w:bCs/>
          <w:color w:val="000000" w:themeColor="text1"/>
          <w:sz w:val="24"/>
          <w:szCs w:val="24"/>
        </w:rPr>
        <w:t xml:space="preserve"> także obowiązek okresowej oceny zgodności EMS przez akredytowanych weryfikatorów. Jednym z istotnych elementów wymaganych w ramach EMS byłaby inwentaryzacja niebezpiecznych substancji chemicznych wykorzystywanych lub emitowanych przez instalację, ocena ich wpływu na zdrowie ludzkie i środowisko oraz ocena możliwości zastąpienia ich bezpieczniejszymi odpowiednikami. Ponadto wprowadzenie EMS jako dokumentu towarzyszącego w stosunku do pozwolenia zintegrowanego pozwoli na określanie w nim wymagań o charakterze wskaźnikowym (niewiążącym) niedotrzymanie których, co do zasady, nie powoduje stosowania sankcji np. w postaci administracyjnych kar pieniężnych</w:t>
      </w:r>
      <w:r w:rsidR="001F77DA" w:rsidRPr="00BB0CFF">
        <w:rPr>
          <w:rFonts w:ascii="Times New Roman" w:hAnsi="Times New Roman" w:cs="Times New Roman"/>
          <w:bCs/>
          <w:color w:val="000000" w:themeColor="text1"/>
          <w:sz w:val="24"/>
          <w:szCs w:val="24"/>
        </w:rPr>
        <w:t>;</w:t>
      </w:r>
    </w:p>
    <w:p w14:paraId="3CA0B6A8" w14:textId="282D0826" w:rsidR="00BC0945" w:rsidRPr="00BB0CFF" w:rsidRDefault="00BC0945" w:rsidP="007F3D4F">
      <w:pPr>
        <w:pStyle w:val="Akapitzlist"/>
        <w:numPr>
          <w:ilvl w:val="0"/>
          <w:numId w:val="8"/>
        </w:numPr>
        <w:spacing w:before="0" w:after="120" w:line="240" w:lineRule="auto"/>
        <w:ind w:left="426" w:hanging="426"/>
        <w:contextualSpacing w:val="0"/>
        <w:jc w:val="both"/>
        <w:rPr>
          <w:rFonts w:ascii="Times New Roman" w:hAnsi="Times New Roman" w:cs="Times New Roman"/>
          <w:color w:val="000000" w:themeColor="text1"/>
          <w:sz w:val="24"/>
          <w:szCs w:val="24"/>
        </w:rPr>
      </w:pPr>
      <w:r w:rsidRPr="00BB0CFF">
        <w:rPr>
          <w:rFonts w:ascii="Times New Roman" w:hAnsi="Times New Roman" w:cs="Times New Roman"/>
          <w:bCs/>
          <w:color w:val="000000" w:themeColor="text1"/>
          <w:sz w:val="24"/>
          <w:szCs w:val="24"/>
        </w:rPr>
        <w:t>r</w:t>
      </w:r>
      <w:r w:rsidR="001F77DA" w:rsidRPr="00BB0CFF">
        <w:rPr>
          <w:rFonts w:ascii="Times New Roman" w:hAnsi="Times New Roman" w:cs="Times New Roman"/>
          <w:bCs/>
          <w:color w:val="000000" w:themeColor="text1"/>
          <w:sz w:val="24"/>
          <w:szCs w:val="24"/>
        </w:rPr>
        <w:t>ozszerzenie katalogu określającego u</w:t>
      </w:r>
      <w:r w:rsidR="00210F53" w:rsidRPr="00BB0CFF">
        <w:rPr>
          <w:rFonts w:ascii="Times New Roman" w:hAnsi="Times New Roman" w:cs="Times New Roman"/>
          <w:bCs/>
          <w:color w:val="000000" w:themeColor="text1"/>
          <w:sz w:val="24"/>
          <w:szCs w:val="24"/>
        </w:rPr>
        <w:t>dział społeczeństwa w procesie podejmowania decyzji</w:t>
      </w:r>
      <w:r w:rsidR="001F77DA" w:rsidRPr="00BB0CFF">
        <w:rPr>
          <w:rFonts w:ascii="Times New Roman" w:hAnsi="Times New Roman" w:cs="Times New Roman"/>
          <w:bCs/>
          <w:color w:val="000000" w:themeColor="text1"/>
          <w:sz w:val="24"/>
          <w:szCs w:val="24"/>
        </w:rPr>
        <w:t xml:space="preserve"> </w:t>
      </w:r>
      <w:r w:rsidR="00041681" w:rsidRPr="00BB0CFF">
        <w:rPr>
          <w:rFonts w:ascii="Times New Roman" w:hAnsi="Times New Roman" w:cs="Times New Roman"/>
          <w:bCs/>
          <w:color w:val="000000" w:themeColor="text1"/>
          <w:sz w:val="24"/>
          <w:szCs w:val="24"/>
        </w:rPr>
        <w:t>w zakresie pozwoleń zintegrowanych</w:t>
      </w:r>
      <w:r w:rsidR="00210F53" w:rsidRPr="00BB0CFF">
        <w:rPr>
          <w:rFonts w:ascii="Times New Roman" w:hAnsi="Times New Roman" w:cs="Times New Roman"/>
          <w:bCs/>
          <w:color w:val="000000" w:themeColor="text1"/>
          <w:sz w:val="24"/>
          <w:szCs w:val="24"/>
        </w:rPr>
        <w:t xml:space="preserve"> o przypadki dostosowania pozwoleń zintegrowanych do konkluzji BAT, niezależnie od tego</w:t>
      </w:r>
      <w:r w:rsidRPr="00BB0CFF">
        <w:rPr>
          <w:rFonts w:ascii="Times New Roman" w:hAnsi="Times New Roman" w:cs="Times New Roman"/>
          <w:bCs/>
          <w:color w:val="000000" w:themeColor="text1"/>
          <w:sz w:val="24"/>
          <w:szCs w:val="24"/>
        </w:rPr>
        <w:t>,</w:t>
      </w:r>
      <w:r w:rsidR="00210F53" w:rsidRPr="00BB0CFF">
        <w:rPr>
          <w:rFonts w:ascii="Times New Roman" w:hAnsi="Times New Roman" w:cs="Times New Roman"/>
          <w:bCs/>
          <w:color w:val="000000" w:themeColor="text1"/>
          <w:sz w:val="24"/>
          <w:szCs w:val="24"/>
        </w:rPr>
        <w:t xml:space="preserve"> czy prowadzący instalację wnioskuje o odstępstwo, zgodnie z art. 204 ust. 2 </w:t>
      </w:r>
      <w:r w:rsidR="005040CC" w:rsidRPr="00BB0CFF">
        <w:rPr>
          <w:rFonts w:ascii="Times New Roman" w:hAnsi="Times New Roman" w:cs="Times New Roman"/>
          <w:bCs/>
          <w:color w:val="000000" w:themeColor="text1"/>
          <w:sz w:val="24"/>
          <w:szCs w:val="24"/>
        </w:rPr>
        <w:t xml:space="preserve">ustawy </w:t>
      </w:r>
      <w:proofErr w:type="spellStart"/>
      <w:r w:rsidR="00210F53" w:rsidRPr="00BB0CFF">
        <w:rPr>
          <w:rFonts w:ascii="Times New Roman" w:hAnsi="Times New Roman" w:cs="Times New Roman"/>
          <w:bCs/>
          <w:color w:val="000000" w:themeColor="text1"/>
          <w:sz w:val="24"/>
          <w:szCs w:val="24"/>
        </w:rPr>
        <w:t>Poś</w:t>
      </w:r>
      <w:proofErr w:type="spellEnd"/>
      <w:r w:rsidR="00041681" w:rsidRPr="00BB0CFF">
        <w:rPr>
          <w:rFonts w:ascii="Times New Roman" w:hAnsi="Times New Roman" w:cs="Times New Roman"/>
          <w:bCs/>
          <w:color w:val="000000" w:themeColor="text1"/>
          <w:sz w:val="24"/>
          <w:szCs w:val="24"/>
        </w:rPr>
        <w:t>;</w:t>
      </w:r>
      <w:r w:rsidR="00210F53" w:rsidRPr="00BB0CFF">
        <w:rPr>
          <w:rFonts w:ascii="Times New Roman" w:hAnsi="Times New Roman" w:cs="Times New Roman"/>
          <w:bCs/>
          <w:color w:val="000000" w:themeColor="text1"/>
          <w:sz w:val="24"/>
          <w:szCs w:val="24"/>
        </w:rPr>
        <w:t xml:space="preserve"> </w:t>
      </w:r>
    </w:p>
    <w:p w14:paraId="18761408" w14:textId="77777777" w:rsidR="00BC0945" w:rsidRPr="00BB0CFF" w:rsidRDefault="00BC0945" w:rsidP="007F3D4F">
      <w:pPr>
        <w:pStyle w:val="Akapitzlist"/>
        <w:numPr>
          <w:ilvl w:val="0"/>
          <w:numId w:val="8"/>
        </w:numPr>
        <w:spacing w:before="0" w:after="120" w:line="240" w:lineRule="auto"/>
        <w:ind w:left="426" w:hanging="426"/>
        <w:contextualSpacing w:val="0"/>
        <w:jc w:val="both"/>
        <w:rPr>
          <w:rFonts w:ascii="Times New Roman" w:hAnsi="Times New Roman" w:cs="Times New Roman"/>
          <w:color w:val="000000" w:themeColor="text1"/>
          <w:sz w:val="24"/>
          <w:szCs w:val="24"/>
        </w:rPr>
      </w:pPr>
      <w:r w:rsidRPr="00BB0CFF">
        <w:rPr>
          <w:rFonts w:ascii="Times New Roman" w:hAnsi="Times New Roman" w:cs="Times New Roman"/>
          <w:bCs/>
          <w:color w:val="000000" w:themeColor="text1"/>
          <w:sz w:val="24"/>
          <w:szCs w:val="24"/>
        </w:rPr>
        <w:t>d</w:t>
      </w:r>
      <w:r w:rsidR="00C0036D" w:rsidRPr="00BB0CFF">
        <w:rPr>
          <w:rFonts w:ascii="Times New Roman" w:hAnsi="Times New Roman" w:cs="Times New Roman"/>
          <w:bCs/>
          <w:color w:val="000000" w:themeColor="text1"/>
          <w:sz w:val="24"/>
          <w:szCs w:val="24"/>
        </w:rPr>
        <w:t xml:space="preserve">oprecyzowanie zasad wnioskowania o odszkodowania w </w:t>
      </w:r>
      <w:r w:rsidR="00041681" w:rsidRPr="00BB0CFF">
        <w:rPr>
          <w:rFonts w:ascii="Times New Roman" w:hAnsi="Times New Roman" w:cs="Times New Roman"/>
          <w:bCs/>
          <w:color w:val="000000" w:themeColor="text1"/>
          <w:sz w:val="24"/>
          <w:szCs w:val="24"/>
        </w:rPr>
        <w:t xml:space="preserve">przypadku wystąpienia uszczerbku na zdrowiu wynikającym z naruszenia </w:t>
      </w:r>
      <w:r w:rsidR="00210F53" w:rsidRPr="00BB0CFF">
        <w:rPr>
          <w:rFonts w:ascii="Times New Roman" w:hAnsi="Times New Roman" w:cs="Times New Roman"/>
          <w:bCs/>
          <w:color w:val="000000" w:themeColor="text1"/>
          <w:sz w:val="24"/>
          <w:szCs w:val="24"/>
        </w:rPr>
        <w:t xml:space="preserve">zasad określonych w </w:t>
      </w:r>
      <w:r w:rsidR="00C0036D" w:rsidRPr="00BB0CFF">
        <w:rPr>
          <w:rFonts w:ascii="Times New Roman" w:hAnsi="Times New Roman" w:cs="Times New Roman"/>
          <w:bCs/>
          <w:color w:val="000000" w:themeColor="text1"/>
          <w:sz w:val="24"/>
          <w:szCs w:val="24"/>
        </w:rPr>
        <w:t xml:space="preserve">IED 2.0. </w:t>
      </w:r>
      <w:r w:rsidR="00041681" w:rsidRPr="00BB0CFF">
        <w:rPr>
          <w:rFonts w:ascii="Times New Roman" w:hAnsi="Times New Roman" w:cs="Times New Roman"/>
          <w:bCs/>
          <w:color w:val="000000" w:themeColor="text1"/>
          <w:sz w:val="24"/>
          <w:szCs w:val="24"/>
        </w:rPr>
        <w:t>O</w:t>
      </w:r>
      <w:r w:rsidR="00210F53" w:rsidRPr="00BB0CFF">
        <w:rPr>
          <w:rFonts w:ascii="Times New Roman" w:hAnsi="Times New Roman" w:cs="Times New Roman"/>
          <w:bCs/>
          <w:color w:val="000000" w:themeColor="text1"/>
          <w:sz w:val="24"/>
          <w:szCs w:val="24"/>
        </w:rPr>
        <w:t>soby dotknięte t</w:t>
      </w:r>
      <w:r w:rsidR="00041681" w:rsidRPr="00BB0CFF">
        <w:rPr>
          <w:rFonts w:ascii="Times New Roman" w:hAnsi="Times New Roman" w:cs="Times New Roman"/>
          <w:bCs/>
          <w:color w:val="000000" w:themeColor="text1"/>
          <w:sz w:val="24"/>
          <w:szCs w:val="24"/>
        </w:rPr>
        <w:t>aką</w:t>
      </w:r>
      <w:r w:rsidR="00210F53" w:rsidRPr="00BB0CFF">
        <w:rPr>
          <w:rFonts w:ascii="Times New Roman" w:hAnsi="Times New Roman" w:cs="Times New Roman"/>
          <w:bCs/>
          <w:color w:val="000000" w:themeColor="text1"/>
          <w:sz w:val="24"/>
          <w:szCs w:val="24"/>
        </w:rPr>
        <w:t xml:space="preserve"> szkodą m</w:t>
      </w:r>
      <w:r w:rsidR="00041681" w:rsidRPr="00BB0CFF">
        <w:rPr>
          <w:rFonts w:ascii="Times New Roman" w:hAnsi="Times New Roman" w:cs="Times New Roman"/>
          <w:bCs/>
          <w:color w:val="000000" w:themeColor="text1"/>
          <w:sz w:val="24"/>
          <w:szCs w:val="24"/>
        </w:rPr>
        <w:t>ają mieć</w:t>
      </w:r>
      <w:r w:rsidR="00210F53" w:rsidRPr="00BB0CFF">
        <w:rPr>
          <w:rFonts w:ascii="Times New Roman" w:hAnsi="Times New Roman" w:cs="Times New Roman"/>
          <w:bCs/>
          <w:color w:val="000000" w:themeColor="text1"/>
          <w:sz w:val="24"/>
          <w:szCs w:val="24"/>
        </w:rPr>
        <w:t xml:space="preserve"> prawo do wystąpienia o odszkodowanie od prowadzącego instalację</w:t>
      </w:r>
      <w:r w:rsidR="00041681" w:rsidRPr="00BB0CFF">
        <w:rPr>
          <w:rFonts w:ascii="Times New Roman" w:hAnsi="Times New Roman" w:cs="Times New Roman"/>
          <w:bCs/>
          <w:color w:val="000000" w:themeColor="text1"/>
          <w:sz w:val="24"/>
          <w:szCs w:val="24"/>
        </w:rPr>
        <w:t>;</w:t>
      </w:r>
      <w:r w:rsidR="00210F53" w:rsidRPr="00BB0CFF">
        <w:rPr>
          <w:rFonts w:ascii="Times New Roman" w:hAnsi="Times New Roman" w:cs="Times New Roman"/>
          <w:bCs/>
          <w:color w:val="000000" w:themeColor="text1"/>
          <w:sz w:val="24"/>
          <w:szCs w:val="24"/>
        </w:rPr>
        <w:t xml:space="preserve"> </w:t>
      </w:r>
    </w:p>
    <w:p w14:paraId="5E4D550E" w14:textId="77777777" w:rsidR="00BC0945" w:rsidRPr="00BB0CFF" w:rsidRDefault="00BC0945" w:rsidP="007F3D4F">
      <w:pPr>
        <w:pStyle w:val="Akapitzlist"/>
        <w:numPr>
          <w:ilvl w:val="0"/>
          <w:numId w:val="8"/>
        </w:numPr>
        <w:spacing w:before="0" w:after="120" w:line="240" w:lineRule="auto"/>
        <w:ind w:left="426" w:hanging="426"/>
        <w:contextualSpacing w:val="0"/>
        <w:jc w:val="both"/>
        <w:rPr>
          <w:rFonts w:ascii="Times New Roman" w:hAnsi="Times New Roman" w:cs="Times New Roman"/>
          <w:color w:val="000000" w:themeColor="text1"/>
          <w:sz w:val="24"/>
          <w:szCs w:val="24"/>
        </w:rPr>
      </w:pPr>
      <w:r w:rsidRPr="00BB0CFF">
        <w:rPr>
          <w:rFonts w:ascii="Times New Roman" w:hAnsi="Times New Roman" w:cs="Times New Roman"/>
          <w:bCs/>
          <w:color w:val="000000" w:themeColor="text1"/>
          <w:sz w:val="24"/>
          <w:szCs w:val="24"/>
        </w:rPr>
        <w:lastRenderedPageBreak/>
        <w:t>u</w:t>
      </w:r>
      <w:r w:rsidR="00686725" w:rsidRPr="00BB0CFF">
        <w:rPr>
          <w:rFonts w:ascii="Times New Roman" w:hAnsi="Times New Roman" w:cs="Times New Roman"/>
          <w:bCs/>
          <w:color w:val="000000" w:themeColor="text1"/>
          <w:sz w:val="24"/>
          <w:szCs w:val="24"/>
        </w:rPr>
        <w:t xml:space="preserve">zależnienie wysokości kary za powtarzające się, istotne naruszenia przepisów o ochronie środowiska od </w:t>
      </w:r>
      <w:r w:rsidR="00210F53" w:rsidRPr="00BB0CFF">
        <w:rPr>
          <w:rFonts w:ascii="Times New Roman" w:hAnsi="Times New Roman" w:cs="Times New Roman"/>
          <w:bCs/>
          <w:color w:val="000000" w:themeColor="text1"/>
          <w:sz w:val="24"/>
          <w:szCs w:val="24"/>
        </w:rPr>
        <w:t>przychodów podmiotu, który takiego wykroczenia się dopuścił</w:t>
      </w:r>
      <w:r w:rsidR="00041681" w:rsidRPr="00BB0CFF">
        <w:rPr>
          <w:rFonts w:ascii="Times New Roman" w:hAnsi="Times New Roman" w:cs="Times New Roman"/>
          <w:bCs/>
          <w:color w:val="000000" w:themeColor="text1"/>
          <w:sz w:val="24"/>
          <w:szCs w:val="24"/>
        </w:rPr>
        <w:t>;</w:t>
      </w:r>
    </w:p>
    <w:p w14:paraId="553C6ED1" w14:textId="7529D7F8" w:rsidR="00BC0945" w:rsidRPr="00BB0CFF" w:rsidRDefault="00BC0945" w:rsidP="007F3D4F">
      <w:pPr>
        <w:pStyle w:val="Akapitzlist"/>
        <w:numPr>
          <w:ilvl w:val="0"/>
          <w:numId w:val="8"/>
        </w:numPr>
        <w:spacing w:before="0" w:after="120" w:line="240" w:lineRule="auto"/>
        <w:ind w:left="426" w:hanging="426"/>
        <w:contextualSpacing w:val="0"/>
        <w:jc w:val="both"/>
        <w:rPr>
          <w:rFonts w:ascii="Times New Roman" w:hAnsi="Times New Roman" w:cs="Times New Roman"/>
          <w:color w:val="000000" w:themeColor="text1"/>
          <w:sz w:val="24"/>
          <w:szCs w:val="24"/>
        </w:rPr>
      </w:pPr>
      <w:r w:rsidRPr="00BB0CFF">
        <w:rPr>
          <w:rFonts w:ascii="Times New Roman" w:hAnsi="Times New Roman" w:cs="Times New Roman"/>
          <w:bCs/>
          <w:color w:val="000000" w:themeColor="text1"/>
          <w:sz w:val="24"/>
          <w:szCs w:val="24"/>
        </w:rPr>
        <w:t>o</w:t>
      </w:r>
      <w:r w:rsidR="00210F53" w:rsidRPr="00BB0CFF">
        <w:rPr>
          <w:rFonts w:ascii="Times New Roman" w:hAnsi="Times New Roman" w:cs="Times New Roman"/>
          <w:bCs/>
          <w:color w:val="000000" w:themeColor="text1"/>
          <w:sz w:val="24"/>
          <w:szCs w:val="24"/>
        </w:rPr>
        <w:t>bjęcie obowiązkiem uzyskania pozwolenia zintegrowanego nowych rodzajów instalacji</w:t>
      </w:r>
      <w:r w:rsidR="00041681" w:rsidRPr="00BB0CFF">
        <w:rPr>
          <w:rFonts w:ascii="Times New Roman" w:hAnsi="Times New Roman" w:cs="Times New Roman"/>
          <w:bCs/>
          <w:color w:val="000000" w:themeColor="text1"/>
          <w:sz w:val="24"/>
          <w:szCs w:val="24"/>
        </w:rPr>
        <w:t xml:space="preserve"> wymaga zapewnienia</w:t>
      </w:r>
      <w:r w:rsidR="00041681" w:rsidRPr="00BB0CFF">
        <w:rPr>
          <w:rFonts w:ascii="Times New Roman" w:hAnsi="Times New Roman" w:cs="Times New Roman"/>
          <w:b/>
          <w:color w:val="000000" w:themeColor="text1"/>
          <w:sz w:val="24"/>
          <w:szCs w:val="24"/>
        </w:rPr>
        <w:t xml:space="preserve"> </w:t>
      </w:r>
      <w:r w:rsidR="00210F53" w:rsidRPr="00BB0CFF">
        <w:rPr>
          <w:rFonts w:ascii="Times New Roman" w:hAnsi="Times New Roman" w:cs="Times New Roman"/>
          <w:bCs/>
          <w:color w:val="000000" w:themeColor="text1"/>
          <w:sz w:val="24"/>
          <w:szCs w:val="24"/>
        </w:rPr>
        <w:t>jasności co do właściwości organu, który powinien wydać pozwolenie zintegrowane dla danego rodzaju instalacji</w:t>
      </w:r>
      <w:r w:rsidR="00041681" w:rsidRPr="00BB0CFF">
        <w:rPr>
          <w:rFonts w:ascii="Times New Roman" w:hAnsi="Times New Roman" w:cs="Times New Roman"/>
          <w:bCs/>
          <w:color w:val="000000" w:themeColor="text1"/>
          <w:sz w:val="24"/>
          <w:szCs w:val="24"/>
        </w:rPr>
        <w:t>. M</w:t>
      </w:r>
      <w:r w:rsidR="00210F53" w:rsidRPr="00BB0CFF">
        <w:rPr>
          <w:rFonts w:ascii="Times New Roman" w:hAnsi="Times New Roman" w:cs="Times New Roman"/>
          <w:bCs/>
          <w:color w:val="000000" w:themeColor="text1"/>
          <w:sz w:val="24"/>
          <w:szCs w:val="24"/>
        </w:rPr>
        <w:t xml:space="preserve">oże </w:t>
      </w:r>
      <w:r w:rsidR="00041681" w:rsidRPr="00BB0CFF">
        <w:rPr>
          <w:rFonts w:ascii="Times New Roman" w:hAnsi="Times New Roman" w:cs="Times New Roman"/>
          <w:bCs/>
          <w:color w:val="000000" w:themeColor="text1"/>
          <w:sz w:val="24"/>
          <w:szCs w:val="24"/>
        </w:rPr>
        <w:t xml:space="preserve">to </w:t>
      </w:r>
      <w:r w:rsidR="00210F53" w:rsidRPr="00BB0CFF">
        <w:rPr>
          <w:rFonts w:ascii="Times New Roman" w:hAnsi="Times New Roman" w:cs="Times New Roman"/>
          <w:bCs/>
          <w:color w:val="000000" w:themeColor="text1"/>
          <w:sz w:val="24"/>
          <w:szCs w:val="24"/>
        </w:rPr>
        <w:t>zostać osiągnięte poprzez powiązanie kompetencji w tym zakresie z rozporządzaniem Ministra Środowiska z 27 sierpnia 2014 r.</w:t>
      </w:r>
      <w:r w:rsidR="00041681" w:rsidRPr="00BB0CFF">
        <w:rPr>
          <w:rFonts w:ascii="Times New Roman" w:hAnsi="Times New Roman" w:cs="Times New Roman"/>
          <w:bCs/>
          <w:color w:val="000000" w:themeColor="text1"/>
          <w:sz w:val="24"/>
          <w:szCs w:val="24"/>
        </w:rPr>
        <w:t xml:space="preserve"> w sprawie rodzajów instalacji mogących powodować znaczne zanieczyszczenie poszczególnych elementów przyrodniczych albo środowiska jako całości</w:t>
      </w:r>
      <w:r w:rsidR="00210F53" w:rsidRPr="00BB0CFF">
        <w:rPr>
          <w:rFonts w:ascii="Times New Roman" w:hAnsi="Times New Roman" w:cs="Times New Roman"/>
          <w:bCs/>
          <w:color w:val="000000" w:themeColor="text1"/>
          <w:sz w:val="24"/>
          <w:szCs w:val="24"/>
        </w:rPr>
        <w:t xml:space="preserve"> </w:t>
      </w:r>
      <w:r w:rsidR="00F92197" w:rsidRPr="00BB0CFF">
        <w:rPr>
          <w:rFonts w:ascii="Times New Roman" w:hAnsi="Times New Roman" w:cs="Times New Roman"/>
          <w:bCs/>
          <w:color w:val="000000" w:themeColor="text1"/>
          <w:sz w:val="24"/>
          <w:szCs w:val="24"/>
        </w:rPr>
        <w:t xml:space="preserve">(Dz. U. poz. 1169) </w:t>
      </w:r>
      <w:r w:rsidR="00210F53" w:rsidRPr="00BB0CFF">
        <w:rPr>
          <w:rFonts w:ascii="Times New Roman" w:hAnsi="Times New Roman" w:cs="Times New Roman"/>
          <w:bCs/>
          <w:color w:val="000000" w:themeColor="text1"/>
          <w:sz w:val="24"/>
          <w:szCs w:val="24"/>
        </w:rPr>
        <w:t>wskazującym bezpośrednio</w:t>
      </w:r>
      <w:r w:rsidR="002344FC">
        <w:rPr>
          <w:rFonts w:ascii="Times New Roman" w:hAnsi="Times New Roman" w:cs="Times New Roman"/>
          <w:bCs/>
          <w:color w:val="000000" w:themeColor="text1"/>
          <w:sz w:val="24"/>
          <w:szCs w:val="24"/>
        </w:rPr>
        <w:t>,</w:t>
      </w:r>
      <w:r w:rsidR="00210F53" w:rsidRPr="00BB0CFF">
        <w:rPr>
          <w:rFonts w:ascii="Times New Roman" w:hAnsi="Times New Roman" w:cs="Times New Roman"/>
          <w:bCs/>
          <w:color w:val="000000" w:themeColor="text1"/>
          <w:sz w:val="24"/>
          <w:szCs w:val="24"/>
        </w:rPr>
        <w:t xml:space="preserve"> jakie instalacje wymagają uzyskania takiej decyzji, zamiast z rozporządzaniem Rady Ministrów z 10 września 2019 r.</w:t>
      </w:r>
      <w:r w:rsidR="00041681" w:rsidRPr="00BB0CFF">
        <w:rPr>
          <w:rFonts w:ascii="Times New Roman" w:hAnsi="Times New Roman" w:cs="Times New Roman"/>
          <w:bCs/>
          <w:color w:val="000000" w:themeColor="text1"/>
          <w:sz w:val="24"/>
          <w:szCs w:val="24"/>
        </w:rPr>
        <w:t xml:space="preserve"> w</w:t>
      </w:r>
      <w:r w:rsidR="00210F53" w:rsidRPr="00BB0CFF">
        <w:rPr>
          <w:rFonts w:ascii="Times New Roman" w:hAnsi="Times New Roman" w:cs="Times New Roman"/>
          <w:bCs/>
          <w:color w:val="000000" w:themeColor="text1"/>
          <w:sz w:val="24"/>
          <w:szCs w:val="24"/>
        </w:rPr>
        <w:t xml:space="preserve"> </w:t>
      </w:r>
      <w:r w:rsidR="00041681" w:rsidRPr="00BB0CFF">
        <w:rPr>
          <w:rFonts w:ascii="Times New Roman" w:hAnsi="Times New Roman" w:cs="Times New Roman"/>
          <w:bCs/>
          <w:color w:val="000000" w:themeColor="text1"/>
          <w:sz w:val="24"/>
          <w:szCs w:val="24"/>
        </w:rPr>
        <w:t>sprawie przedsięwzięć mogących znacząco oddziaływać na środowisko</w:t>
      </w:r>
      <w:r w:rsidR="00F92197" w:rsidRPr="00BB0CFF">
        <w:rPr>
          <w:rFonts w:ascii="Times New Roman" w:hAnsi="Times New Roman" w:cs="Times New Roman"/>
          <w:bCs/>
          <w:color w:val="000000" w:themeColor="text1"/>
          <w:sz w:val="24"/>
          <w:szCs w:val="24"/>
        </w:rPr>
        <w:t xml:space="preserve"> (Dz. U. poz. 1839 ze zm.).</w:t>
      </w:r>
      <w:r w:rsidR="00041681" w:rsidRPr="00BB0CFF">
        <w:rPr>
          <w:rFonts w:ascii="Times New Roman" w:hAnsi="Times New Roman" w:cs="Times New Roman"/>
          <w:bCs/>
          <w:color w:val="000000" w:themeColor="text1"/>
          <w:sz w:val="24"/>
          <w:szCs w:val="24"/>
        </w:rPr>
        <w:t xml:space="preserve"> </w:t>
      </w:r>
      <w:r w:rsidR="00210F53" w:rsidRPr="00BB0CFF">
        <w:rPr>
          <w:rFonts w:ascii="Times New Roman" w:hAnsi="Times New Roman" w:cs="Times New Roman"/>
          <w:bCs/>
          <w:color w:val="000000" w:themeColor="text1"/>
          <w:sz w:val="24"/>
          <w:szCs w:val="24"/>
        </w:rPr>
        <w:t xml:space="preserve">Pozwoli to na precyzyjne odniesienie się do konkretnych rodzajów instalacji lub grup instalacji, uwzględniając przy tym także nowe branże objęte obowiązkiem uzyskania pozwolenia zintegrowanego w związku ze zmianą </w:t>
      </w:r>
      <w:r w:rsidR="00041681" w:rsidRPr="00BB0CFF">
        <w:rPr>
          <w:rFonts w:ascii="Times New Roman" w:hAnsi="Times New Roman" w:cs="Times New Roman"/>
          <w:bCs/>
          <w:color w:val="000000" w:themeColor="text1"/>
          <w:sz w:val="24"/>
          <w:szCs w:val="24"/>
        </w:rPr>
        <w:t>dyrektywy w sprawie emisji przemysłowych;</w:t>
      </w:r>
    </w:p>
    <w:p w14:paraId="68E0C9EA" w14:textId="77777777" w:rsidR="00BC0945" w:rsidRPr="00BB0CFF" w:rsidRDefault="00BC0945" w:rsidP="007F3D4F">
      <w:pPr>
        <w:pStyle w:val="Akapitzlist"/>
        <w:numPr>
          <w:ilvl w:val="0"/>
          <w:numId w:val="8"/>
        </w:numPr>
        <w:spacing w:before="0" w:after="120" w:line="240" w:lineRule="auto"/>
        <w:ind w:left="426" w:hanging="426"/>
        <w:contextualSpacing w:val="0"/>
        <w:jc w:val="both"/>
        <w:rPr>
          <w:rFonts w:ascii="Times New Roman" w:hAnsi="Times New Roman" w:cs="Times New Roman"/>
          <w:color w:val="000000" w:themeColor="text1"/>
          <w:sz w:val="24"/>
          <w:szCs w:val="24"/>
        </w:rPr>
      </w:pPr>
      <w:r w:rsidRPr="00BB0CFF">
        <w:rPr>
          <w:rFonts w:ascii="Times New Roman" w:hAnsi="Times New Roman" w:cs="Times New Roman"/>
          <w:bCs/>
          <w:color w:val="000000" w:themeColor="text1"/>
          <w:sz w:val="24"/>
          <w:szCs w:val="24"/>
        </w:rPr>
        <w:t>w</w:t>
      </w:r>
      <w:r w:rsidR="00041681" w:rsidRPr="00BB0CFF">
        <w:rPr>
          <w:rFonts w:ascii="Times New Roman" w:hAnsi="Times New Roman" w:cs="Times New Roman"/>
          <w:bCs/>
          <w:color w:val="000000" w:themeColor="text1"/>
          <w:sz w:val="24"/>
          <w:szCs w:val="24"/>
        </w:rPr>
        <w:t>prowadzenie s</w:t>
      </w:r>
      <w:r w:rsidR="00210F53" w:rsidRPr="00BB0CFF">
        <w:rPr>
          <w:rFonts w:ascii="Times New Roman" w:hAnsi="Times New Roman" w:cs="Times New Roman"/>
          <w:bCs/>
          <w:color w:val="000000" w:themeColor="text1"/>
          <w:sz w:val="24"/>
          <w:szCs w:val="24"/>
        </w:rPr>
        <w:t>zczególn</w:t>
      </w:r>
      <w:r w:rsidR="00041681" w:rsidRPr="00BB0CFF">
        <w:rPr>
          <w:rFonts w:ascii="Times New Roman" w:hAnsi="Times New Roman" w:cs="Times New Roman"/>
          <w:bCs/>
          <w:color w:val="000000" w:themeColor="text1"/>
          <w:sz w:val="24"/>
          <w:szCs w:val="24"/>
        </w:rPr>
        <w:t>ych</w:t>
      </w:r>
      <w:r w:rsidR="00210F53" w:rsidRPr="00BB0CFF">
        <w:rPr>
          <w:rFonts w:ascii="Times New Roman" w:hAnsi="Times New Roman" w:cs="Times New Roman"/>
          <w:bCs/>
          <w:color w:val="000000" w:themeColor="text1"/>
          <w:sz w:val="24"/>
          <w:szCs w:val="24"/>
        </w:rPr>
        <w:t xml:space="preserve"> przepis</w:t>
      </w:r>
      <w:r w:rsidR="00041681" w:rsidRPr="00BB0CFF">
        <w:rPr>
          <w:rFonts w:ascii="Times New Roman" w:hAnsi="Times New Roman" w:cs="Times New Roman"/>
          <w:bCs/>
          <w:color w:val="000000" w:themeColor="text1"/>
          <w:sz w:val="24"/>
          <w:szCs w:val="24"/>
        </w:rPr>
        <w:t>ów</w:t>
      </w:r>
      <w:r w:rsidR="00210F53" w:rsidRPr="00BB0CFF">
        <w:rPr>
          <w:rFonts w:ascii="Times New Roman" w:hAnsi="Times New Roman" w:cs="Times New Roman"/>
          <w:bCs/>
          <w:color w:val="000000" w:themeColor="text1"/>
          <w:sz w:val="24"/>
          <w:szCs w:val="24"/>
        </w:rPr>
        <w:t xml:space="preserve"> dot. chowu i hodowli świń i drobiu</w:t>
      </w:r>
      <w:r w:rsidR="00686725" w:rsidRPr="00BB0CFF">
        <w:rPr>
          <w:rFonts w:ascii="Times New Roman" w:hAnsi="Times New Roman" w:cs="Times New Roman"/>
          <w:bCs/>
          <w:color w:val="000000" w:themeColor="text1"/>
          <w:sz w:val="24"/>
          <w:szCs w:val="24"/>
        </w:rPr>
        <w:t>, uwzgledniających specyfikę tego rodzaju działalności, która jest nieco odmienna od zasad funkcjonowania, a także powodowanych oddziaływań na środowisko, pozostałych branż przemysłowych</w:t>
      </w:r>
      <w:r w:rsidR="00F92197" w:rsidRPr="00BB0CFF">
        <w:rPr>
          <w:rFonts w:ascii="Times New Roman" w:hAnsi="Times New Roman" w:cs="Times New Roman"/>
          <w:bCs/>
          <w:color w:val="000000" w:themeColor="text1"/>
          <w:sz w:val="24"/>
          <w:szCs w:val="24"/>
        </w:rPr>
        <w:t>;</w:t>
      </w:r>
    </w:p>
    <w:p w14:paraId="3DFFECC5" w14:textId="4AF54B4A" w:rsidR="00BC0945" w:rsidRPr="00BB0CFF" w:rsidRDefault="00BC0945" w:rsidP="007F3D4F">
      <w:pPr>
        <w:pStyle w:val="Akapitzlist"/>
        <w:numPr>
          <w:ilvl w:val="0"/>
          <w:numId w:val="8"/>
        </w:numPr>
        <w:spacing w:before="0" w:after="120" w:line="240" w:lineRule="auto"/>
        <w:ind w:left="426" w:hanging="426"/>
        <w:contextualSpacing w:val="0"/>
        <w:jc w:val="both"/>
        <w:rPr>
          <w:rFonts w:ascii="Times New Roman" w:hAnsi="Times New Roman" w:cs="Times New Roman"/>
          <w:color w:val="000000" w:themeColor="text1"/>
          <w:sz w:val="24"/>
          <w:szCs w:val="24"/>
        </w:rPr>
      </w:pPr>
      <w:r w:rsidRPr="00BB0CFF">
        <w:rPr>
          <w:rFonts w:ascii="Times New Roman" w:hAnsi="Times New Roman" w:cs="Times New Roman"/>
          <w:bCs/>
          <w:color w:val="000000" w:themeColor="text1"/>
          <w:sz w:val="24"/>
          <w:szCs w:val="24"/>
        </w:rPr>
        <w:t>w</w:t>
      </w:r>
      <w:r w:rsidR="00F92197" w:rsidRPr="00BB0CFF">
        <w:rPr>
          <w:rFonts w:ascii="Times New Roman" w:hAnsi="Times New Roman" w:cs="Times New Roman"/>
          <w:bCs/>
          <w:color w:val="000000" w:themeColor="text1"/>
          <w:sz w:val="24"/>
          <w:szCs w:val="24"/>
        </w:rPr>
        <w:t>prowadzenie przepisów dotyczących o</w:t>
      </w:r>
      <w:r w:rsidR="00210F53" w:rsidRPr="00BB0CFF">
        <w:rPr>
          <w:rFonts w:ascii="Times New Roman" w:hAnsi="Times New Roman" w:cs="Times New Roman"/>
          <w:bCs/>
          <w:color w:val="000000" w:themeColor="text1"/>
          <w:sz w:val="24"/>
          <w:szCs w:val="24"/>
        </w:rPr>
        <w:t>dstępstwa w sytuacjach kryzysowych/siły wyższej</w:t>
      </w:r>
      <w:r w:rsidR="00F92197" w:rsidRPr="00BB0CFF">
        <w:rPr>
          <w:rFonts w:ascii="Times New Roman" w:hAnsi="Times New Roman" w:cs="Times New Roman"/>
          <w:bCs/>
          <w:color w:val="000000" w:themeColor="text1"/>
          <w:sz w:val="24"/>
          <w:szCs w:val="24"/>
        </w:rPr>
        <w:t>;</w:t>
      </w:r>
    </w:p>
    <w:p w14:paraId="2ABAEE7D" w14:textId="77777777" w:rsidR="007F3D4F" w:rsidRPr="00BB0CFF" w:rsidRDefault="00BC0945" w:rsidP="007F3D4F">
      <w:pPr>
        <w:pStyle w:val="Akapitzlist"/>
        <w:numPr>
          <w:ilvl w:val="0"/>
          <w:numId w:val="8"/>
        </w:numPr>
        <w:spacing w:before="0" w:after="120" w:line="240" w:lineRule="auto"/>
        <w:ind w:left="426" w:hanging="426"/>
        <w:contextualSpacing w:val="0"/>
        <w:jc w:val="both"/>
        <w:rPr>
          <w:rFonts w:ascii="Times New Roman" w:hAnsi="Times New Roman" w:cs="Times New Roman"/>
          <w:color w:val="000000" w:themeColor="text1"/>
          <w:sz w:val="24"/>
          <w:szCs w:val="24"/>
        </w:rPr>
      </w:pPr>
      <w:r w:rsidRPr="00BB0CFF">
        <w:rPr>
          <w:rFonts w:ascii="Times New Roman" w:hAnsi="Times New Roman" w:cs="Times New Roman"/>
          <w:bCs/>
          <w:color w:val="000000" w:themeColor="text1"/>
          <w:sz w:val="24"/>
          <w:szCs w:val="24"/>
        </w:rPr>
        <w:t>d</w:t>
      </w:r>
      <w:r w:rsidR="00210F53" w:rsidRPr="00BB0CFF">
        <w:rPr>
          <w:rFonts w:ascii="Times New Roman" w:hAnsi="Times New Roman" w:cs="Times New Roman"/>
          <w:bCs/>
          <w:color w:val="000000" w:themeColor="text1"/>
          <w:sz w:val="24"/>
          <w:szCs w:val="24"/>
        </w:rPr>
        <w:t>oprecyzowan</w:t>
      </w:r>
      <w:r w:rsidRPr="00BB0CFF">
        <w:rPr>
          <w:rFonts w:ascii="Times New Roman" w:hAnsi="Times New Roman" w:cs="Times New Roman"/>
          <w:bCs/>
          <w:color w:val="000000" w:themeColor="text1"/>
          <w:sz w:val="24"/>
          <w:szCs w:val="24"/>
        </w:rPr>
        <w:t>ie</w:t>
      </w:r>
      <w:r w:rsidR="00210F53" w:rsidRPr="00BB0CFF">
        <w:rPr>
          <w:rFonts w:ascii="Times New Roman" w:hAnsi="Times New Roman" w:cs="Times New Roman"/>
          <w:bCs/>
          <w:color w:val="000000" w:themeColor="text1"/>
          <w:sz w:val="24"/>
          <w:szCs w:val="24"/>
        </w:rPr>
        <w:t xml:space="preserve"> definicj</w:t>
      </w:r>
      <w:r w:rsidRPr="00BB0CFF">
        <w:rPr>
          <w:rFonts w:ascii="Times New Roman" w:hAnsi="Times New Roman" w:cs="Times New Roman"/>
          <w:bCs/>
          <w:color w:val="000000" w:themeColor="text1"/>
          <w:sz w:val="24"/>
          <w:szCs w:val="24"/>
        </w:rPr>
        <w:t>i</w:t>
      </w:r>
      <w:r w:rsidR="00210F53" w:rsidRPr="00BB0CFF">
        <w:rPr>
          <w:rFonts w:ascii="Times New Roman" w:hAnsi="Times New Roman" w:cs="Times New Roman"/>
          <w:bCs/>
          <w:color w:val="000000" w:themeColor="text1"/>
          <w:sz w:val="24"/>
          <w:szCs w:val="24"/>
        </w:rPr>
        <w:t xml:space="preserve"> zanieczyszczenia poprzez uwzględnienie</w:t>
      </w:r>
      <w:r w:rsidR="00686725" w:rsidRPr="00BB0CFF">
        <w:rPr>
          <w:rFonts w:ascii="Times New Roman" w:hAnsi="Times New Roman" w:cs="Times New Roman"/>
          <w:bCs/>
          <w:color w:val="000000" w:themeColor="text1"/>
          <w:sz w:val="24"/>
          <w:szCs w:val="24"/>
        </w:rPr>
        <w:t xml:space="preserve"> w niej</w:t>
      </w:r>
      <w:r w:rsidR="00210F53" w:rsidRPr="00BB0CFF">
        <w:rPr>
          <w:rFonts w:ascii="Times New Roman" w:hAnsi="Times New Roman" w:cs="Times New Roman"/>
          <w:bCs/>
          <w:color w:val="000000" w:themeColor="text1"/>
          <w:sz w:val="24"/>
          <w:szCs w:val="24"/>
        </w:rPr>
        <w:t xml:space="preserve"> odorów. Należy jednak zaznaczyć, że dyrektywa 2024/1785</w:t>
      </w:r>
      <w:r w:rsidRPr="00BB0CFF">
        <w:rPr>
          <w:rFonts w:ascii="Times New Roman" w:hAnsi="Times New Roman" w:cs="Times New Roman"/>
          <w:bCs/>
          <w:color w:val="000000" w:themeColor="text1"/>
          <w:sz w:val="24"/>
          <w:szCs w:val="24"/>
        </w:rPr>
        <w:t>,</w:t>
      </w:r>
      <w:r w:rsidR="00210F53" w:rsidRPr="00BB0CFF">
        <w:rPr>
          <w:rFonts w:ascii="Times New Roman" w:hAnsi="Times New Roman" w:cs="Times New Roman"/>
          <w:bCs/>
          <w:color w:val="000000" w:themeColor="text1"/>
          <w:sz w:val="24"/>
          <w:szCs w:val="24"/>
        </w:rPr>
        <w:t xml:space="preserve"> jak i przedmiotowa nowelizacja nie zmieniają funkcjonujących dotychczas wymagań, mogących obejmować także ograniczanie lub monitorowanie emisji odorów</w:t>
      </w:r>
      <w:r w:rsidR="00F92197" w:rsidRPr="00BB0CFF">
        <w:rPr>
          <w:rFonts w:ascii="Times New Roman" w:hAnsi="Times New Roman" w:cs="Times New Roman"/>
          <w:bCs/>
          <w:color w:val="000000" w:themeColor="text1"/>
          <w:sz w:val="24"/>
          <w:szCs w:val="24"/>
        </w:rPr>
        <w:t>;</w:t>
      </w:r>
    </w:p>
    <w:p w14:paraId="128386F8" w14:textId="23F02251" w:rsidR="007F3D4F" w:rsidRPr="00BB0CFF" w:rsidRDefault="00210F53" w:rsidP="007F3D4F">
      <w:pPr>
        <w:pStyle w:val="Akapitzlist"/>
        <w:numPr>
          <w:ilvl w:val="0"/>
          <w:numId w:val="8"/>
        </w:numPr>
        <w:spacing w:before="0" w:after="120" w:line="240" w:lineRule="auto"/>
        <w:ind w:left="426" w:hanging="426"/>
        <w:contextualSpacing w:val="0"/>
        <w:jc w:val="both"/>
        <w:rPr>
          <w:rFonts w:ascii="Times New Roman" w:hAnsi="Times New Roman" w:cs="Times New Roman"/>
          <w:color w:val="000000" w:themeColor="text1"/>
          <w:sz w:val="24"/>
          <w:szCs w:val="24"/>
        </w:rPr>
      </w:pPr>
      <w:r w:rsidRPr="00BB0CFF">
        <w:rPr>
          <w:rFonts w:ascii="Times New Roman" w:hAnsi="Times New Roman" w:cs="Times New Roman"/>
          <w:bCs/>
          <w:color w:val="000000" w:themeColor="text1"/>
          <w:sz w:val="24"/>
          <w:szCs w:val="24"/>
        </w:rPr>
        <w:t>zmiany dotyczące oceny</w:t>
      </w:r>
      <w:r w:rsidR="007F3D4F" w:rsidRPr="00BB0CFF">
        <w:rPr>
          <w:rFonts w:ascii="Times New Roman" w:hAnsi="Times New Roman" w:cs="Times New Roman"/>
          <w:bCs/>
          <w:color w:val="000000" w:themeColor="text1"/>
          <w:sz w:val="24"/>
          <w:szCs w:val="24"/>
        </w:rPr>
        <w:t>,</w:t>
      </w:r>
      <w:r w:rsidRPr="00BB0CFF">
        <w:rPr>
          <w:rFonts w:ascii="Times New Roman" w:hAnsi="Times New Roman" w:cs="Times New Roman"/>
          <w:bCs/>
          <w:color w:val="000000" w:themeColor="text1"/>
          <w:sz w:val="24"/>
          <w:szCs w:val="24"/>
        </w:rPr>
        <w:t xml:space="preserve"> kiedy emisja danego zanieczyszczenia do powietrza jest istotna na tyle</w:t>
      </w:r>
      <w:r w:rsidR="007F3D4F" w:rsidRPr="00BB0CFF">
        <w:rPr>
          <w:rFonts w:ascii="Times New Roman" w:hAnsi="Times New Roman" w:cs="Times New Roman"/>
          <w:bCs/>
          <w:color w:val="000000" w:themeColor="text1"/>
          <w:sz w:val="24"/>
          <w:szCs w:val="24"/>
        </w:rPr>
        <w:t>,</w:t>
      </w:r>
      <w:r w:rsidRPr="00BB0CFF">
        <w:rPr>
          <w:rFonts w:ascii="Times New Roman" w:hAnsi="Times New Roman" w:cs="Times New Roman"/>
          <w:bCs/>
          <w:color w:val="000000" w:themeColor="text1"/>
          <w:sz w:val="24"/>
          <w:szCs w:val="24"/>
        </w:rPr>
        <w:t xml:space="preserve"> aby określić dla niego dopuszczalną wielkość emisji w pozwoleniu zintegrowanym. Będą to zanieczyszczenia, dla których w Konkluzjach BAT określono BAT </w:t>
      </w:r>
      <w:proofErr w:type="spellStart"/>
      <w:r w:rsidRPr="00BB0CFF">
        <w:rPr>
          <w:rFonts w:ascii="Times New Roman" w:hAnsi="Times New Roman" w:cs="Times New Roman"/>
          <w:bCs/>
          <w:color w:val="000000" w:themeColor="text1"/>
          <w:sz w:val="24"/>
          <w:szCs w:val="24"/>
        </w:rPr>
        <w:t>AELs</w:t>
      </w:r>
      <w:proofErr w:type="spellEnd"/>
      <w:r w:rsidRPr="00BB0CFF">
        <w:rPr>
          <w:rFonts w:ascii="Times New Roman" w:hAnsi="Times New Roman" w:cs="Times New Roman"/>
          <w:bCs/>
          <w:color w:val="000000" w:themeColor="text1"/>
          <w:sz w:val="24"/>
          <w:szCs w:val="24"/>
        </w:rPr>
        <w:t xml:space="preserve"> lub poziomy wskaźnikowe jak również (dodatkowo) te spośród wprowadzanych do powietrza substancji, które spełnią kryterium wskazane w </w:t>
      </w:r>
      <w:r w:rsidR="002344FC">
        <w:rPr>
          <w:rFonts w:ascii="Times New Roman" w:hAnsi="Times New Roman" w:cs="Times New Roman"/>
          <w:bCs/>
          <w:color w:val="000000" w:themeColor="text1"/>
          <w:sz w:val="24"/>
          <w:szCs w:val="24"/>
        </w:rPr>
        <w:t>art.</w:t>
      </w:r>
      <w:r w:rsidRPr="00BB0CFF">
        <w:rPr>
          <w:rFonts w:ascii="Times New Roman" w:hAnsi="Times New Roman" w:cs="Times New Roman"/>
          <w:bCs/>
          <w:color w:val="000000" w:themeColor="text1"/>
          <w:sz w:val="24"/>
          <w:szCs w:val="24"/>
        </w:rPr>
        <w:t xml:space="preserve"> 224 ust. 3 ustawy </w:t>
      </w:r>
      <w:proofErr w:type="spellStart"/>
      <w:r w:rsidRPr="00BB0CFF">
        <w:rPr>
          <w:rFonts w:ascii="Times New Roman" w:hAnsi="Times New Roman" w:cs="Times New Roman"/>
          <w:bCs/>
          <w:color w:val="000000" w:themeColor="text1"/>
          <w:sz w:val="24"/>
          <w:szCs w:val="24"/>
        </w:rPr>
        <w:t>Poś</w:t>
      </w:r>
      <w:proofErr w:type="spellEnd"/>
      <w:r w:rsidR="00F92197" w:rsidRPr="00BB0CFF">
        <w:rPr>
          <w:rFonts w:ascii="Times New Roman" w:hAnsi="Times New Roman" w:cs="Times New Roman"/>
          <w:bCs/>
          <w:color w:val="000000" w:themeColor="text1"/>
          <w:sz w:val="24"/>
          <w:szCs w:val="24"/>
        </w:rPr>
        <w:t>;</w:t>
      </w:r>
      <w:r w:rsidRPr="00BB0CFF">
        <w:rPr>
          <w:rFonts w:ascii="Times New Roman" w:hAnsi="Times New Roman" w:cs="Times New Roman"/>
          <w:bCs/>
          <w:color w:val="000000" w:themeColor="text1"/>
          <w:sz w:val="24"/>
          <w:szCs w:val="24"/>
        </w:rPr>
        <w:t xml:space="preserve"> </w:t>
      </w:r>
    </w:p>
    <w:p w14:paraId="54300D3D" w14:textId="5ADD80B4" w:rsidR="00210F53" w:rsidRPr="00BB0CFF" w:rsidRDefault="007F3D4F" w:rsidP="007F3D4F">
      <w:pPr>
        <w:pStyle w:val="Akapitzlist"/>
        <w:numPr>
          <w:ilvl w:val="0"/>
          <w:numId w:val="8"/>
        </w:numPr>
        <w:spacing w:before="0" w:after="120" w:line="240" w:lineRule="auto"/>
        <w:ind w:left="426" w:hanging="426"/>
        <w:contextualSpacing w:val="0"/>
        <w:jc w:val="both"/>
        <w:rPr>
          <w:rFonts w:ascii="Times New Roman" w:hAnsi="Times New Roman" w:cs="Times New Roman"/>
          <w:color w:val="000000" w:themeColor="text1"/>
          <w:sz w:val="24"/>
          <w:szCs w:val="24"/>
        </w:rPr>
      </w:pPr>
      <w:r w:rsidRPr="00BB0CFF">
        <w:rPr>
          <w:rFonts w:ascii="Times New Roman" w:hAnsi="Times New Roman" w:cs="Times New Roman"/>
          <w:bCs/>
          <w:color w:val="000000" w:themeColor="text1"/>
          <w:sz w:val="24"/>
          <w:szCs w:val="24"/>
        </w:rPr>
        <w:t>z</w:t>
      </w:r>
      <w:r w:rsidR="00210F53" w:rsidRPr="00BB0CFF">
        <w:rPr>
          <w:rFonts w:ascii="Times New Roman" w:hAnsi="Times New Roman" w:cs="Times New Roman"/>
          <w:bCs/>
          <w:color w:val="000000" w:themeColor="text1"/>
          <w:sz w:val="24"/>
          <w:szCs w:val="24"/>
        </w:rPr>
        <w:t>miany ustaw wynikające z zarzutów formalnych Komisji Europejskiej określonych w naruszeniu nr 2023/2173</w:t>
      </w:r>
      <w:r w:rsidR="00F92197" w:rsidRPr="00BB0CFF">
        <w:rPr>
          <w:rFonts w:ascii="Times New Roman" w:hAnsi="Times New Roman" w:cs="Times New Roman"/>
          <w:bCs/>
          <w:color w:val="000000" w:themeColor="text1"/>
          <w:sz w:val="24"/>
          <w:szCs w:val="24"/>
        </w:rPr>
        <w:t>.</w:t>
      </w:r>
    </w:p>
    <w:p w14:paraId="50426AC1" w14:textId="5AE4A6EF" w:rsidR="00FC5224" w:rsidRPr="00BB0CFF" w:rsidRDefault="00E37BD3" w:rsidP="007F3D4F">
      <w:pPr>
        <w:pStyle w:val="Akapitzlist"/>
        <w:numPr>
          <w:ilvl w:val="0"/>
          <w:numId w:val="1"/>
        </w:numPr>
        <w:tabs>
          <w:tab w:val="left" w:pos="426"/>
        </w:tabs>
        <w:spacing w:before="0" w:after="120" w:line="240" w:lineRule="auto"/>
        <w:ind w:left="425" w:hanging="425"/>
        <w:contextualSpacing w:val="0"/>
        <w:rPr>
          <w:rFonts w:ascii="Times New Roman" w:hAnsi="Times New Roman" w:cs="Times New Roman"/>
          <w:b/>
          <w:bCs/>
          <w:sz w:val="24"/>
          <w:szCs w:val="24"/>
        </w:rPr>
      </w:pPr>
      <w:r w:rsidRPr="00BB0CFF">
        <w:rPr>
          <w:rFonts w:ascii="Times New Roman" w:eastAsia="Times New Roman" w:hAnsi="Times New Roman" w:cs="Times New Roman"/>
          <w:b/>
          <w:sz w:val="24"/>
          <w:szCs w:val="24"/>
          <w:lang w:eastAsia="pl-PL"/>
        </w:rPr>
        <w:t>Szczegółowy</w:t>
      </w:r>
      <w:r w:rsidRPr="00BB0CFF">
        <w:rPr>
          <w:rFonts w:ascii="Times New Roman" w:hAnsi="Times New Roman" w:cs="Times New Roman"/>
          <w:b/>
          <w:bCs/>
          <w:sz w:val="24"/>
          <w:szCs w:val="24"/>
        </w:rPr>
        <w:t xml:space="preserve"> </w:t>
      </w:r>
      <w:r w:rsidRPr="00BB0CFF">
        <w:rPr>
          <w:rFonts w:ascii="Times New Roman" w:eastAsia="Times New Roman" w:hAnsi="Times New Roman" w:cs="Times New Roman"/>
          <w:b/>
          <w:sz w:val="24"/>
          <w:szCs w:val="24"/>
          <w:lang w:eastAsia="pl-PL"/>
        </w:rPr>
        <w:t>opis</w:t>
      </w:r>
      <w:r w:rsidRPr="00BB0CFF">
        <w:rPr>
          <w:rFonts w:ascii="Times New Roman" w:hAnsi="Times New Roman" w:cs="Times New Roman"/>
          <w:b/>
          <w:bCs/>
          <w:sz w:val="24"/>
          <w:szCs w:val="24"/>
        </w:rPr>
        <w:t xml:space="preserve"> wprowadzanych </w:t>
      </w:r>
      <w:r w:rsidRPr="00BB0CFF">
        <w:rPr>
          <w:rFonts w:ascii="Times New Roman" w:eastAsia="Times New Roman" w:hAnsi="Times New Roman" w:cs="Times New Roman"/>
          <w:b/>
          <w:sz w:val="24"/>
          <w:szCs w:val="24"/>
          <w:lang w:eastAsia="pl-PL"/>
        </w:rPr>
        <w:t>regulacji</w:t>
      </w:r>
    </w:p>
    <w:p w14:paraId="5F1DF87A" w14:textId="6DF97E0D" w:rsidR="00FC5224" w:rsidRPr="00BB0CFF" w:rsidRDefault="00E37BD3" w:rsidP="007F3D4F">
      <w:pPr>
        <w:spacing w:before="0" w:after="120" w:line="240" w:lineRule="auto"/>
        <w:jc w:val="both"/>
        <w:rPr>
          <w:rFonts w:ascii="Times New Roman" w:hAnsi="Times New Roman" w:cs="Times New Roman"/>
          <w:sz w:val="24"/>
          <w:szCs w:val="24"/>
        </w:rPr>
      </w:pPr>
      <w:r w:rsidRPr="00BB0CFF">
        <w:rPr>
          <w:rFonts w:ascii="Times New Roman" w:eastAsia="Times New Roman" w:hAnsi="Times New Roman" w:cs="Times New Roman"/>
          <w:bCs/>
          <w:sz w:val="24"/>
          <w:szCs w:val="24"/>
          <w:lang w:eastAsia="pl-PL"/>
        </w:rPr>
        <w:t xml:space="preserve">W </w:t>
      </w:r>
      <w:r w:rsidRPr="00BB0CFF">
        <w:rPr>
          <w:rFonts w:ascii="Times New Roman" w:eastAsia="Times New Roman" w:hAnsi="Times New Roman" w:cs="Times New Roman"/>
          <w:b/>
          <w:sz w:val="24"/>
          <w:szCs w:val="24"/>
          <w:lang w:eastAsia="pl-PL"/>
        </w:rPr>
        <w:t>art. 1</w:t>
      </w:r>
      <w:r w:rsidRPr="00BB0CFF">
        <w:rPr>
          <w:rFonts w:ascii="Times New Roman" w:eastAsia="Times New Roman" w:hAnsi="Times New Roman" w:cs="Times New Roman"/>
          <w:bCs/>
          <w:sz w:val="24"/>
          <w:szCs w:val="24"/>
          <w:lang w:eastAsia="pl-PL"/>
        </w:rPr>
        <w:t xml:space="preserve"> projektu ustawy zawarto </w:t>
      </w:r>
      <w:r w:rsidRPr="00BB0CFF">
        <w:rPr>
          <w:rFonts w:ascii="Times New Roman" w:hAnsi="Times New Roman" w:cs="Times New Roman"/>
          <w:bCs/>
          <w:sz w:val="24"/>
          <w:szCs w:val="24"/>
        </w:rPr>
        <w:t>zmiany w ustawie z dnia 27</w:t>
      </w:r>
      <w:r w:rsidR="009C6F9B" w:rsidRPr="00BB0CFF">
        <w:rPr>
          <w:rFonts w:ascii="Times New Roman" w:hAnsi="Times New Roman" w:cs="Times New Roman"/>
          <w:bCs/>
          <w:sz w:val="24"/>
          <w:szCs w:val="24"/>
        </w:rPr>
        <w:t xml:space="preserve"> kwietnia 2001 r. – Prawo ochrony środowiska (Dz. U. z 2025 r. poz. 647, z </w:t>
      </w:r>
      <w:proofErr w:type="spellStart"/>
      <w:r w:rsidR="009C6F9B" w:rsidRPr="00BB0CFF">
        <w:rPr>
          <w:rFonts w:ascii="Times New Roman" w:hAnsi="Times New Roman" w:cs="Times New Roman"/>
          <w:bCs/>
          <w:sz w:val="24"/>
          <w:szCs w:val="24"/>
        </w:rPr>
        <w:t>późn</w:t>
      </w:r>
      <w:proofErr w:type="spellEnd"/>
      <w:r w:rsidR="009C6F9B" w:rsidRPr="00BB0CFF">
        <w:rPr>
          <w:rFonts w:ascii="Times New Roman" w:hAnsi="Times New Roman" w:cs="Times New Roman"/>
          <w:bCs/>
          <w:sz w:val="24"/>
          <w:szCs w:val="24"/>
        </w:rPr>
        <w:t>. zm.)</w:t>
      </w:r>
      <w:r w:rsidR="00635877" w:rsidRPr="00BB0CFF">
        <w:rPr>
          <w:rFonts w:ascii="Times New Roman" w:hAnsi="Times New Roman" w:cs="Times New Roman"/>
          <w:bCs/>
          <w:sz w:val="24"/>
          <w:szCs w:val="24"/>
        </w:rPr>
        <w:t>.</w:t>
      </w:r>
    </w:p>
    <w:p w14:paraId="7E50A833" w14:textId="417F6D45" w:rsidR="00EB2D52" w:rsidRPr="00BB0CFF" w:rsidRDefault="00EB2D52" w:rsidP="007F3D4F">
      <w:pPr>
        <w:spacing w:before="0" w:after="120" w:line="240" w:lineRule="auto"/>
        <w:jc w:val="both"/>
        <w:rPr>
          <w:rFonts w:ascii="Times New Roman" w:eastAsia="Times New Roman" w:hAnsi="Times New Roman" w:cs="Times New Roman"/>
          <w:bCs/>
          <w:sz w:val="24"/>
          <w:szCs w:val="24"/>
          <w:lang w:eastAsia="pl-PL"/>
        </w:rPr>
      </w:pPr>
      <w:r w:rsidRPr="00BB0CFF">
        <w:rPr>
          <w:rFonts w:ascii="Times New Roman" w:eastAsia="Times New Roman" w:hAnsi="Times New Roman" w:cs="Times New Roman"/>
          <w:bCs/>
          <w:sz w:val="24"/>
          <w:szCs w:val="24"/>
          <w:lang w:eastAsia="pl-PL"/>
        </w:rPr>
        <w:t>Zmiana w</w:t>
      </w:r>
      <w:r w:rsidRPr="00BB0CFF">
        <w:rPr>
          <w:rFonts w:ascii="Times New Roman" w:eastAsia="Times New Roman" w:hAnsi="Times New Roman" w:cs="Times New Roman"/>
          <w:b/>
          <w:sz w:val="24"/>
          <w:szCs w:val="24"/>
          <w:lang w:eastAsia="pl-PL"/>
        </w:rPr>
        <w:t xml:space="preserve"> art.1 pkt 1 </w:t>
      </w:r>
      <w:r w:rsidRPr="00BB0CFF">
        <w:rPr>
          <w:rFonts w:ascii="Times New Roman" w:eastAsia="Times New Roman" w:hAnsi="Times New Roman" w:cs="Times New Roman"/>
          <w:bCs/>
          <w:sz w:val="24"/>
          <w:szCs w:val="24"/>
          <w:lang w:eastAsia="pl-PL"/>
        </w:rPr>
        <w:t>projektu ustawy ma na celu aktualizację wykazu dyrektyw</w:t>
      </w:r>
      <w:r w:rsidR="007F3D4F" w:rsidRPr="00BB0CFF">
        <w:rPr>
          <w:rFonts w:ascii="Times New Roman" w:eastAsia="Times New Roman" w:hAnsi="Times New Roman" w:cs="Times New Roman"/>
          <w:bCs/>
          <w:sz w:val="24"/>
          <w:szCs w:val="24"/>
          <w:lang w:eastAsia="pl-PL"/>
        </w:rPr>
        <w:t>,</w:t>
      </w:r>
      <w:r w:rsidRPr="00BB0CFF">
        <w:rPr>
          <w:rFonts w:ascii="Times New Roman" w:eastAsia="Times New Roman" w:hAnsi="Times New Roman" w:cs="Times New Roman"/>
          <w:bCs/>
          <w:sz w:val="24"/>
          <w:szCs w:val="24"/>
          <w:lang w:eastAsia="pl-PL"/>
        </w:rPr>
        <w:t xml:space="preserve"> które są transponowane ustawą.</w:t>
      </w:r>
    </w:p>
    <w:p w14:paraId="4E8BC276" w14:textId="0656D4C4" w:rsidR="005F0D1B" w:rsidRPr="00BB0CFF" w:rsidRDefault="00D9424B" w:rsidP="007F3D4F">
      <w:pPr>
        <w:spacing w:before="0" w:after="120" w:line="240" w:lineRule="auto"/>
        <w:jc w:val="both"/>
        <w:rPr>
          <w:rFonts w:ascii="Times New Roman" w:hAnsi="Times New Roman" w:cs="Times New Roman"/>
          <w:sz w:val="24"/>
          <w:szCs w:val="24"/>
        </w:rPr>
      </w:pPr>
      <w:r w:rsidRPr="00BB0CFF">
        <w:rPr>
          <w:rFonts w:ascii="Times New Roman" w:eastAsia="Times New Roman" w:hAnsi="Times New Roman" w:cs="Times New Roman"/>
          <w:bCs/>
          <w:sz w:val="24"/>
          <w:szCs w:val="24"/>
          <w:lang w:eastAsia="pl-PL"/>
        </w:rPr>
        <w:t>Zmiana w</w:t>
      </w:r>
      <w:r w:rsidRPr="00BB0CFF">
        <w:rPr>
          <w:rFonts w:ascii="Times New Roman" w:eastAsia="Times New Roman" w:hAnsi="Times New Roman" w:cs="Times New Roman"/>
          <w:b/>
          <w:sz w:val="24"/>
          <w:szCs w:val="24"/>
          <w:lang w:eastAsia="pl-PL"/>
        </w:rPr>
        <w:t xml:space="preserve"> art. 1 pkt </w:t>
      </w:r>
      <w:r w:rsidR="00EB2D52" w:rsidRPr="00BB0CFF">
        <w:rPr>
          <w:rFonts w:ascii="Times New Roman" w:eastAsia="Times New Roman" w:hAnsi="Times New Roman" w:cs="Times New Roman"/>
          <w:b/>
          <w:sz w:val="24"/>
          <w:szCs w:val="24"/>
          <w:lang w:eastAsia="pl-PL"/>
        </w:rPr>
        <w:t>2</w:t>
      </w:r>
      <w:r w:rsidRPr="00BB0CFF">
        <w:rPr>
          <w:rFonts w:ascii="Times New Roman" w:eastAsia="Times New Roman" w:hAnsi="Times New Roman" w:cs="Times New Roman"/>
          <w:b/>
          <w:sz w:val="24"/>
          <w:szCs w:val="24"/>
          <w:lang w:eastAsia="pl-PL"/>
        </w:rPr>
        <w:t xml:space="preserve"> </w:t>
      </w:r>
      <w:r w:rsidRPr="00BB0CFF">
        <w:rPr>
          <w:rFonts w:ascii="Times New Roman" w:hAnsi="Times New Roman" w:cs="Times New Roman"/>
          <w:sz w:val="24"/>
          <w:szCs w:val="24"/>
        </w:rPr>
        <w:t>projektu ustawy</w:t>
      </w:r>
      <w:r w:rsidR="00AE6181" w:rsidRPr="00BB0CFF">
        <w:rPr>
          <w:rFonts w:ascii="Times New Roman" w:hAnsi="Times New Roman" w:cs="Times New Roman"/>
          <w:sz w:val="24"/>
          <w:szCs w:val="24"/>
        </w:rPr>
        <w:t xml:space="preserve"> ma na celu rozszerzenie i </w:t>
      </w:r>
      <w:r w:rsidR="00F92197" w:rsidRPr="00BB0CFF">
        <w:rPr>
          <w:rFonts w:ascii="Times New Roman" w:hAnsi="Times New Roman" w:cs="Times New Roman"/>
          <w:sz w:val="24"/>
          <w:szCs w:val="24"/>
        </w:rPr>
        <w:t>doprecyzowanie definicji zawartych w projekcie ustawy. Wprowadzone zostały definicje:</w:t>
      </w:r>
      <w:r w:rsidR="00E329D4" w:rsidRPr="00BB0CFF">
        <w:rPr>
          <w:rFonts w:ascii="Times New Roman" w:hAnsi="Times New Roman" w:cs="Times New Roman"/>
          <w:sz w:val="24"/>
          <w:szCs w:val="24"/>
        </w:rPr>
        <w:t xml:space="preserve"> dopuszczalne</w:t>
      </w:r>
      <w:r w:rsidR="00EF4E5B">
        <w:rPr>
          <w:rFonts w:ascii="Times New Roman" w:hAnsi="Times New Roman" w:cs="Times New Roman"/>
          <w:sz w:val="24"/>
          <w:szCs w:val="24"/>
        </w:rPr>
        <w:t>go</w:t>
      </w:r>
      <w:r w:rsidR="00E329D4" w:rsidRPr="00BB0CFF">
        <w:rPr>
          <w:rFonts w:ascii="Times New Roman" w:hAnsi="Times New Roman" w:cs="Times New Roman"/>
          <w:sz w:val="24"/>
          <w:szCs w:val="24"/>
        </w:rPr>
        <w:t xml:space="preserve"> </w:t>
      </w:r>
      <w:r w:rsidR="00EF4E5B">
        <w:rPr>
          <w:rFonts w:ascii="Times New Roman" w:hAnsi="Times New Roman" w:cs="Times New Roman"/>
          <w:sz w:val="24"/>
          <w:szCs w:val="24"/>
        </w:rPr>
        <w:t>poziomu</w:t>
      </w:r>
      <w:r w:rsidR="00E329D4" w:rsidRPr="00BB0CFF">
        <w:rPr>
          <w:rFonts w:ascii="Times New Roman" w:hAnsi="Times New Roman" w:cs="Times New Roman"/>
          <w:sz w:val="24"/>
          <w:szCs w:val="24"/>
        </w:rPr>
        <w:t xml:space="preserve"> efektywności środowiskowej, efektywności środowiskowej, głębokiej transformacji przemysłowej, jednolitych zasad eksploatacyjnych, poziom</w:t>
      </w:r>
      <w:r w:rsidR="00DE1BBC" w:rsidRPr="00BB0CFF">
        <w:rPr>
          <w:rFonts w:ascii="Times New Roman" w:hAnsi="Times New Roman" w:cs="Times New Roman"/>
          <w:sz w:val="24"/>
          <w:szCs w:val="24"/>
        </w:rPr>
        <w:t>ów</w:t>
      </w:r>
      <w:r w:rsidR="00E329D4" w:rsidRPr="00BB0CFF">
        <w:rPr>
          <w:rFonts w:ascii="Times New Roman" w:hAnsi="Times New Roman" w:cs="Times New Roman"/>
          <w:sz w:val="24"/>
          <w:szCs w:val="24"/>
        </w:rPr>
        <w:t xml:space="preserve"> efektywności środowiskowej powiązanych z najlepszymi dostępnymi technikami, poziom</w:t>
      </w:r>
      <w:r w:rsidR="00DE1BBC" w:rsidRPr="00BB0CFF">
        <w:rPr>
          <w:rFonts w:ascii="Times New Roman" w:hAnsi="Times New Roman" w:cs="Times New Roman"/>
          <w:sz w:val="24"/>
          <w:szCs w:val="24"/>
        </w:rPr>
        <w:t>ów</w:t>
      </w:r>
      <w:r w:rsidR="00E329D4" w:rsidRPr="00BB0CFF">
        <w:rPr>
          <w:rFonts w:ascii="Times New Roman" w:hAnsi="Times New Roman" w:cs="Times New Roman"/>
          <w:sz w:val="24"/>
          <w:szCs w:val="24"/>
        </w:rPr>
        <w:t xml:space="preserve"> efektywności środowiskowej powiązanych z nowymi technikami, poziom</w:t>
      </w:r>
      <w:r w:rsidR="00DE1BBC" w:rsidRPr="00BB0CFF">
        <w:rPr>
          <w:rFonts w:ascii="Times New Roman" w:hAnsi="Times New Roman" w:cs="Times New Roman"/>
          <w:sz w:val="24"/>
          <w:szCs w:val="24"/>
        </w:rPr>
        <w:t>ów</w:t>
      </w:r>
      <w:r w:rsidR="00E329D4" w:rsidRPr="00BB0CFF">
        <w:rPr>
          <w:rFonts w:ascii="Times New Roman" w:hAnsi="Times New Roman" w:cs="Times New Roman"/>
          <w:sz w:val="24"/>
          <w:szCs w:val="24"/>
        </w:rPr>
        <w:t xml:space="preserve"> emisji powiązanych z nowymi technikami, wskaźnik</w:t>
      </w:r>
      <w:r w:rsidR="00DE1BBC" w:rsidRPr="00BB0CFF">
        <w:rPr>
          <w:rFonts w:ascii="Times New Roman" w:hAnsi="Times New Roman" w:cs="Times New Roman"/>
          <w:sz w:val="24"/>
          <w:szCs w:val="24"/>
        </w:rPr>
        <w:t>ów</w:t>
      </w:r>
      <w:r w:rsidR="00E329D4" w:rsidRPr="00BB0CFF">
        <w:rPr>
          <w:rFonts w:ascii="Times New Roman" w:hAnsi="Times New Roman" w:cs="Times New Roman"/>
          <w:sz w:val="24"/>
          <w:szCs w:val="24"/>
        </w:rPr>
        <w:t xml:space="preserve"> referencyjnych.</w:t>
      </w:r>
    </w:p>
    <w:p w14:paraId="0171EE34" w14:textId="77777777" w:rsidR="00E329D4" w:rsidRPr="00BB0CFF" w:rsidRDefault="00E329D4" w:rsidP="007F3D4F">
      <w:pPr>
        <w:spacing w:before="0" w:after="120" w:line="240" w:lineRule="auto"/>
        <w:jc w:val="both"/>
        <w:rPr>
          <w:rFonts w:ascii="Times New Roman" w:hAnsi="Times New Roman" w:cs="Times New Roman"/>
          <w:sz w:val="24"/>
          <w:szCs w:val="24"/>
        </w:rPr>
      </w:pPr>
      <w:r w:rsidRPr="00BB0CFF">
        <w:rPr>
          <w:rFonts w:ascii="Times New Roman" w:hAnsi="Times New Roman" w:cs="Times New Roman"/>
          <w:sz w:val="24"/>
          <w:szCs w:val="24"/>
        </w:rPr>
        <w:lastRenderedPageBreak/>
        <w:t>Zmienione zostały następujące definicje:</w:t>
      </w:r>
    </w:p>
    <w:p w14:paraId="01C2A331" w14:textId="4C273A6D" w:rsidR="00BE26D5" w:rsidRPr="00BB0CFF" w:rsidRDefault="00BE26D5" w:rsidP="00DE1BBC">
      <w:pPr>
        <w:pStyle w:val="Akapitzlist"/>
        <w:numPr>
          <w:ilvl w:val="0"/>
          <w:numId w:val="39"/>
        </w:numPr>
        <w:spacing w:before="0" w:after="120" w:line="240" w:lineRule="auto"/>
        <w:ind w:left="284" w:hanging="284"/>
        <w:jc w:val="both"/>
        <w:rPr>
          <w:rFonts w:ascii="Times New Roman" w:hAnsi="Times New Roman" w:cs="Times New Roman"/>
          <w:sz w:val="24"/>
          <w:szCs w:val="24"/>
        </w:rPr>
      </w:pPr>
      <w:r w:rsidRPr="00BB0CFF">
        <w:rPr>
          <w:rFonts w:ascii="Times New Roman" w:hAnsi="Times New Roman" w:cs="Times New Roman"/>
          <w:sz w:val="24"/>
          <w:szCs w:val="24"/>
        </w:rPr>
        <w:t>granicznych wielkości emisyjnych</w:t>
      </w:r>
      <w:r w:rsidR="003A4AFD" w:rsidRPr="00BB0CFF">
        <w:rPr>
          <w:rFonts w:ascii="Times New Roman" w:hAnsi="Times New Roman" w:cs="Times New Roman"/>
          <w:sz w:val="24"/>
          <w:szCs w:val="24"/>
        </w:rPr>
        <w:t xml:space="preserve"> – dodanie wielkości emisji określone w jednolitych zasadach eksploatacyjnych</w:t>
      </w:r>
      <w:r w:rsidR="002344FC">
        <w:rPr>
          <w:rFonts w:ascii="Times New Roman" w:hAnsi="Times New Roman" w:cs="Times New Roman"/>
          <w:sz w:val="24"/>
          <w:szCs w:val="24"/>
        </w:rPr>
        <w:t>,</w:t>
      </w:r>
      <w:r w:rsidR="003A4AFD" w:rsidRPr="00BB0CFF">
        <w:rPr>
          <w:rFonts w:ascii="Times New Roman" w:hAnsi="Times New Roman" w:cs="Times New Roman"/>
          <w:sz w:val="24"/>
          <w:szCs w:val="24"/>
        </w:rPr>
        <w:t xml:space="preserve"> na podstawie których oprócz konkluzji BAT określa się graniczne wielkości emisyjne,</w:t>
      </w:r>
    </w:p>
    <w:p w14:paraId="57CB5467" w14:textId="7B76733C" w:rsidR="00BE26D5" w:rsidRPr="00BB0CFF" w:rsidRDefault="005F0D1B" w:rsidP="00DE1BBC">
      <w:pPr>
        <w:pStyle w:val="Akapitzlist"/>
        <w:numPr>
          <w:ilvl w:val="0"/>
          <w:numId w:val="39"/>
        </w:numPr>
        <w:spacing w:before="0" w:after="120" w:line="240" w:lineRule="auto"/>
        <w:ind w:left="284" w:hanging="284"/>
        <w:jc w:val="both"/>
        <w:rPr>
          <w:rFonts w:ascii="Times New Roman" w:hAnsi="Times New Roman" w:cs="Times New Roman"/>
          <w:sz w:val="24"/>
          <w:szCs w:val="24"/>
        </w:rPr>
      </w:pPr>
      <w:r w:rsidRPr="00BB0CFF">
        <w:rPr>
          <w:rFonts w:ascii="Times New Roman" w:hAnsi="Times New Roman" w:cs="Times New Roman"/>
          <w:sz w:val="24"/>
          <w:szCs w:val="24"/>
        </w:rPr>
        <w:t>konkluzji BAT</w:t>
      </w:r>
      <w:r w:rsidR="003A4AFD" w:rsidRPr="00BB0CFF">
        <w:rPr>
          <w:rFonts w:ascii="Times New Roman" w:hAnsi="Times New Roman" w:cs="Times New Roman"/>
          <w:sz w:val="24"/>
          <w:szCs w:val="24"/>
        </w:rPr>
        <w:t xml:space="preserve"> – definicja została uzupełniona o elementy, które ze względu na wprowadzenie nowych obowiązków powinny zostać uwzględnione i zawarte w konkluzjach BAT czyli </w:t>
      </w:r>
      <w:r w:rsidR="00935778" w:rsidRPr="00BB0CFF">
        <w:rPr>
          <w:rFonts w:ascii="Times New Roman" w:hAnsi="Times New Roman" w:cs="Times New Roman"/>
          <w:sz w:val="24"/>
          <w:szCs w:val="24"/>
        </w:rPr>
        <w:t>nowo pojawiające się technik, poziomy efektywności środowiskowej powiązane z tymi technikami, zawartości systemu zarządzania środowiskowego, łącznie ze wskaźnikami referencyjnymi,</w:t>
      </w:r>
    </w:p>
    <w:p w14:paraId="03D44A53" w14:textId="62E8024D" w:rsidR="005F0D1B" w:rsidRPr="00BB0CFF" w:rsidRDefault="005F0D1B" w:rsidP="00DE1BBC">
      <w:pPr>
        <w:pStyle w:val="Akapitzlist"/>
        <w:numPr>
          <w:ilvl w:val="0"/>
          <w:numId w:val="39"/>
        </w:numPr>
        <w:spacing w:before="0" w:after="120" w:line="240" w:lineRule="auto"/>
        <w:ind w:left="284" w:hanging="284"/>
        <w:jc w:val="both"/>
        <w:rPr>
          <w:rFonts w:ascii="Times New Roman" w:hAnsi="Times New Roman" w:cs="Times New Roman"/>
          <w:sz w:val="24"/>
          <w:szCs w:val="24"/>
        </w:rPr>
      </w:pPr>
      <w:r w:rsidRPr="00BB0CFF">
        <w:rPr>
          <w:rFonts w:ascii="Times New Roman" w:hAnsi="Times New Roman" w:cs="Times New Roman"/>
          <w:sz w:val="24"/>
          <w:szCs w:val="24"/>
        </w:rPr>
        <w:t>dostępn</w:t>
      </w:r>
      <w:r w:rsidR="000559B4" w:rsidRPr="00BB0CFF">
        <w:rPr>
          <w:rFonts w:ascii="Times New Roman" w:hAnsi="Times New Roman" w:cs="Times New Roman"/>
          <w:sz w:val="24"/>
          <w:szCs w:val="24"/>
        </w:rPr>
        <w:t>ej</w:t>
      </w:r>
      <w:r w:rsidRPr="00BB0CFF">
        <w:rPr>
          <w:rFonts w:ascii="Times New Roman" w:hAnsi="Times New Roman" w:cs="Times New Roman"/>
          <w:sz w:val="24"/>
          <w:szCs w:val="24"/>
        </w:rPr>
        <w:t xml:space="preserve"> technik</w:t>
      </w:r>
      <w:r w:rsidR="000559B4" w:rsidRPr="00BB0CFF">
        <w:rPr>
          <w:rFonts w:ascii="Times New Roman" w:hAnsi="Times New Roman" w:cs="Times New Roman"/>
          <w:sz w:val="24"/>
          <w:szCs w:val="24"/>
        </w:rPr>
        <w:t>i</w:t>
      </w:r>
      <w:r w:rsidR="00935778" w:rsidRPr="00BB0CFF">
        <w:rPr>
          <w:rFonts w:ascii="Times New Roman" w:hAnsi="Times New Roman" w:cs="Times New Roman"/>
          <w:sz w:val="24"/>
          <w:szCs w:val="24"/>
        </w:rPr>
        <w:t xml:space="preserve"> </w:t>
      </w:r>
      <w:r w:rsidR="00BB036D" w:rsidRPr="00BB0CFF">
        <w:rPr>
          <w:rFonts w:ascii="Times New Roman" w:hAnsi="Times New Roman" w:cs="Times New Roman"/>
          <w:sz w:val="24"/>
          <w:szCs w:val="24"/>
        </w:rPr>
        <w:t>–</w:t>
      </w:r>
      <w:r w:rsidR="00935778" w:rsidRPr="00BB0CFF">
        <w:rPr>
          <w:rFonts w:ascii="Times New Roman" w:hAnsi="Times New Roman" w:cs="Times New Roman"/>
          <w:sz w:val="24"/>
          <w:szCs w:val="24"/>
        </w:rPr>
        <w:t xml:space="preserve"> </w:t>
      </w:r>
      <w:r w:rsidR="00BB036D" w:rsidRPr="00BB0CFF">
        <w:rPr>
          <w:rFonts w:ascii="Times New Roman" w:hAnsi="Times New Roman" w:cs="Times New Roman"/>
          <w:sz w:val="24"/>
          <w:szCs w:val="24"/>
        </w:rPr>
        <w:t xml:space="preserve">definicja została rozszerzona o </w:t>
      </w:r>
      <w:r w:rsidR="00935778" w:rsidRPr="00BB0CFF">
        <w:rPr>
          <w:rFonts w:ascii="Times New Roman" w:hAnsi="Times New Roman" w:cs="Times New Roman"/>
          <w:sz w:val="24"/>
          <w:szCs w:val="24"/>
        </w:rPr>
        <w:t>techniki</w:t>
      </w:r>
      <w:r w:rsidR="00BB036D" w:rsidRPr="00BB0CFF">
        <w:rPr>
          <w:rFonts w:ascii="Times New Roman" w:hAnsi="Times New Roman" w:cs="Times New Roman"/>
          <w:sz w:val="24"/>
          <w:szCs w:val="24"/>
        </w:rPr>
        <w:t xml:space="preserve">, które </w:t>
      </w:r>
      <w:r w:rsidR="00935778" w:rsidRPr="00BB0CFF">
        <w:rPr>
          <w:rFonts w:ascii="Times New Roman" w:hAnsi="Times New Roman" w:cs="Times New Roman"/>
          <w:sz w:val="24"/>
          <w:szCs w:val="24"/>
        </w:rPr>
        <w:t xml:space="preserve">są wykorzystywane lub zostały opracowane </w:t>
      </w:r>
      <w:r w:rsidR="00BB036D" w:rsidRPr="00BB0CFF">
        <w:rPr>
          <w:rFonts w:ascii="Times New Roman" w:hAnsi="Times New Roman" w:cs="Times New Roman"/>
          <w:sz w:val="24"/>
          <w:szCs w:val="24"/>
        </w:rPr>
        <w:t>poza</w:t>
      </w:r>
      <w:r w:rsidR="00935778" w:rsidRPr="00BB0CFF">
        <w:rPr>
          <w:rFonts w:ascii="Times New Roman" w:hAnsi="Times New Roman" w:cs="Times New Roman"/>
          <w:sz w:val="24"/>
          <w:szCs w:val="24"/>
        </w:rPr>
        <w:t xml:space="preserve"> Uni</w:t>
      </w:r>
      <w:r w:rsidR="00BB036D" w:rsidRPr="00BB0CFF">
        <w:rPr>
          <w:rFonts w:ascii="Times New Roman" w:hAnsi="Times New Roman" w:cs="Times New Roman"/>
          <w:sz w:val="24"/>
          <w:szCs w:val="24"/>
        </w:rPr>
        <w:t>ą,</w:t>
      </w:r>
    </w:p>
    <w:p w14:paraId="4CEFAA6A" w14:textId="61169586" w:rsidR="005F0D1B" w:rsidRPr="00BB0CFF" w:rsidRDefault="005F0D1B" w:rsidP="00DE1BBC">
      <w:pPr>
        <w:pStyle w:val="Akapitzlist"/>
        <w:numPr>
          <w:ilvl w:val="0"/>
          <w:numId w:val="39"/>
        </w:numPr>
        <w:spacing w:before="0" w:after="120" w:line="240" w:lineRule="auto"/>
        <w:ind w:left="284" w:hanging="284"/>
        <w:jc w:val="both"/>
        <w:rPr>
          <w:rFonts w:ascii="Times New Roman" w:hAnsi="Times New Roman" w:cs="Times New Roman"/>
          <w:sz w:val="24"/>
          <w:szCs w:val="24"/>
        </w:rPr>
      </w:pPr>
      <w:r w:rsidRPr="00BB0CFF">
        <w:rPr>
          <w:rFonts w:ascii="Times New Roman" w:hAnsi="Times New Roman" w:cs="Times New Roman"/>
          <w:sz w:val="24"/>
          <w:szCs w:val="24"/>
        </w:rPr>
        <w:t>najlepsz</w:t>
      </w:r>
      <w:r w:rsidR="000559B4" w:rsidRPr="00BB0CFF">
        <w:rPr>
          <w:rFonts w:ascii="Times New Roman" w:hAnsi="Times New Roman" w:cs="Times New Roman"/>
          <w:sz w:val="24"/>
          <w:szCs w:val="24"/>
        </w:rPr>
        <w:t>ej</w:t>
      </w:r>
      <w:r w:rsidRPr="00BB0CFF">
        <w:rPr>
          <w:rFonts w:ascii="Times New Roman" w:hAnsi="Times New Roman" w:cs="Times New Roman"/>
          <w:sz w:val="24"/>
          <w:szCs w:val="24"/>
        </w:rPr>
        <w:t xml:space="preserve"> technik</w:t>
      </w:r>
      <w:r w:rsidR="000559B4" w:rsidRPr="00BB0CFF">
        <w:rPr>
          <w:rFonts w:ascii="Times New Roman" w:hAnsi="Times New Roman" w:cs="Times New Roman"/>
          <w:sz w:val="24"/>
          <w:szCs w:val="24"/>
        </w:rPr>
        <w:t>i</w:t>
      </w:r>
      <w:r w:rsidR="00935778" w:rsidRPr="00BB0CFF">
        <w:rPr>
          <w:rFonts w:ascii="Times New Roman" w:hAnsi="Times New Roman" w:cs="Times New Roman"/>
          <w:sz w:val="24"/>
          <w:szCs w:val="24"/>
        </w:rPr>
        <w:t xml:space="preserve"> </w:t>
      </w:r>
      <w:r w:rsidR="00BB036D" w:rsidRPr="00BB0CFF">
        <w:rPr>
          <w:rFonts w:ascii="Times New Roman" w:hAnsi="Times New Roman" w:cs="Times New Roman"/>
          <w:sz w:val="24"/>
          <w:szCs w:val="24"/>
        </w:rPr>
        <w:t>–</w:t>
      </w:r>
      <w:r w:rsidR="00935778" w:rsidRPr="00BB0CFF">
        <w:rPr>
          <w:rFonts w:ascii="Times New Roman" w:hAnsi="Times New Roman" w:cs="Times New Roman"/>
          <w:sz w:val="24"/>
          <w:szCs w:val="24"/>
        </w:rPr>
        <w:t xml:space="preserve"> </w:t>
      </w:r>
      <w:r w:rsidR="00BB036D" w:rsidRPr="00BB0CFF">
        <w:rPr>
          <w:rFonts w:ascii="Times New Roman" w:hAnsi="Times New Roman" w:cs="Times New Roman"/>
          <w:sz w:val="24"/>
          <w:szCs w:val="24"/>
        </w:rPr>
        <w:t xml:space="preserve">definicja uzupełniona o </w:t>
      </w:r>
      <w:r w:rsidR="00935778" w:rsidRPr="00BB0CFF">
        <w:rPr>
          <w:rFonts w:ascii="Times New Roman" w:hAnsi="Times New Roman" w:cs="Times New Roman"/>
          <w:sz w:val="24"/>
          <w:szCs w:val="24"/>
        </w:rPr>
        <w:t>ochron</w:t>
      </w:r>
      <w:r w:rsidR="00BB036D" w:rsidRPr="00BB0CFF">
        <w:rPr>
          <w:rFonts w:ascii="Times New Roman" w:hAnsi="Times New Roman" w:cs="Times New Roman"/>
          <w:sz w:val="24"/>
          <w:szCs w:val="24"/>
        </w:rPr>
        <w:t>ę</w:t>
      </w:r>
      <w:r w:rsidR="00935778" w:rsidRPr="00BB0CFF">
        <w:rPr>
          <w:rFonts w:ascii="Times New Roman" w:hAnsi="Times New Roman" w:cs="Times New Roman"/>
          <w:sz w:val="24"/>
          <w:szCs w:val="24"/>
        </w:rPr>
        <w:t xml:space="preserve"> zdrowia ludzkiego i klimat</w:t>
      </w:r>
      <w:r w:rsidR="00BB036D" w:rsidRPr="00BB0CFF">
        <w:rPr>
          <w:rFonts w:ascii="Times New Roman" w:hAnsi="Times New Roman" w:cs="Times New Roman"/>
          <w:sz w:val="24"/>
          <w:szCs w:val="24"/>
        </w:rPr>
        <w:t>, które dodatkowo oprócz wysokiego poziomu ochrony środowiska mają być osiągane przez najlepszą technikę</w:t>
      </w:r>
      <w:r w:rsidR="00DE1BBC" w:rsidRPr="00BB0CFF">
        <w:rPr>
          <w:rFonts w:ascii="Times New Roman" w:hAnsi="Times New Roman" w:cs="Times New Roman"/>
          <w:sz w:val="24"/>
          <w:szCs w:val="24"/>
        </w:rPr>
        <w:t>,</w:t>
      </w:r>
    </w:p>
    <w:p w14:paraId="70479A9C" w14:textId="4B6D4813" w:rsidR="00593AA0" w:rsidRPr="00BB0CFF" w:rsidRDefault="005F0D1B" w:rsidP="00DE1BBC">
      <w:pPr>
        <w:pStyle w:val="Akapitzlist"/>
        <w:numPr>
          <w:ilvl w:val="0"/>
          <w:numId w:val="39"/>
        </w:numPr>
        <w:spacing w:before="0" w:after="120" w:line="240" w:lineRule="auto"/>
        <w:ind w:left="284" w:hanging="284"/>
        <w:jc w:val="both"/>
        <w:rPr>
          <w:rFonts w:ascii="Times New Roman" w:hAnsi="Times New Roman" w:cs="Times New Roman"/>
          <w:sz w:val="24"/>
          <w:szCs w:val="24"/>
        </w:rPr>
      </w:pPr>
      <w:r w:rsidRPr="00BB0CFF">
        <w:rPr>
          <w:rFonts w:ascii="Times New Roman" w:hAnsi="Times New Roman" w:cs="Times New Roman"/>
          <w:sz w:val="24"/>
          <w:szCs w:val="24"/>
        </w:rPr>
        <w:t>organizacj</w:t>
      </w:r>
      <w:r w:rsidR="000559B4" w:rsidRPr="00BB0CFF">
        <w:rPr>
          <w:rFonts w:ascii="Times New Roman" w:hAnsi="Times New Roman" w:cs="Times New Roman"/>
          <w:sz w:val="24"/>
          <w:szCs w:val="24"/>
        </w:rPr>
        <w:t>i</w:t>
      </w:r>
      <w:r w:rsidRPr="00BB0CFF">
        <w:rPr>
          <w:rFonts w:ascii="Times New Roman" w:hAnsi="Times New Roman" w:cs="Times New Roman"/>
          <w:sz w:val="24"/>
          <w:szCs w:val="24"/>
        </w:rPr>
        <w:t xml:space="preserve"> ekologiczn</w:t>
      </w:r>
      <w:r w:rsidR="000559B4" w:rsidRPr="00BB0CFF">
        <w:rPr>
          <w:rFonts w:ascii="Times New Roman" w:hAnsi="Times New Roman" w:cs="Times New Roman"/>
          <w:sz w:val="24"/>
          <w:szCs w:val="24"/>
        </w:rPr>
        <w:t>ej</w:t>
      </w:r>
      <w:r w:rsidR="00593AA0" w:rsidRPr="00BB0CFF">
        <w:rPr>
          <w:rFonts w:ascii="Times New Roman" w:hAnsi="Times New Roman" w:cs="Times New Roman"/>
          <w:sz w:val="24"/>
          <w:szCs w:val="24"/>
        </w:rPr>
        <w:t xml:space="preserve"> </w:t>
      </w:r>
      <w:r w:rsidR="00BB036D" w:rsidRPr="00BB0CFF">
        <w:rPr>
          <w:rFonts w:ascii="Times New Roman" w:hAnsi="Times New Roman" w:cs="Times New Roman"/>
          <w:sz w:val="24"/>
          <w:szCs w:val="24"/>
        </w:rPr>
        <w:t>–</w:t>
      </w:r>
      <w:r w:rsidR="00593AA0" w:rsidRPr="00BB0CFF">
        <w:rPr>
          <w:rFonts w:ascii="Times New Roman" w:hAnsi="Times New Roman" w:cs="Times New Roman"/>
          <w:sz w:val="24"/>
          <w:szCs w:val="24"/>
        </w:rPr>
        <w:t xml:space="preserve"> </w:t>
      </w:r>
      <w:r w:rsidR="00BB036D" w:rsidRPr="00BB0CFF">
        <w:rPr>
          <w:rFonts w:ascii="Times New Roman" w:hAnsi="Times New Roman" w:cs="Times New Roman"/>
          <w:sz w:val="24"/>
          <w:szCs w:val="24"/>
        </w:rPr>
        <w:t xml:space="preserve">definicja uzupełniona o </w:t>
      </w:r>
      <w:r w:rsidR="00593AA0" w:rsidRPr="00BB0CFF">
        <w:rPr>
          <w:rFonts w:ascii="Times New Roman" w:hAnsi="Times New Roman" w:cs="Times New Roman"/>
          <w:sz w:val="24"/>
          <w:szCs w:val="24"/>
        </w:rPr>
        <w:t>ochron</w:t>
      </w:r>
      <w:r w:rsidR="00BB036D" w:rsidRPr="00BB0CFF">
        <w:rPr>
          <w:rFonts w:ascii="Times New Roman" w:hAnsi="Times New Roman" w:cs="Times New Roman"/>
          <w:sz w:val="24"/>
          <w:szCs w:val="24"/>
        </w:rPr>
        <w:t>ę</w:t>
      </w:r>
      <w:r w:rsidR="00593AA0" w:rsidRPr="00BB0CFF">
        <w:rPr>
          <w:rFonts w:ascii="Times New Roman" w:hAnsi="Times New Roman" w:cs="Times New Roman"/>
          <w:sz w:val="24"/>
          <w:szCs w:val="24"/>
        </w:rPr>
        <w:t xml:space="preserve"> zdrowia</w:t>
      </w:r>
      <w:r w:rsidR="00BB036D" w:rsidRPr="00BB0CFF">
        <w:rPr>
          <w:rFonts w:ascii="Times New Roman" w:hAnsi="Times New Roman" w:cs="Times New Roman"/>
          <w:sz w:val="24"/>
          <w:szCs w:val="24"/>
        </w:rPr>
        <w:t>, które powinno być również statutowym celem takiej organizacji</w:t>
      </w:r>
      <w:r w:rsidR="00593AA0" w:rsidRPr="00BB0CFF">
        <w:rPr>
          <w:rFonts w:ascii="Times New Roman" w:hAnsi="Times New Roman" w:cs="Times New Roman"/>
          <w:sz w:val="24"/>
          <w:szCs w:val="24"/>
        </w:rPr>
        <w:t>.</w:t>
      </w:r>
    </w:p>
    <w:p w14:paraId="0624D759" w14:textId="614F3509" w:rsidR="00E37DB8" w:rsidRPr="00BB0CFF" w:rsidRDefault="00593AA0" w:rsidP="007F3D4F">
      <w:pPr>
        <w:spacing w:before="0" w:after="120" w:line="240" w:lineRule="auto"/>
        <w:jc w:val="both"/>
        <w:rPr>
          <w:rFonts w:ascii="Times New Roman" w:hAnsi="Times New Roman" w:cs="Times New Roman"/>
          <w:sz w:val="24"/>
          <w:szCs w:val="24"/>
        </w:rPr>
      </w:pPr>
      <w:r w:rsidRPr="00BB0CFF">
        <w:rPr>
          <w:rFonts w:ascii="Times New Roman" w:eastAsia="Times New Roman" w:hAnsi="Times New Roman" w:cs="Times New Roman"/>
          <w:bCs/>
          <w:sz w:val="24"/>
          <w:szCs w:val="24"/>
          <w:lang w:eastAsia="pl-PL"/>
        </w:rPr>
        <w:t>Zmiana w</w:t>
      </w:r>
      <w:r w:rsidRPr="00BB0CFF">
        <w:rPr>
          <w:rFonts w:ascii="Times New Roman" w:eastAsia="Times New Roman" w:hAnsi="Times New Roman" w:cs="Times New Roman"/>
          <w:b/>
          <w:sz w:val="24"/>
          <w:szCs w:val="24"/>
          <w:lang w:eastAsia="pl-PL"/>
        </w:rPr>
        <w:t xml:space="preserve"> art. 1 pkt </w:t>
      </w:r>
      <w:r w:rsidR="00EB2D52" w:rsidRPr="00BB0CFF">
        <w:rPr>
          <w:rFonts w:ascii="Times New Roman" w:eastAsia="Times New Roman" w:hAnsi="Times New Roman" w:cs="Times New Roman"/>
          <w:b/>
          <w:sz w:val="24"/>
          <w:szCs w:val="24"/>
          <w:lang w:eastAsia="pl-PL"/>
        </w:rPr>
        <w:t>3</w:t>
      </w:r>
      <w:r w:rsidRPr="00BB0CFF">
        <w:rPr>
          <w:rFonts w:ascii="Times New Roman" w:eastAsia="Times New Roman" w:hAnsi="Times New Roman" w:cs="Times New Roman"/>
          <w:b/>
          <w:sz w:val="24"/>
          <w:szCs w:val="24"/>
          <w:lang w:eastAsia="pl-PL"/>
        </w:rPr>
        <w:t xml:space="preserve"> </w:t>
      </w:r>
      <w:r w:rsidRPr="00BB0CFF">
        <w:rPr>
          <w:rFonts w:ascii="Times New Roman" w:hAnsi="Times New Roman" w:cs="Times New Roman"/>
          <w:sz w:val="24"/>
          <w:szCs w:val="24"/>
        </w:rPr>
        <w:t>projektu ustawy ma na celu uwzględnienie w art. 143, który określa wymagania</w:t>
      </w:r>
      <w:r w:rsidR="002344FC">
        <w:rPr>
          <w:rFonts w:ascii="Times New Roman" w:hAnsi="Times New Roman" w:cs="Times New Roman"/>
          <w:sz w:val="24"/>
          <w:szCs w:val="24"/>
        </w:rPr>
        <w:t>,</w:t>
      </w:r>
      <w:r w:rsidRPr="00BB0CFF">
        <w:rPr>
          <w:rFonts w:ascii="Times New Roman" w:hAnsi="Times New Roman" w:cs="Times New Roman"/>
          <w:sz w:val="24"/>
          <w:szCs w:val="24"/>
        </w:rPr>
        <w:t xml:space="preserve"> jakie powinna spełniać technologia stosowana w nowych lub zmienianych w sposób istotny instalacjach i urządzeniach, zarzutów Komisji Europejskiej wynikających z naruszenia 2023/2173, a także zmian wynikających z nacisku na produkcję energii ze źródeł odnawialnych i efektywniejszego wykorzystania wody</w:t>
      </w:r>
      <w:r w:rsidR="00E87189" w:rsidRPr="00BB0CFF">
        <w:rPr>
          <w:rFonts w:ascii="Times New Roman" w:hAnsi="Times New Roman" w:cs="Times New Roman"/>
          <w:sz w:val="24"/>
          <w:szCs w:val="24"/>
        </w:rPr>
        <w:t xml:space="preserve"> oraz innych</w:t>
      </w:r>
      <w:r w:rsidR="00D21817" w:rsidRPr="00BB0CFF">
        <w:rPr>
          <w:rFonts w:ascii="Times New Roman" w:hAnsi="Times New Roman" w:cs="Times New Roman"/>
          <w:sz w:val="24"/>
          <w:szCs w:val="24"/>
        </w:rPr>
        <w:t xml:space="preserve"> substancji</w:t>
      </w:r>
      <w:r w:rsidRPr="00BB0CFF">
        <w:rPr>
          <w:rFonts w:ascii="Times New Roman" w:hAnsi="Times New Roman" w:cs="Times New Roman"/>
          <w:sz w:val="24"/>
          <w:szCs w:val="24"/>
        </w:rPr>
        <w:t xml:space="preserve"> poprzez ponowne </w:t>
      </w:r>
      <w:r w:rsidR="00E37DB8" w:rsidRPr="00BB0CFF">
        <w:rPr>
          <w:rFonts w:ascii="Times New Roman" w:hAnsi="Times New Roman" w:cs="Times New Roman"/>
          <w:sz w:val="24"/>
          <w:szCs w:val="24"/>
        </w:rPr>
        <w:t>wykorzystanie. Zmiana wprowadzane w art. 143:</w:t>
      </w:r>
    </w:p>
    <w:p w14:paraId="06034DEF" w14:textId="191C1C4D" w:rsidR="00593AA0" w:rsidRPr="00BB0CFF" w:rsidRDefault="00E37DB8" w:rsidP="00DE1BBC">
      <w:pPr>
        <w:pStyle w:val="Akapitzlist"/>
        <w:numPr>
          <w:ilvl w:val="0"/>
          <w:numId w:val="40"/>
        </w:numPr>
        <w:spacing w:before="0" w:after="120" w:line="240" w:lineRule="auto"/>
        <w:ind w:left="284" w:hanging="284"/>
        <w:jc w:val="both"/>
        <w:rPr>
          <w:rFonts w:ascii="Times New Roman" w:hAnsi="Times New Roman" w:cs="Times New Roman"/>
          <w:sz w:val="24"/>
          <w:szCs w:val="24"/>
        </w:rPr>
      </w:pPr>
      <w:r w:rsidRPr="00BB0CFF">
        <w:rPr>
          <w:rFonts w:ascii="Times New Roman" w:hAnsi="Times New Roman" w:cs="Times New Roman"/>
          <w:sz w:val="24"/>
          <w:szCs w:val="24"/>
        </w:rPr>
        <w:t>pkt 1 uwzględnia zmianę w</w:t>
      </w:r>
      <w:r w:rsidR="009F0C77" w:rsidRPr="00BB0CFF">
        <w:rPr>
          <w:rFonts w:ascii="Times New Roman" w:hAnsi="Times New Roman" w:cs="Times New Roman"/>
          <w:sz w:val="24"/>
          <w:szCs w:val="24"/>
        </w:rPr>
        <w:t xml:space="preserve"> załączniku </w:t>
      </w:r>
      <w:r w:rsidR="002344FC" w:rsidRPr="00BB0CFF">
        <w:rPr>
          <w:rFonts w:ascii="Times New Roman" w:hAnsi="Times New Roman" w:cs="Times New Roman"/>
          <w:sz w:val="24"/>
          <w:szCs w:val="24"/>
        </w:rPr>
        <w:t>III pkt</w:t>
      </w:r>
      <w:r w:rsidR="00754042" w:rsidRPr="00BB0CFF">
        <w:rPr>
          <w:rFonts w:ascii="Times New Roman" w:hAnsi="Times New Roman" w:cs="Times New Roman"/>
          <w:sz w:val="24"/>
          <w:szCs w:val="24"/>
        </w:rPr>
        <w:t xml:space="preserve"> 2</w:t>
      </w:r>
      <w:r w:rsidRPr="00BB0CFF">
        <w:rPr>
          <w:rFonts w:ascii="Times New Roman" w:hAnsi="Times New Roman" w:cs="Times New Roman"/>
          <w:sz w:val="24"/>
          <w:szCs w:val="24"/>
        </w:rPr>
        <w:t xml:space="preserve"> IED 2.0 poprzez dodanie konieczności ograniczenia wykorzystania substancji wzbudzających szczególnie duże obawy</w:t>
      </w:r>
      <w:r w:rsidR="00215521" w:rsidRPr="00BB0CFF">
        <w:rPr>
          <w:rFonts w:ascii="Times New Roman" w:hAnsi="Times New Roman" w:cs="Times New Roman"/>
          <w:sz w:val="24"/>
          <w:szCs w:val="24"/>
        </w:rPr>
        <w:t xml:space="preserve"> (SVHC)</w:t>
      </w:r>
      <w:r w:rsidRPr="00BB0CFF">
        <w:rPr>
          <w:rFonts w:ascii="Times New Roman" w:hAnsi="Times New Roman" w:cs="Times New Roman"/>
          <w:sz w:val="24"/>
          <w:szCs w:val="24"/>
        </w:rPr>
        <w:t>,</w:t>
      </w:r>
    </w:p>
    <w:p w14:paraId="47D175A8" w14:textId="5A966FBD" w:rsidR="00593AA0" w:rsidRPr="00BB0CFF" w:rsidRDefault="00E37DB8" w:rsidP="00DE1BBC">
      <w:pPr>
        <w:pStyle w:val="Akapitzlist"/>
        <w:numPr>
          <w:ilvl w:val="0"/>
          <w:numId w:val="40"/>
        </w:numPr>
        <w:spacing w:before="0" w:after="120" w:line="240" w:lineRule="auto"/>
        <w:ind w:left="284" w:hanging="284"/>
        <w:jc w:val="both"/>
        <w:rPr>
          <w:rFonts w:ascii="Times New Roman" w:hAnsi="Times New Roman" w:cs="Times New Roman"/>
          <w:sz w:val="24"/>
          <w:szCs w:val="24"/>
        </w:rPr>
      </w:pPr>
      <w:r w:rsidRPr="00BB0CFF">
        <w:rPr>
          <w:rFonts w:ascii="Times New Roman" w:hAnsi="Times New Roman" w:cs="Times New Roman"/>
          <w:sz w:val="24"/>
          <w:szCs w:val="24"/>
        </w:rPr>
        <w:t xml:space="preserve">pkt 2 </w:t>
      </w:r>
      <w:r w:rsidR="009F0C77" w:rsidRPr="00BB0CFF">
        <w:rPr>
          <w:rFonts w:ascii="Times New Roman" w:hAnsi="Times New Roman" w:cs="Times New Roman"/>
          <w:sz w:val="24"/>
          <w:szCs w:val="24"/>
        </w:rPr>
        <w:t>uwzględnia zmianę w art. 11 lit. f IED 2.0 poprzez dodanie, że w zakresie wytwarzania energii należy zapewnić tam, gdzie to możliwe, produkcję energii ze źródeł odnawialnych,</w:t>
      </w:r>
    </w:p>
    <w:p w14:paraId="35994740" w14:textId="184550CF" w:rsidR="004970AC" w:rsidRPr="00BB0CFF" w:rsidRDefault="009F0C77" w:rsidP="00DE1BBC">
      <w:pPr>
        <w:pStyle w:val="Akapitzlist"/>
        <w:numPr>
          <w:ilvl w:val="0"/>
          <w:numId w:val="40"/>
        </w:numPr>
        <w:spacing w:before="0" w:after="120" w:line="240" w:lineRule="auto"/>
        <w:ind w:left="284" w:hanging="284"/>
        <w:jc w:val="both"/>
        <w:rPr>
          <w:rFonts w:ascii="Times New Roman" w:hAnsi="Times New Roman" w:cs="Times New Roman"/>
          <w:sz w:val="24"/>
          <w:szCs w:val="24"/>
        </w:rPr>
      </w:pPr>
      <w:bookmarkStart w:id="1" w:name="mip78134747"/>
      <w:bookmarkEnd w:id="1"/>
      <w:r w:rsidRPr="00BB0CFF">
        <w:rPr>
          <w:rFonts w:ascii="Times New Roman" w:hAnsi="Times New Roman" w:cs="Times New Roman"/>
          <w:sz w:val="24"/>
          <w:szCs w:val="24"/>
        </w:rPr>
        <w:t xml:space="preserve">pkt 3 </w:t>
      </w:r>
      <w:r w:rsidR="004970AC" w:rsidRPr="00BB0CFF">
        <w:rPr>
          <w:rFonts w:ascii="Times New Roman" w:hAnsi="Times New Roman" w:cs="Times New Roman"/>
          <w:sz w:val="24"/>
          <w:szCs w:val="24"/>
        </w:rPr>
        <w:t xml:space="preserve">uwzględnia </w:t>
      </w:r>
      <w:r w:rsidR="00215521" w:rsidRPr="00BB0CFF">
        <w:rPr>
          <w:rFonts w:ascii="Times New Roman" w:hAnsi="Times New Roman" w:cs="Times New Roman"/>
          <w:sz w:val="24"/>
          <w:szCs w:val="24"/>
        </w:rPr>
        <w:t>punkt (</w:t>
      </w:r>
      <w:r w:rsidR="00D21817" w:rsidRPr="00BB0CFF">
        <w:rPr>
          <w:rFonts w:ascii="Times New Roman" w:hAnsi="Times New Roman" w:cs="Times New Roman"/>
          <w:sz w:val="24"/>
          <w:szCs w:val="24"/>
        </w:rPr>
        <w:t>fa</w:t>
      </w:r>
      <w:r w:rsidR="00215521" w:rsidRPr="00BB0CFF">
        <w:rPr>
          <w:rFonts w:ascii="Times New Roman" w:hAnsi="Times New Roman" w:cs="Times New Roman"/>
          <w:sz w:val="24"/>
          <w:szCs w:val="24"/>
        </w:rPr>
        <w:t>) z</w:t>
      </w:r>
      <w:r w:rsidR="004970AC" w:rsidRPr="00BB0CFF">
        <w:rPr>
          <w:rFonts w:ascii="Times New Roman" w:hAnsi="Times New Roman" w:cs="Times New Roman"/>
          <w:sz w:val="24"/>
          <w:szCs w:val="24"/>
        </w:rPr>
        <w:t xml:space="preserve"> art. 11 IED 2.0 poprzez dodanie ponownego wykorzystania</w:t>
      </w:r>
      <w:r w:rsidR="00D21817" w:rsidRPr="00BB0CFF">
        <w:rPr>
          <w:rFonts w:ascii="Times New Roman" w:hAnsi="Times New Roman" w:cs="Times New Roman"/>
          <w:sz w:val="24"/>
          <w:szCs w:val="24"/>
        </w:rPr>
        <w:t xml:space="preserve"> do efektywniejszego wykorzystania wody i substancji</w:t>
      </w:r>
      <w:r w:rsidR="004970AC" w:rsidRPr="00BB0CFF">
        <w:rPr>
          <w:rFonts w:ascii="Times New Roman" w:hAnsi="Times New Roman" w:cs="Times New Roman"/>
          <w:sz w:val="24"/>
          <w:szCs w:val="24"/>
        </w:rPr>
        <w:t>,</w:t>
      </w:r>
      <w:bookmarkStart w:id="2" w:name="mip78134748"/>
      <w:bookmarkStart w:id="3" w:name="mip78134749"/>
      <w:bookmarkEnd w:id="2"/>
      <w:bookmarkEnd w:id="3"/>
    </w:p>
    <w:p w14:paraId="7D87BE1F" w14:textId="660D35E4" w:rsidR="004970AC" w:rsidRPr="00BB0CFF" w:rsidRDefault="00D21817" w:rsidP="00DE1BBC">
      <w:pPr>
        <w:pStyle w:val="Akapitzlist"/>
        <w:numPr>
          <w:ilvl w:val="0"/>
          <w:numId w:val="40"/>
        </w:numPr>
        <w:spacing w:before="0" w:after="120" w:line="240" w:lineRule="auto"/>
        <w:ind w:left="284" w:hanging="284"/>
        <w:jc w:val="both"/>
        <w:rPr>
          <w:rFonts w:ascii="Times New Roman" w:hAnsi="Times New Roman" w:cs="Times New Roman"/>
          <w:sz w:val="24"/>
          <w:szCs w:val="24"/>
        </w:rPr>
      </w:pPr>
      <w:r w:rsidRPr="00BB0CFF">
        <w:rPr>
          <w:rFonts w:ascii="Times New Roman" w:hAnsi="Times New Roman" w:cs="Times New Roman"/>
          <w:sz w:val="24"/>
          <w:szCs w:val="24"/>
        </w:rPr>
        <w:t xml:space="preserve">pkt 4 uwzględnia </w:t>
      </w:r>
      <w:r w:rsidR="00DB3280" w:rsidRPr="00BB0CFF">
        <w:rPr>
          <w:rFonts w:ascii="Times New Roman" w:hAnsi="Times New Roman" w:cs="Times New Roman"/>
          <w:sz w:val="24"/>
          <w:szCs w:val="24"/>
        </w:rPr>
        <w:t xml:space="preserve">zarzut </w:t>
      </w:r>
      <w:r w:rsidR="0026581A" w:rsidRPr="00BB0CFF">
        <w:rPr>
          <w:rFonts w:ascii="Times New Roman" w:hAnsi="Times New Roman" w:cs="Times New Roman"/>
          <w:sz w:val="24"/>
          <w:szCs w:val="24"/>
        </w:rPr>
        <w:t>nr 3.7</w:t>
      </w:r>
      <w:r w:rsidR="001F184E" w:rsidRPr="00BB0CFF">
        <w:rPr>
          <w:rFonts w:ascii="Times New Roman" w:hAnsi="Times New Roman" w:cs="Times New Roman"/>
          <w:sz w:val="24"/>
          <w:szCs w:val="24"/>
        </w:rPr>
        <w:t>0</w:t>
      </w:r>
      <w:r w:rsidR="0026581A" w:rsidRPr="00BB0CFF">
        <w:rPr>
          <w:rFonts w:ascii="Times New Roman" w:hAnsi="Times New Roman" w:cs="Times New Roman"/>
          <w:sz w:val="24"/>
          <w:szCs w:val="24"/>
        </w:rPr>
        <w:t xml:space="preserve"> </w:t>
      </w:r>
      <w:r w:rsidR="00DB3280" w:rsidRPr="00BB0CFF">
        <w:rPr>
          <w:rFonts w:ascii="Times New Roman" w:hAnsi="Times New Roman" w:cs="Times New Roman"/>
          <w:sz w:val="24"/>
          <w:szCs w:val="24"/>
        </w:rPr>
        <w:t xml:space="preserve">KE </w:t>
      </w:r>
      <w:r w:rsidR="0026581A" w:rsidRPr="00BB0CFF">
        <w:rPr>
          <w:rFonts w:ascii="Times New Roman" w:hAnsi="Times New Roman" w:cs="Times New Roman"/>
          <w:sz w:val="24"/>
          <w:szCs w:val="24"/>
        </w:rPr>
        <w:t xml:space="preserve">braku transpozycji </w:t>
      </w:r>
      <w:r w:rsidR="00DB3280" w:rsidRPr="00BB0CFF">
        <w:rPr>
          <w:rFonts w:ascii="Times New Roman" w:hAnsi="Times New Roman" w:cs="Times New Roman"/>
          <w:sz w:val="24"/>
          <w:szCs w:val="24"/>
        </w:rPr>
        <w:t>recyklingu substancji wytwarzanych i wykorzystywanych w procesie oraz powstających odpadów,</w:t>
      </w:r>
    </w:p>
    <w:p w14:paraId="531BA07D" w14:textId="64C21B38" w:rsidR="00D21817" w:rsidRPr="00BB0CFF" w:rsidRDefault="00D21817" w:rsidP="00DE1BBC">
      <w:pPr>
        <w:pStyle w:val="Akapitzlist"/>
        <w:numPr>
          <w:ilvl w:val="0"/>
          <w:numId w:val="40"/>
        </w:numPr>
        <w:spacing w:before="0" w:after="120" w:line="240" w:lineRule="auto"/>
        <w:ind w:left="284" w:hanging="284"/>
        <w:jc w:val="both"/>
        <w:rPr>
          <w:rFonts w:ascii="Times New Roman" w:hAnsi="Times New Roman" w:cs="Times New Roman"/>
          <w:sz w:val="24"/>
          <w:szCs w:val="24"/>
        </w:rPr>
      </w:pPr>
      <w:bookmarkStart w:id="4" w:name="mip78134750"/>
      <w:bookmarkStart w:id="5" w:name="mip78134751"/>
      <w:bookmarkEnd w:id="4"/>
      <w:bookmarkEnd w:id="5"/>
      <w:r w:rsidRPr="00BB0CFF">
        <w:rPr>
          <w:rFonts w:ascii="Times New Roman" w:hAnsi="Times New Roman" w:cs="Times New Roman"/>
          <w:sz w:val="24"/>
          <w:szCs w:val="24"/>
        </w:rPr>
        <w:t>pkt 6 uwzględnia zarzut</w:t>
      </w:r>
      <w:r w:rsidR="0026581A" w:rsidRPr="00BB0CFF">
        <w:rPr>
          <w:rFonts w:ascii="Times New Roman" w:hAnsi="Times New Roman" w:cs="Times New Roman"/>
          <w:sz w:val="24"/>
          <w:szCs w:val="24"/>
        </w:rPr>
        <w:t xml:space="preserve"> nr 3.71</w:t>
      </w:r>
      <w:r w:rsidRPr="00BB0CFF">
        <w:rPr>
          <w:rFonts w:ascii="Times New Roman" w:hAnsi="Times New Roman" w:cs="Times New Roman"/>
          <w:sz w:val="24"/>
          <w:szCs w:val="24"/>
        </w:rPr>
        <w:t xml:space="preserve"> KE dotyczący braku transpozycji przepisów IED w zakresie </w:t>
      </w:r>
      <w:bookmarkStart w:id="6" w:name="mip78134752"/>
      <w:bookmarkStart w:id="7" w:name="mip78134753"/>
      <w:bookmarkEnd w:id="6"/>
      <w:bookmarkEnd w:id="7"/>
      <w:r w:rsidRPr="00BB0CFF">
        <w:rPr>
          <w:rFonts w:ascii="Times New Roman" w:hAnsi="Times New Roman" w:cs="Times New Roman"/>
          <w:sz w:val="24"/>
          <w:szCs w:val="24"/>
        </w:rPr>
        <w:t>wykorzystywania porównywalnych urządzeń,</w:t>
      </w:r>
    </w:p>
    <w:p w14:paraId="7CAE97FD" w14:textId="29020DFD" w:rsidR="00E37BD3" w:rsidRPr="00BB0CFF" w:rsidRDefault="00D21817" w:rsidP="00DE1BBC">
      <w:pPr>
        <w:pStyle w:val="Akapitzlist"/>
        <w:numPr>
          <w:ilvl w:val="0"/>
          <w:numId w:val="40"/>
        </w:numPr>
        <w:spacing w:before="0" w:after="120" w:line="240" w:lineRule="auto"/>
        <w:ind w:left="284" w:hanging="284"/>
        <w:jc w:val="both"/>
        <w:rPr>
          <w:rFonts w:ascii="Times New Roman" w:hAnsi="Times New Roman" w:cs="Times New Roman"/>
          <w:sz w:val="24"/>
          <w:szCs w:val="24"/>
        </w:rPr>
      </w:pPr>
      <w:r w:rsidRPr="00BB0CFF">
        <w:rPr>
          <w:rFonts w:ascii="Times New Roman" w:hAnsi="Times New Roman" w:cs="Times New Roman"/>
          <w:sz w:val="24"/>
          <w:szCs w:val="24"/>
        </w:rPr>
        <w:t xml:space="preserve">pkt 8 uwzględnia </w:t>
      </w:r>
      <w:r w:rsidR="0026581A" w:rsidRPr="00BB0CFF">
        <w:rPr>
          <w:rFonts w:ascii="Times New Roman" w:hAnsi="Times New Roman" w:cs="Times New Roman"/>
          <w:sz w:val="24"/>
          <w:szCs w:val="24"/>
        </w:rPr>
        <w:t>zmianę w załączniku IV pkt 5 IED 2.0</w:t>
      </w:r>
      <w:r w:rsidRPr="00BB0CFF">
        <w:rPr>
          <w:rFonts w:ascii="Times New Roman" w:hAnsi="Times New Roman" w:cs="Times New Roman"/>
          <w:sz w:val="24"/>
          <w:szCs w:val="24"/>
        </w:rPr>
        <w:t xml:space="preserve"> dotycząc</w:t>
      </w:r>
      <w:r w:rsidR="0026581A" w:rsidRPr="00BB0CFF">
        <w:rPr>
          <w:rFonts w:ascii="Times New Roman" w:hAnsi="Times New Roman" w:cs="Times New Roman"/>
          <w:sz w:val="24"/>
          <w:szCs w:val="24"/>
        </w:rPr>
        <w:t>ą</w:t>
      </w:r>
      <w:r w:rsidRPr="00BB0CFF">
        <w:rPr>
          <w:rFonts w:ascii="Times New Roman" w:hAnsi="Times New Roman" w:cs="Times New Roman"/>
          <w:sz w:val="24"/>
          <w:szCs w:val="24"/>
        </w:rPr>
        <w:t xml:space="preserve"> narzędzi cyfrowych jako element</w:t>
      </w:r>
      <w:r w:rsidR="0026581A" w:rsidRPr="00BB0CFF">
        <w:rPr>
          <w:rFonts w:ascii="Times New Roman" w:hAnsi="Times New Roman" w:cs="Times New Roman"/>
          <w:sz w:val="24"/>
          <w:szCs w:val="24"/>
        </w:rPr>
        <w:t>u</w:t>
      </w:r>
      <w:r w:rsidRPr="00BB0CFF">
        <w:rPr>
          <w:rFonts w:ascii="Times New Roman" w:hAnsi="Times New Roman" w:cs="Times New Roman"/>
          <w:sz w:val="24"/>
          <w:szCs w:val="24"/>
        </w:rPr>
        <w:t xml:space="preserve"> postępu naukowo-technologicznego</w:t>
      </w:r>
      <w:r w:rsidR="0026581A" w:rsidRPr="00BB0CFF">
        <w:rPr>
          <w:rFonts w:ascii="Times New Roman" w:hAnsi="Times New Roman" w:cs="Times New Roman"/>
          <w:sz w:val="24"/>
          <w:szCs w:val="24"/>
        </w:rPr>
        <w:t xml:space="preserve"> i rozwoju wiedzy</w:t>
      </w:r>
      <w:r w:rsidRPr="00BB0CFF">
        <w:rPr>
          <w:rFonts w:ascii="Times New Roman" w:hAnsi="Times New Roman" w:cs="Times New Roman"/>
          <w:sz w:val="24"/>
          <w:szCs w:val="24"/>
        </w:rPr>
        <w:t xml:space="preserve"> branego pod uwagę przy określaniu wymagań dla instalacji.</w:t>
      </w:r>
    </w:p>
    <w:p w14:paraId="3EFC84EF" w14:textId="3983E914" w:rsidR="00184B09" w:rsidRPr="00BB0CFF" w:rsidRDefault="00E37BD3" w:rsidP="007F3D4F">
      <w:pPr>
        <w:spacing w:before="0" w:after="120" w:line="240" w:lineRule="auto"/>
        <w:jc w:val="both"/>
        <w:rPr>
          <w:rFonts w:ascii="Times New Roman" w:eastAsia="Times New Roman" w:hAnsi="Times New Roman" w:cs="Times New Roman"/>
          <w:bCs/>
          <w:sz w:val="24"/>
          <w:szCs w:val="24"/>
          <w:lang w:eastAsia="pl-PL"/>
        </w:rPr>
      </w:pPr>
      <w:r w:rsidRPr="00BB0CFF">
        <w:rPr>
          <w:rFonts w:ascii="Times New Roman" w:eastAsia="Times New Roman" w:hAnsi="Times New Roman" w:cs="Times New Roman"/>
          <w:bCs/>
          <w:sz w:val="24"/>
          <w:szCs w:val="24"/>
          <w:lang w:eastAsia="pl-PL"/>
        </w:rPr>
        <w:t>Zmiana w</w:t>
      </w:r>
      <w:r w:rsidRPr="00BB0CFF">
        <w:rPr>
          <w:rFonts w:ascii="Times New Roman" w:eastAsia="Times New Roman" w:hAnsi="Times New Roman" w:cs="Times New Roman"/>
          <w:b/>
          <w:sz w:val="24"/>
          <w:szCs w:val="24"/>
          <w:lang w:eastAsia="pl-PL"/>
        </w:rPr>
        <w:t xml:space="preserve"> art. 1 pkt </w:t>
      </w:r>
      <w:r w:rsidR="00EB2D52" w:rsidRPr="00BB0CFF">
        <w:rPr>
          <w:rFonts w:ascii="Times New Roman" w:eastAsia="Times New Roman" w:hAnsi="Times New Roman" w:cs="Times New Roman"/>
          <w:b/>
          <w:sz w:val="24"/>
          <w:szCs w:val="24"/>
          <w:lang w:eastAsia="pl-PL"/>
        </w:rPr>
        <w:t>4</w:t>
      </w:r>
      <w:r w:rsidRPr="00BB0CFF">
        <w:rPr>
          <w:rFonts w:ascii="Times New Roman" w:eastAsia="Times New Roman" w:hAnsi="Times New Roman" w:cs="Times New Roman"/>
          <w:b/>
          <w:sz w:val="24"/>
          <w:szCs w:val="24"/>
          <w:lang w:eastAsia="pl-PL"/>
        </w:rPr>
        <w:t xml:space="preserve"> </w:t>
      </w:r>
      <w:r w:rsidR="00184B09" w:rsidRPr="00BB0CFF">
        <w:rPr>
          <w:rFonts w:ascii="Times New Roman" w:eastAsia="Times New Roman" w:hAnsi="Times New Roman" w:cs="Times New Roman"/>
          <w:bCs/>
          <w:sz w:val="24"/>
          <w:szCs w:val="24"/>
          <w:lang w:eastAsia="pl-PL"/>
        </w:rPr>
        <w:t>projektu ustawy</w:t>
      </w:r>
      <w:r w:rsidR="00184B09" w:rsidRPr="00BB0CFF">
        <w:rPr>
          <w:rFonts w:ascii="Times New Roman" w:eastAsia="Times New Roman" w:hAnsi="Times New Roman" w:cs="Times New Roman"/>
          <w:b/>
          <w:sz w:val="24"/>
          <w:szCs w:val="24"/>
          <w:lang w:eastAsia="pl-PL"/>
        </w:rPr>
        <w:t xml:space="preserve"> </w:t>
      </w:r>
      <w:r w:rsidR="00184B09" w:rsidRPr="00BB0CFF">
        <w:rPr>
          <w:rFonts w:ascii="Times New Roman" w:eastAsia="Times New Roman" w:hAnsi="Times New Roman" w:cs="Times New Roman"/>
          <w:bCs/>
          <w:sz w:val="24"/>
          <w:szCs w:val="24"/>
          <w:lang w:eastAsia="pl-PL"/>
        </w:rPr>
        <w:t xml:space="preserve">ma na celu wykreślenie przywołania całej nazwy rozporządzenia REACH ze względu na potrzebę wprowadzenia pełnej nazwy rozporządzenia w art. 143 </w:t>
      </w:r>
      <w:proofErr w:type="spellStart"/>
      <w:r w:rsidR="00184B09" w:rsidRPr="00BB0CFF">
        <w:rPr>
          <w:rFonts w:ascii="Times New Roman" w:eastAsia="Times New Roman" w:hAnsi="Times New Roman" w:cs="Times New Roman"/>
          <w:bCs/>
          <w:sz w:val="24"/>
          <w:szCs w:val="24"/>
          <w:lang w:eastAsia="pl-PL"/>
        </w:rPr>
        <w:t>Poś</w:t>
      </w:r>
      <w:proofErr w:type="spellEnd"/>
      <w:r w:rsidR="00184B09" w:rsidRPr="00BB0CFF">
        <w:rPr>
          <w:rFonts w:ascii="Times New Roman" w:eastAsia="Times New Roman" w:hAnsi="Times New Roman" w:cs="Times New Roman"/>
          <w:bCs/>
          <w:sz w:val="24"/>
          <w:szCs w:val="24"/>
          <w:lang w:eastAsia="pl-PL"/>
        </w:rPr>
        <w:t xml:space="preserve">. </w:t>
      </w:r>
    </w:p>
    <w:p w14:paraId="0DB20FE3" w14:textId="6CA4C0AB" w:rsidR="00E37BD3" w:rsidRPr="00BB0CFF" w:rsidRDefault="00184B09" w:rsidP="007F3D4F">
      <w:pPr>
        <w:spacing w:before="0" w:after="120" w:line="240" w:lineRule="auto"/>
        <w:jc w:val="both"/>
        <w:rPr>
          <w:rFonts w:ascii="Times New Roman" w:hAnsi="Times New Roman" w:cs="Times New Roman"/>
          <w:sz w:val="24"/>
          <w:szCs w:val="24"/>
        </w:rPr>
      </w:pPr>
      <w:r w:rsidRPr="00BB0CFF">
        <w:rPr>
          <w:rFonts w:ascii="Times New Roman" w:eastAsia="Times New Roman" w:hAnsi="Times New Roman" w:cs="Times New Roman"/>
          <w:bCs/>
          <w:sz w:val="24"/>
          <w:szCs w:val="24"/>
          <w:lang w:eastAsia="pl-PL"/>
        </w:rPr>
        <w:t>Zmiana w</w:t>
      </w:r>
      <w:r w:rsidRPr="00BB0CFF">
        <w:rPr>
          <w:rFonts w:ascii="Times New Roman" w:eastAsia="Times New Roman" w:hAnsi="Times New Roman" w:cs="Times New Roman"/>
          <w:b/>
          <w:sz w:val="24"/>
          <w:szCs w:val="24"/>
          <w:lang w:eastAsia="pl-PL"/>
        </w:rPr>
        <w:t xml:space="preserve"> art. 1 pkt 5 </w:t>
      </w:r>
      <w:r w:rsidR="00E37BD3" w:rsidRPr="00BB0CFF">
        <w:rPr>
          <w:rFonts w:ascii="Times New Roman" w:hAnsi="Times New Roman" w:cs="Times New Roman"/>
          <w:sz w:val="24"/>
          <w:szCs w:val="24"/>
        </w:rPr>
        <w:t>projektu ustawy</w:t>
      </w:r>
      <w:r w:rsidR="000B7C1E" w:rsidRPr="00BB0CFF">
        <w:rPr>
          <w:rFonts w:ascii="Times New Roman" w:hAnsi="Times New Roman" w:cs="Times New Roman"/>
          <w:sz w:val="24"/>
          <w:szCs w:val="24"/>
        </w:rPr>
        <w:t xml:space="preserve"> pr</w:t>
      </w:r>
      <w:r w:rsidR="00154D27" w:rsidRPr="00BB0CFF">
        <w:rPr>
          <w:rFonts w:ascii="Times New Roman" w:hAnsi="Times New Roman" w:cs="Times New Roman"/>
          <w:sz w:val="24"/>
          <w:szCs w:val="24"/>
        </w:rPr>
        <w:t xml:space="preserve">zewiduje </w:t>
      </w:r>
      <w:r w:rsidR="00F31D38" w:rsidRPr="00BB0CFF">
        <w:rPr>
          <w:rFonts w:ascii="Times New Roman" w:hAnsi="Times New Roman" w:cs="Times New Roman"/>
          <w:sz w:val="24"/>
          <w:szCs w:val="24"/>
        </w:rPr>
        <w:t>zmianę w art. 184 ust. 2 pkt 8</w:t>
      </w:r>
      <w:r w:rsidR="00DE1BBC" w:rsidRPr="00BB0CFF">
        <w:rPr>
          <w:rFonts w:ascii="Times New Roman" w:hAnsi="Times New Roman" w:cs="Times New Roman"/>
          <w:sz w:val="24"/>
          <w:szCs w:val="24"/>
        </w:rPr>
        <w:t>,</w:t>
      </w:r>
      <w:r w:rsidR="00F31D38" w:rsidRPr="00BB0CFF">
        <w:rPr>
          <w:rFonts w:ascii="Times New Roman" w:hAnsi="Times New Roman" w:cs="Times New Roman"/>
          <w:sz w:val="24"/>
          <w:szCs w:val="24"/>
        </w:rPr>
        <w:t xml:space="preserve"> zgodnie z którą dodano wodę do informacji o wykorzystywanych materiałach, surowcach i paliwach, która powinna się znaleźć we wniosku o wydanie pozwolenia. </w:t>
      </w:r>
    </w:p>
    <w:p w14:paraId="10F168E3" w14:textId="17F9482F" w:rsidR="001F4599" w:rsidRPr="00BB0CFF" w:rsidRDefault="00E37BD3" w:rsidP="007F3D4F">
      <w:pPr>
        <w:spacing w:before="0" w:after="120" w:line="240" w:lineRule="auto"/>
        <w:jc w:val="both"/>
        <w:rPr>
          <w:rFonts w:ascii="Times New Roman" w:hAnsi="Times New Roman" w:cs="Times New Roman"/>
          <w:sz w:val="24"/>
          <w:szCs w:val="24"/>
        </w:rPr>
      </w:pPr>
      <w:r w:rsidRPr="00BB0CFF">
        <w:rPr>
          <w:rFonts w:ascii="Times New Roman" w:eastAsia="Times New Roman" w:hAnsi="Times New Roman" w:cs="Times New Roman"/>
          <w:bCs/>
          <w:sz w:val="24"/>
          <w:szCs w:val="24"/>
          <w:lang w:eastAsia="pl-PL"/>
        </w:rPr>
        <w:t>Zmian</w:t>
      </w:r>
      <w:r w:rsidR="00A8426C" w:rsidRPr="00BB0CFF">
        <w:rPr>
          <w:rFonts w:ascii="Times New Roman" w:eastAsia="Times New Roman" w:hAnsi="Times New Roman" w:cs="Times New Roman"/>
          <w:bCs/>
          <w:sz w:val="24"/>
          <w:szCs w:val="24"/>
          <w:lang w:eastAsia="pl-PL"/>
        </w:rPr>
        <w:t>a</w:t>
      </w:r>
      <w:r w:rsidRPr="00BB0CFF">
        <w:rPr>
          <w:rFonts w:ascii="Times New Roman" w:eastAsia="Times New Roman" w:hAnsi="Times New Roman" w:cs="Times New Roman"/>
          <w:bCs/>
          <w:sz w:val="24"/>
          <w:szCs w:val="24"/>
          <w:lang w:eastAsia="pl-PL"/>
        </w:rPr>
        <w:t xml:space="preserve"> w</w:t>
      </w:r>
      <w:r w:rsidRPr="00BB0CFF">
        <w:rPr>
          <w:rFonts w:ascii="Times New Roman" w:eastAsia="Times New Roman" w:hAnsi="Times New Roman" w:cs="Times New Roman"/>
          <w:b/>
          <w:sz w:val="24"/>
          <w:szCs w:val="24"/>
          <w:lang w:eastAsia="pl-PL"/>
        </w:rPr>
        <w:t xml:space="preserve"> art. 1 pkt </w:t>
      </w:r>
      <w:r w:rsidR="00184B09" w:rsidRPr="00BB0CFF">
        <w:rPr>
          <w:rFonts w:ascii="Times New Roman" w:eastAsia="Times New Roman" w:hAnsi="Times New Roman" w:cs="Times New Roman"/>
          <w:b/>
          <w:sz w:val="24"/>
          <w:szCs w:val="24"/>
          <w:lang w:eastAsia="pl-PL"/>
        </w:rPr>
        <w:t>6</w:t>
      </w:r>
      <w:r w:rsidR="00A8426C" w:rsidRPr="00BB0CFF">
        <w:rPr>
          <w:rFonts w:ascii="Times New Roman" w:eastAsia="Times New Roman" w:hAnsi="Times New Roman" w:cs="Times New Roman"/>
          <w:b/>
          <w:sz w:val="24"/>
          <w:szCs w:val="24"/>
          <w:lang w:eastAsia="pl-PL"/>
        </w:rPr>
        <w:t xml:space="preserve"> </w:t>
      </w:r>
      <w:r w:rsidRPr="00BB0CFF">
        <w:rPr>
          <w:rFonts w:ascii="Times New Roman" w:hAnsi="Times New Roman" w:cs="Times New Roman"/>
          <w:sz w:val="24"/>
          <w:szCs w:val="24"/>
        </w:rPr>
        <w:t>projektu ustawy</w:t>
      </w:r>
      <w:r w:rsidR="0063251F" w:rsidRPr="00BB0CFF">
        <w:rPr>
          <w:rFonts w:ascii="Times New Roman" w:hAnsi="Times New Roman" w:cs="Times New Roman"/>
          <w:sz w:val="24"/>
          <w:szCs w:val="24"/>
        </w:rPr>
        <w:t xml:space="preserve"> ma</w:t>
      </w:r>
      <w:r w:rsidR="00A8426C" w:rsidRPr="00BB0CFF">
        <w:rPr>
          <w:rFonts w:ascii="Times New Roman" w:hAnsi="Times New Roman" w:cs="Times New Roman"/>
          <w:sz w:val="24"/>
          <w:szCs w:val="24"/>
        </w:rPr>
        <w:t xml:space="preserve"> na celu zmianę zakresu informacji</w:t>
      </w:r>
      <w:r w:rsidR="00DE1BBC" w:rsidRPr="00BB0CFF">
        <w:rPr>
          <w:rFonts w:ascii="Times New Roman" w:hAnsi="Times New Roman" w:cs="Times New Roman"/>
          <w:sz w:val="24"/>
          <w:szCs w:val="24"/>
        </w:rPr>
        <w:t>,</w:t>
      </w:r>
      <w:r w:rsidR="00A8426C" w:rsidRPr="00BB0CFF">
        <w:rPr>
          <w:rFonts w:ascii="Times New Roman" w:hAnsi="Times New Roman" w:cs="Times New Roman"/>
          <w:sz w:val="24"/>
          <w:szCs w:val="24"/>
        </w:rPr>
        <w:t xml:space="preserve"> jakie znajdą się w rozporządzeniu w sprawie rodzajów instalacji mogących powodować znaczne zanieczyszczenie poszczególnych elementów przyrodniczych albo środowiska jako całości.</w:t>
      </w:r>
      <w:r w:rsidR="001F4599" w:rsidRPr="00BB0CFF">
        <w:rPr>
          <w:rFonts w:ascii="Times New Roman" w:hAnsi="Times New Roman" w:cs="Times New Roman"/>
          <w:sz w:val="24"/>
          <w:szCs w:val="24"/>
        </w:rPr>
        <w:t xml:space="preserve"> W rozporządzeniu </w:t>
      </w:r>
      <w:r w:rsidR="0098023F" w:rsidRPr="00BB0CFF">
        <w:rPr>
          <w:rFonts w:ascii="Times New Roman" w:hAnsi="Times New Roman" w:cs="Times New Roman"/>
          <w:sz w:val="24"/>
          <w:szCs w:val="24"/>
        </w:rPr>
        <w:t>oprócz wymienionych rodzajów instalacji</w:t>
      </w:r>
      <w:r w:rsidR="002344FC">
        <w:rPr>
          <w:rFonts w:ascii="Times New Roman" w:hAnsi="Times New Roman" w:cs="Times New Roman"/>
          <w:sz w:val="24"/>
          <w:szCs w:val="24"/>
        </w:rPr>
        <w:t>,</w:t>
      </w:r>
      <w:r w:rsidR="0098023F" w:rsidRPr="00BB0CFF">
        <w:rPr>
          <w:rFonts w:ascii="Times New Roman" w:hAnsi="Times New Roman" w:cs="Times New Roman"/>
          <w:sz w:val="24"/>
          <w:szCs w:val="24"/>
        </w:rPr>
        <w:t xml:space="preserve"> dla których wymagane jest uzyskanie pozwolenia zintegrowanego, </w:t>
      </w:r>
      <w:r w:rsidR="001F4599" w:rsidRPr="00BB0CFF">
        <w:rPr>
          <w:rFonts w:ascii="Times New Roman" w:hAnsi="Times New Roman" w:cs="Times New Roman"/>
          <w:sz w:val="24"/>
          <w:szCs w:val="24"/>
        </w:rPr>
        <w:t xml:space="preserve">uwzględnione zostaną </w:t>
      </w:r>
      <w:r w:rsidR="0098023F" w:rsidRPr="00BB0CFF">
        <w:rPr>
          <w:rFonts w:ascii="Times New Roman" w:hAnsi="Times New Roman" w:cs="Times New Roman"/>
          <w:sz w:val="24"/>
          <w:szCs w:val="24"/>
        </w:rPr>
        <w:t xml:space="preserve">również </w:t>
      </w:r>
      <w:r w:rsidR="001F4599" w:rsidRPr="00BB0CFF">
        <w:rPr>
          <w:rFonts w:ascii="Times New Roman" w:hAnsi="Times New Roman" w:cs="Times New Roman"/>
          <w:sz w:val="24"/>
          <w:szCs w:val="24"/>
        </w:rPr>
        <w:t>kategorie, które będą uwzględniały rodzaj i skalę działalności prowadzonej w instalacjach wskazanych w rozporządzeniu.</w:t>
      </w:r>
    </w:p>
    <w:p w14:paraId="0E1EA780" w14:textId="5152EBB8" w:rsidR="001F4599" w:rsidRPr="00BB0CFF" w:rsidRDefault="00E37BD3" w:rsidP="007F3D4F">
      <w:pPr>
        <w:spacing w:before="0" w:after="120" w:line="240" w:lineRule="auto"/>
        <w:jc w:val="both"/>
        <w:rPr>
          <w:rFonts w:ascii="Times New Roman" w:hAnsi="Times New Roman" w:cs="Times New Roman"/>
          <w:sz w:val="24"/>
          <w:szCs w:val="24"/>
        </w:rPr>
      </w:pPr>
      <w:r w:rsidRPr="00BB0CFF">
        <w:rPr>
          <w:rFonts w:ascii="Times New Roman" w:eastAsia="Times New Roman" w:hAnsi="Times New Roman" w:cs="Times New Roman"/>
          <w:bCs/>
          <w:sz w:val="24"/>
          <w:szCs w:val="24"/>
          <w:lang w:eastAsia="pl-PL"/>
        </w:rPr>
        <w:lastRenderedPageBreak/>
        <w:t>Zmian</w:t>
      </w:r>
      <w:r w:rsidR="001F4599" w:rsidRPr="00BB0CFF">
        <w:rPr>
          <w:rFonts w:ascii="Times New Roman" w:eastAsia="Times New Roman" w:hAnsi="Times New Roman" w:cs="Times New Roman"/>
          <w:bCs/>
          <w:sz w:val="24"/>
          <w:szCs w:val="24"/>
          <w:lang w:eastAsia="pl-PL"/>
        </w:rPr>
        <w:t>a</w:t>
      </w:r>
      <w:r w:rsidRPr="00BB0CFF">
        <w:rPr>
          <w:rFonts w:ascii="Times New Roman" w:eastAsia="Times New Roman" w:hAnsi="Times New Roman" w:cs="Times New Roman"/>
          <w:bCs/>
          <w:sz w:val="24"/>
          <w:szCs w:val="24"/>
          <w:lang w:eastAsia="pl-PL"/>
        </w:rPr>
        <w:t xml:space="preserve"> w</w:t>
      </w:r>
      <w:r w:rsidRPr="00BB0CFF">
        <w:rPr>
          <w:rFonts w:ascii="Times New Roman" w:eastAsia="Times New Roman" w:hAnsi="Times New Roman" w:cs="Times New Roman"/>
          <w:b/>
          <w:sz w:val="24"/>
          <w:szCs w:val="24"/>
          <w:lang w:eastAsia="pl-PL"/>
        </w:rPr>
        <w:t xml:space="preserve"> art. 1 pkt </w:t>
      </w:r>
      <w:r w:rsidR="00184B09" w:rsidRPr="00BB0CFF">
        <w:rPr>
          <w:rFonts w:ascii="Times New Roman" w:eastAsia="Times New Roman" w:hAnsi="Times New Roman" w:cs="Times New Roman"/>
          <w:b/>
          <w:sz w:val="24"/>
          <w:szCs w:val="24"/>
          <w:lang w:eastAsia="pl-PL"/>
        </w:rPr>
        <w:t>7</w:t>
      </w:r>
      <w:r w:rsidR="007A7B46" w:rsidRPr="00BB0CFF">
        <w:rPr>
          <w:rFonts w:ascii="Times New Roman" w:eastAsia="Times New Roman" w:hAnsi="Times New Roman" w:cs="Times New Roman"/>
          <w:b/>
          <w:sz w:val="24"/>
          <w:szCs w:val="24"/>
          <w:lang w:eastAsia="pl-PL"/>
        </w:rPr>
        <w:t xml:space="preserve"> lit</w:t>
      </w:r>
      <w:r w:rsidR="003D58AE" w:rsidRPr="00BB0CFF">
        <w:rPr>
          <w:rFonts w:ascii="Times New Roman" w:eastAsia="Times New Roman" w:hAnsi="Times New Roman" w:cs="Times New Roman"/>
          <w:b/>
          <w:sz w:val="24"/>
          <w:szCs w:val="24"/>
          <w:lang w:eastAsia="pl-PL"/>
        </w:rPr>
        <w:t>.</w:t>
      </w:r>
      <w:r w:rsidR="007A7B46" w:rsidRPr="00BB0CFF">
        <w:rPr>
          <w:rFonts w:ascii="Times New Roman" w:eastAsia="Times New Roman" w:hAnsi="Times New Roman" w:cs="Times New Roman"/>
          <w:b/>
          <w:sz w:val="24"/>
          <w:szCs w:val="24"/>
          <w:lang w:eastAsia="pl-PL"/>
        </w:rPr>
        <w:t xml:space="preserve"> a</w:t>
      </w:r>
      <w:r w:rsidRPr="00BB0CFF">
        <w:rPr>
          <w:rFonts w:ascii="Times New Roman" w:eastAsia="Times New Roman" w:hAnsi="Times New Roman" w:cs="Times New Roman"/>
          <w:b/>
          <w:sz w:val="24"/>
          <w:szCs w:val="24"/>
          <w:lang w:eastAsia="pl-PL"/>
        </w:rPr>
        <w:t xml:space="preserve"> </w:t>
      </w:r>
      <w:r w:rsidRPr="00BB0CFF">
        <w:rPr>
          <w:rFonts w:ascii="Times New Roman" w:hAnsi="Times New Roman" w:cs="Times New Roman"/>
          <w:sz w:val="24"/>
          <w:szCs w:val="24"/>
        </w:rPr>
        <w:t>projektu ustawy</w:t>
      </w:r>
      <w:r w:rsidR="0063251F" w:rsidRPr="00BB0CFF">
        <w:rPr>
          <w:rFonts w:ascii="Times New Roman" w:hAnsi="Times New Roman" w:cs="Times New Roman"/>
          <w:sz w:val="24"/>
          <w:szCs w:val="24"/>
        </w:rPr>
        <w:t xml:space="preserve"> ma na celu dodanie</w:t>
      </w:r>
      <w:r w:rsidR="001F4599" w:rsidRPr="00BB0CFF">
        <w:rPr>
          <w:rFonts w:ascii="Times New Roman" w:hAnsi="Times New Roman" w:cs="Times New Roman"/>
          <w:sz w:val="24"/>
          <w:szCs w:val="24"/>
        </w:rPr>
        <w:t xml:space="preserve"> w art. 202 ust. 2</w:t>
      </w:r>
      <w:r w:rsidR="00081724" w:rsidRPr="00BB0CFF">
        <w:rPr>
          <w:rFonts w:ascii="Times New Roman" w:hAnsi="Times New Roman" w:cs="Times New Roman"/>
          <w:sz w:val="24"/>
          <w:szCs w:val="24"/>
        </w:rPr>
        <w:t xml:space="preserve"> obok konkluzji BAT także</w:t>
      </w:r>
      <w:r w:rsidR="001F4599" w:rsidRPr="00BB0CFF">
        <w:rPr>
          <w:rFonts w:ascii="Times New Roman" w:hAnsi="Times New Roman" w:cs="Times New Roman"/>
          <w:sz w:val="24"/>
          <w:szCs w:val="24"/>
        </w:rPr>
        <w:t xml:space="preserve"> </w:t>
      </w:r>
      <w:r w:rsidR="00090C9E" w:rsidRPr="00BB0CFF">
        <w:rPr>
          <w:rFonts w:ascii="Times New Roman" w:hAnsi="Times New Roman" w:cs="Times New Roman"/>
          <w:sz w:val="24"/>
          <w:szCs w:val="24"/>
        </w:rPr>
        <w:t xml:space="preserve">jednolitych zasad eksploatacyjnych, które należy brać pod uwagę przy ustalaniu </w:t>
      </w:r>
      <w:r w:rsidR="00081724" w:rsidRPr="00BB0CFF">
        <w:rPr>
          <w:rFonts w:ascii="Times New Roman" w:hAnsi="Times New Roman" w:cs="Times New Roman"/>
          <w:sz w:val="24"/>
          <w:szCs w:val="24"/>
        </w:rPr>
        <w:t>wielkości dopuszczalnej emisji w pozwoleniu zintegrowanym.</w:t>
      </w:r>
      <w:r w:rsidR="00764FDE" w:rsidRPr="00BB0CFF">
        <w:rPr>
          <w:rFonts w:ascii="Times New Roman" w:hAnsi="Times New Roman" w:cs="Times New Roman"/>
          <w:sz w:val="24"/>
          <w:szCs w:val="24"/>
        </w:rPr>
        <w:t xml:space="preserve"> Ponadto doprecyzowano zasady uwzględniania w pozwoleniu substancji innych niż te wymienione w konkluzjach BAT oraz jednolitych zasadach eksploatacyjnych. Wskazanie odniesienia do art. 224 ust. 3 wychodzi naprzeciw zmianom w art. 14 ust. 1 pkt a IED 2.0 w zakresie emisji do powietrza pozwalając na precyzyjną ocenę</w:t>
      </w:r>
      <w:r w:rsidR="002344FC">
        <w:rPr>
          <w:rFonts w:ascii="Times New Roman" w:hAnsi="Times New Roman" w:cs="Times New Roman"/>
          <w:sz w:val="24"/>
          <w:szCs w:val="24"/>
        </w:rPr>
        <w:t>,</w:t>
      </w:r>
      <w:r w:rsidR="00764FDE" w:rsidRPr="00BB0CFF">
        <w:rPr>
          <w:rFonts w:ascii="Times New Roman" w:hAnsi="Times New Roman" w:cs="Times New Roman"/>
          <w:sz w:val="24"/>
          <w:szCs w:val="24"/>
        </w:rPr>
        <w:t xml:space="preserve"> jakie substancje, poza BAT </w:t>
      </w:r>
      <w:proofErr w:type="spellStart"/>
      <w:r w:rsidR="00764FDE" w:rsidRPr="00BB0CFF">
        <w:rPr>
          <w:rFonts w:ascii="Times New Roman" w:hAnsi="Times New Roman" w:cs="Times New Roman"/>
          <w:sz w:val="24"/>
          <w:szCs w:val="24"/>
        </w:rPr>
        <w:t>AELs</w:t>
      </w:r>
      <w:proofErr w:type="spellEnd"/>
      <w:r w:rsidR="00764FDE" w:rsidRPr="00BB0CFF">
        <w:rPr>
          <w:rFonts w:ascii="Times New Roman" w:hAnsi="Times New Roman" w:cs="Times New Roman"/>
          <w:sz w:val="24"/>
          <w:szCs w:val="24"/>
        </w:rPr>
        <w:t xml:space="preserve"> i standardami emisyjnymi, powinny zostać uregulowane w pozwoleniu.</w:t>
      </w:r>
    </w:p>
    <w:p w14:paraId="486C4F9A" w14:textId="3DC2C60C" w:rsidR="00620097" w:rsidRPr="00BB0CFF" w:rsidRDefault="001F4599" w:rsidP="007F3D4F">
      <w:pPr>
        <w:spacing w:before="0" w:after="120" w:line="240" w:lineRule="auto"/>
        <w:jc w:val="both"/>
        <w:rPr>
          <w:rFonts w:ascii="Times New Roman" w:hAnsi="Times New Roman" w:cs="Times New Roman"/>
          <w:color w:val="FF0000"/>
          <w:sz w:val="24"/>
          <w:szCs w:val="24"/>
        </w:rPr>
      </w:pPr>
      <w:r w:rsidRPr="00BB0CFF">
        <w:rPr>
          <w:rFonts w:ascii="Times New Roman" w:hAnsi="Times New Roman" w:cs="Times New Roman"/>
          <w:sz w:val="24"/>
          <w:szCs w:val="24"/>
        </w:rPr>
        <w:t>W</w:t>
      </w:r>
      <w:r w:rsidR="00DB6141" w:rsidRPr="00BB0CFF">
        <w:rPr>
          <w:rFonts w:ascii="Times New Roman" w:hAnsi="Times New Roman" w:cs="Times New Roman"/>
          <w:sz w:val="24"/>
          <w:szCs w:val="24"/>
        </w:rPr>
        <w:t xml:space="preserve"> </w:t>
      </w:r>
      <w:r w:rsidR="00DB6141" w:rsidRPr="00BB0CFF">
        <w:rPr>
          <w:rFonts w:ascii="Times New Roman" w:hAnsi="Times New Roman" w:cs="Times New Roman"/>
          <w:b/>
          <w:bCs/>
          <w:sz w:val="24"/>
          <w:szCs w:val="24"/>
        </w:rPr>
        <w:t xml:space="preserve">art. 1 pkt </w:t>
      </w:r>
      <w:r w:rsidR="00184B09" w:rsidRPr="00BB0CFF">
        <w:rPr>
          <w:rFonts w:ascii="Times New Roman" w:hAnsi="Times New Roman" w:cs="Times New Roman"/>
          <w:b/>
          <w:bCs/>
          <w:sz w:val="24"/>
          <w:szCs w:val="24"/>
        </w:rPr>
        <w:t>7</w:t>
      </w:r>
      <w:r w:rsidR="00187B75" w:rsidRPr="00BB0CFF">
        <w:rPr>
          <w:rFonts w:ascii="Times New Roman" w:hAnsi="Times New Roman" w:cs="Times New Roman"/>
          <w:sz w:val="24"/>
          <w:szCs w:val="24"/>
        </w:rPr>
        <w:t xml:space="preserve"> </w:t>
      </w:r>
      <w:r w:rsidR="006D37AB" w:rsidRPr="00BB0CFF">
        <w:rPr>
          <w:rFonts w:ascii="Times New Roman" w:hAnsi="Times New Roman" w:cs="Times New Roman"/>
          <w:b/>
          <w:bCs/>
          <w:sz w:val="24"/>
          <w:szCs w:val="24"/>
        </w:rPr>
        <w:t>lit</w:t>
      </w:r>
      <w:r w:rsidR="003D58AE" w:rsidRPr="00BB0CFF">
        <w:rPr>
          <w:rFonts w:ascii="Times New Roman" w:hAnsi="Times New Roman" w:cs="Times New Roman"/>
          <w:b/>
          <w:bCs/>
          <w:sz w:val="24"/>
          <w:szCs w:val="24"/>
        </w:rPr>
        <w:t>.</w:t>
      </w:r>
      <w:r w:rsidR="006D37AB" w:rsidRPr="00BB0CFF">
        <w:rPr>
          <w:rFonts w:ascii="Times New Roman" w:hAnsi="Times New Roman" w:cs="Times New Roman"/>
          <w:b/>
          <w:bCs/>
          <w:sz w:val="24"/>
          <w:szCs w:val="24"/>
        </w:rPr>
        <w:t xml:space="preserve"> </w:t>
      </w:r>
      <w:r w:rsidR="00912B3B" w:rsidRPr="00BB0CFF">
        <w:rPr>
          <w:rFonts w:ascii="Times New Roman" w:hAnsi="Times New Roman" w:cs="Times New Roman"/>
          <w:b/>
          <w:bCs/>
          <w:sz w:val="24"/>
          <w:szCs w:val="24"/>
        </w:rPr>
        <w:t>b</w:t>
      </w:r>
      <w:r w:rsidR="006D37AB" w:rsidRPr="00BB0CFF">
        <w:rPr>
          <w:rFonts w:ascii="Times New Roman" w:hAnsi="Times New Roman" w:cs="Times New Roman"/>
          <w:sz w:val="24"/>
          <w:szCs w:val="24"/>
        </w:rPr>
        <w:t xml:space="preserve"> </w:t>
      </w:r>
      <w:r w:rsidR="00DB6141" w:rsidRPr="00BB0CFF">
        <w:rPr>
          <w:rFonts w:ascii="Times New Roman" w:hAnsi="Times New Roman" w:cs="Times New Roman"/>
          <w:sz w:val="24"/>
          <w:szCs w:val="24"/>
        </w:rPr>
        <w:t xml:space="preserve">projektu ustawy zawarto </w:t>
      </w:r>
      <w:r w:rsidR="00090C9E" w:rsidRPr="00BB0CFF">
        <w:rPr>
          <w:rFonts w:ascii="Times New Roman" w:hAnsi="Times New Roman" w:cs="Times New Roman"/>
          <w:sz w:val="24"/>
          <w:szCs w:val="24"/>
        </w:rPr>
        <w:t xml:space="preserve">nowy ust. 2b w art. 202, który zawiera brak wymogu oceny dotrzymywania standardów emisyjnych w odniesieniu do dużych źródeł spalania paliw, dla których określono graniczne wielkości emisyjne i które nie posiadają odstępstwa, w zakresie dotrzymania granicznych wielkości emisyjnych. W zakresie spalania lub współspalania odpadów </w:t>
      </w:r>
      <w:r w:rsidR="00FA37A3" w:rsidRPr="00BB0CFF">
        <w:rPr>
          <w:rFonts w:ascii="Times New Roman" w:hAnsi="Times New Roman" w:cs="Times New Roman"/>
          <w:sz w:val="24"/>
          <w:szCs w:val="24"/>
        </w:rPr>
        <w:t xml:space="preserve">nie zdecydowano się na skorzystanie z uprawniania wskazanego w dyrektywie z uwagi na odmiennych charakter tych instalacji i potencjalnie większą zmienność emisji w czasie – powiązaną ze zmiennością składu spalanych odpadów. </w:t>
      </w:r>
      <w:r w:rsidR="00991943" w:rsidRPr="00BB0CFF">
        <w:rPr>
          <w:rFonts w:ascii="Times New Roman" w:hAnsi="Times New Roman" w:cs="Times New Roman"/>
          <w:sz w:val="24"/>
          <w:szCs w:val="24"/>
        </w:rPr>
        <w:t xml:space="preserve">Obowiązujące </w:t>
      </w:r>
      <w:r w:rsidR="00FA37A3" w:rsidRPr="00BB0CFF">
        <w:rPr>
          <w:rFonts w:ascii="Times New Roman" w:hAnsi="Times New Roman" w:cs="Times New Roman"/>
          <w:sz w:val="24"/>
          <w:szCs w:val="24"/>
        </w:rPr>
        <w:t xml:space="preserve">BAT </w:t>
      </w:r>
      <w:proofErr w:type="spellStart"/>
      <w:r w:rsidR="00FA37A3" w:rsidRPr="00BB0CFF">
        <w:rPr>
          <w:rFonts w:ascii="Times New Roman" w:hAnsi="Times New Roman" w:cs="Times New Roman"/>
          <w:sz w:val="24"/>
          <w:szCs w:val="24"/>
        </w:rPr>
        <w:t>AELs</w:t>
      </w:r>
      <w:proofErr w:type="spellEnd"/>
      <w:r w:rsidR="00FA37A3" w:rsidRPr="00BB0CFF">
        <w:rPr>
          <w:rFonts w:ascii="Times New Roman" w:hAnsi="Times New Roman" w:cs="Times New Roman"/>
          <w:sz w:val="24"/>
          <w:szCs w:val="24"/>
        </w:rPr>
        <w:t xml:space="preserve"> dla spalania odpadów wyrażone są jako średnie dobowe a standard emisyjny wprowadza dodatkowy trzydziestominutowy okres uśredniania. Rezygnacja z oceny dotrzymywania standardu emisyjnego mogłaby więc stwarzać ryzyko pominięcia krótkookresowych wzrostów stężeń określonych substancji emitowanych do powietrza. Dodatkowo w rozporządzeniu </w:t>
      </w:r>
      <w:proofErr w:type="spellStart"/>
      <w:r w:rsidR="00FA37A3" w:rsidRPr="00BB0CFF">
        <w:rPr>
          <w:rFonts w:ascii="Times New Roman" w:hAnsi="Times New Roman" w:cs="Times New Roman"/>
          <w:sz w:val="24"/>
          <w:szCs w:val="24"/>
        </w:rPr>
        <w:t>ws</w:t>
      </w:r>
      <w:proofErr w:type="spellEnd"/>
      <w:r w:rsidR="00FA37A3" w:rsidRPr="00BB0CFF">
        <w:rPr>
          <w:rFonts w:ascii="Times New Roman" w:hAnsi="Times New Roman" w:cs="Times New Roman"/>
          <w:sz w:val="24"/>
          <w:szCs w:val="24"/>
        </w:rPr>
        <w:t xml:space="preserve">. standardów emisyjnych </w:t>
      </w:r>
      <w:r w:rsidR="00991943" w:rsidRPr="00BB0CFF">
        <w:rPr>
          <w:rFonts w:ascii="Times New Roman" w:hAnsi="Times New Roman" w:cs="Times New Roman"/>
          <w:sz w:val="24"/>
          <w:szCs w:val="24"/>
        </w:rPr>
        <w:t xml:space="preserve">funkcjonują regulacje dotyczące przypadków przekroczenia standardu emisyjnego przez spalarnię odpadów (§ 21) zobowiązującego prowadzącego do podjęcia określonych działań w ciągu np. 4 godzin. Rezygnacja z kontroli dotrzymywania standardu emisyjnego utrudniłaby </w:t>
      </w:r>
      <w:r w:rsidR="004A36A1" w:rsidRPr="00BB0CFF">
        <w:rPr>
          <w:rFonts w:ascii="Times New Roman" w:hAnsi="Times New Roman" w:cs="Times New Roman"/>
          <w:sz w:val="24"/>
          <w:szCs w:val="24"/>
        </w:rPr>
        <w:t xml:space="preserve">korzystanie z tych regulacji. </w:t>
      </w:r>
    </w:p>
    <w:p w14:paraId="7AFB066F" w14:textId="0562FF78" w:rsidR="00817119" w:rsidRPr="00BB0CFF" w:rsidRDefault="00E37BD3" w:rsidP="007F3D4F">
      <w:pPr>
        <w:spacing w:before="0" w:after="120" w:line="240" w:lineRule="auto"/>
        <w:jc w:val="both"/>
        <w:rPr>
          <w:rFonts w:ascii="Times New Roman" w:hAnsi="Times New Roman" w:cs="Times New Roman"/>
          <w:sz w:val="24"/>
          <w:szCs w:val="24"/>
        </w:rPr>
      </w:pPr>
      <w:r w:rsidRPr="00BB0CFF">
        <w:rPr>
          <w:rFonts w:ascii="Times New Roman" w:eastAsia="Times New Roman" w:hAnsi="Times New Roman" w:cs="Times New Roman"/>
          <w:bCs/>
          <w:sz w:val="24"/>
          <w:szCs w:val="24"/>
          <w:lang w:eastAsia="pl-PL"/>
        </w:rPr>
        <w:t>Zmian</w:t>
      </w:r>
      <w:r w:rsidR="00912B3B" w:rsidRPr="00BB0CFF">
        <w:rPr>
          <w:rFonts w:ascii="Times New Roman" w:eastAsia="Times New Roman" w:hAnsi="Times New Roman" w:cs="Times New Roman"/>
          <w:bCs/>
          <w:sz w:val="24"/>
          <w:szCs w:val="24"/>
          <w:lang w:eastAsia="pl-PL"/>
        </w:rPr>
        <w:t>a</w:t>
      </w:r>
      <w:r w:rsidRPr="00BB0CFF">
        <w:rPr>
          <w:rFonts w:ascii="Times New Roman" w:eastAsia="Times New Roman" w:hAnsi="Times New Roman" w:cs="Times New Roman"/>
          <w:bCs/>
          <w:sz w:val="24"/>
          <w:szCs w:val="24"/>
          <w:lang w:eastAsia="pl-PL"/>
        </w:rPr>
        <w:t xml:space="preserve"> w</w:t>
      </w:r>
      <w:r w:rsidRPr="00BB0CFF">
        <w:rPr>
          <w:rFonts w:ascii="Times New Roman" w:eastAsia="Times New Roman" w:hAnsi="Times New Roman" w:cs="Times New Roman"/>
          <w:b/>
          <w:sz w:val="24"/>
          <w:szCs w:val="24"/>
          <w:lang w:eastAsia="pl-PL"/>
        </w:rPr>
        <w:t xml:space="preserve"> art. 1 pkt </w:t>
      </w:r>
      <w:r w:rsidR="00184B09" w:rsidRPr="00BB0CFF">
        <w:rPr>
          <w:rFonts w:ascii="Times New Roman" w:eastAsia="Times New Roman" w:hAnsi="Times New Roman" w:cs="Times New Roman"/>
          <w:b/>
          <w:sz w:val="24"/>
          <w:szCs w:val="24"/>
          <w:lang w:eastAsia="pl-PL"/>
        </w:rPr>
        <w:t>7</w:t>
      </w:r>
      <w:r w:rsidR="00912B3B" w:rsidRPr="00BB0CFF">
        <w:rPr>
          <w:rFonts w:ascii="Times New Roman" w:eastAsia="Times New Roman" w:hAnsi="Times New Roman" w:cs="Times New Roman"/>
          <w:b/>
          <w:sz w:val="24"/>
          <w:szCs w:val="24"/>
          <w:lang w:eastAsia="pl-PL"/>
        </w:rPr>
        <w:t xml:space="preserve"> lit</w:t>
      </w:r>
      <w:r w:rsidR="00F85EB7" w:rsidRPr="00BB0CFF">
        <w:rPr>
          <w:rFonts w:ascii="Times New Roman" w:eastAsia="Times New Roman" w:hAnsi="Times New Roman" w:cs="Times New Roman"/>
          <w:b/>
          <w:sz w:val="24"/>
          <w:szCs w:val="24"/>
          <w:lang w:eastAsia="pl-PL"/>
        </w:rPr>
        <w:t>.</w:t>
      </w:r>
      <w:r w:rsidR="00912B3B" w:rsidRPr="00BB0CFF">
        <w:rPr>
          <w:rFonts w:ascii="Times New Roman" w:eastAsia="Times New Roman" w:hAnsi="Times New Roman" w:cs="Times New Roman"/>
          <w:b/>
          <w:sz w:val="24"/>
          <w:szCs w:val="24"/>
          <w:lang w:eastAsia="pl-PL"/>
        </w:rPr>
        <w:t xml:space="preserve"> c</w:t>
      </w:r>
      <w:r w:rsidRPr="00BB0CFF">
        <w:rPr>
          <w:rFonts w:ascii="Times New Roman" w:eastAsia="Times New Roman" w:hAnsi="Times New Roman" w:cs="Times New Roman"/>
          <w:b/>
          <w:sz w:val="24"/>
          <w:szCs w:val="24"/>
          <w:lang w:eastAsia="pl-PL"/>
        </w:rPr>
        <w:t xml:space="preserve"> </w:t>
      </w:r>
      <w:r w:rsidRPr="00BB0CFF">
        <w:rPr>
          <w:rFonts w:ascii="Times New Roman" w:hAnsi="Times New Roman" w:cs="Times New Roman"/>
          <w:sz w:val="24"/>
          <w:szCs w:val="24"/>
        </w:rPr>
        <w:t>projektu ustawy</w:t>
      </w:r>
      <w:r w:rsidR="00DB6141" w:rsidRPr="00BB0CFF">
        <w:rPr>
          <w:rFonts w:ascii="Times New Roman" w:hAnsi="Times New Roman" w:cs="Times New Roman"/>
          <w:sz w:val="24"/>
          <w:szCs w:val="24"/>
        </w:rPr>
        <w:t xml:space="preserve"> ma na celu </w:t>
      </w:r>
      <w:r w:rsidR="00817119" w:rsidRPr="00BB0CFF">
        <w:rPr>
          <w:rFonts w:ascii="Times New Roman" w:hAnsi="Times New Roman" w:cs="Times New Roman"/>
          <w:sz w:val="24"/>
          <w:szCs w:val="24"/>
        </w:rPr>
        <w:t xml:space="preserve">zapewnienie, że dopuszczalne poziomy emisji dla instalacji wymagających pozwolenia zintegrowanego odnoszą się do miejsca, w którym zanieczyszczenia opuszczają instalację. </w:t>
      </w:r>
      <w:r w:rsidR="008C28F4" w:rsidRPr="00BB0CFF">
        <w:rPr>
          <w:rFonts w:ascii="Times New Roman" w:hAnsi="Times New Roman" w:cs="Times New Roman"/>
          <w:sz w:val="24"/>
          <w:szCs w:val="24"/>
        </w:rPr>
        <w:t xml:space="preserve">Chodzi de facto o punkt, za którym, w ramach danej instalacji, nie dochodzi do oczyszczania ani zwiększenia stopnia zanieczyszczenia. </w:t>
      </w:r>
      <w:r w:rsidR="00817119" w:rsidRPr="00BB0CFF">
        <w:rPr>
          <w:rFonts w:ascii="Times New Roman" w:hAnsi="Times New Roman" w:cs="Times New Roman"/>
          <w:sz w:val="24"/>
          <w:szCs w:val="24"/>
        </w:rPr>
        <w:t>Ustalając te poziomy, należy wykluczyć wpływ efektu rozcieńczenia, jeśli występuje. W przypadku pośredniego zrzutu ścieków organ ochrony środowiska, na wniosek prowadzącego instalację, może uwzględnić oczyszczanie w zewnętrznej oczyszczalni, pod warunkiem że nie zwiększy to całkowitego ładunku zanieczyszczeń, zapewniony będzie równoważny poziom ochrony środowiska, a prowadzący instalację wykaże, że:</w:t>
      </w:r>
    </w:p>
    <w:p w14:paraId="5905B14E" w14:textId="5B65253E" w:rsidR="00817119" w:rsidRPr="00BB0CFF" w:rsidRDefault="00817119" w:rsidP="007F3D4F">
      <w:pPr>
        <w:pStyle w:val="Akapitzlist"/>
        <w:numPr>
          <w:ilvl w:val="0"/>
          <w:numId w:val="24"/>
        </w:numPr>
        <w:spacing w:before="0" w:after="120" w:line="240" w:lineRule="auto"/>
        <w:contextualSpacing w:val="0"/>
        <w:jc w:val="both"/>
        <w:rPr>
          <w:rFonts w:ascii="Times New Roman" w:hAnsi="Times New Roman" w:cs="Times New Roman"/>
          <w:sz w:val="24"/>
          <w:szCs w:val="24"/>
        </w:rPr>
      </w:pPr>
      <w:r w:rsidRPr="00BB0CFF">
        <w:rPr>
          <w:rFonts w:ascii="Times New Roman" w:hAnsi="Times New Roman" w:cs="Times New Roman"/>
          <w:sz w:val="24"/>
          <w:szCs w:val="24"/>
        </w:rPr>
        <w:t>substancje nie utrudniają pracy oczyszczalni ani odzysku zasobów,</w:t>
      </w:r>
    </w:p>
    <w:p w14:paraId="236852F2" w14:textId="5D65180C" w:rsidR="00817119" w:rsidRPr="00BB0CFF" w:rsidRDefault="00817119" w:rsidP="007F3D4F">
      <w:pPr>
        <w:pStyle w:val="Akapitzlist"/>
        <w:numPr>
          <w:ilvl w:val="0"/>
          <w:numId w:val="24"/>
        </w:numPr>
        <w:spacing w:before="0" w:after="120" w:line="240" w:lineRule="auto"/>
        <w:contextualSpacing w:val="0"/>
        <w:jc w:val="both"/>
        <w:rPr>
          <w:rFonts w:ascii="Times New Roman" w:hAnsi="Times New Roman" w:cs="Times New Roman"/>
          <w:sz w:val="24"/>
          <w:szCs w:val="24"/>
        </w:rPr>
      </w:pPr>
      <w:r w:rsidRPr="00BB0CFF">
        <w:rPr>
          <w:rFonts w:ascii="Times New Roman" w:hAnsi="Times New Roman" w:cs="Times New Roman"/>
          <w:sz w:val="24"/>
          <w:szCs w:val="24"/>
        </w:rPr>
        <w:t>nie stwarzają zagrożenia dla personelu,</w:t>
      </w:r>
    </w:p>
    <w:p w14:paraId="2B4BCBA7" w14:textId="0D7FCEBA" w:rsidR="00EB2D52" w:rsidRPr="00BB0CFF" w:rsidRDefault="00817119" w:rsidP="007F3D4F">
      <w:pPr>
        <w:pStyle w:val="Akapitzlist"/>
        <w:numPr>
          <w:ilvl w:val="0"/>
          <w:numId w:val="24"/>
        </w:numPr>
        <w:spacing w:before="0" w:after="120" w:line="240" w:lineRule="auto"/>
        <w:contextualSpacing w:val="0"/>
        <w:jc w:val="both"/>
        <w:rPr>
          <w:rFonts w:ascii="Times New Roman" w:hAnsi="Times New Roman" w:cs="Times New Roman"/>
          <w:sz w:val="24"/>
          <w:szCs w:val="24"/>
        </w:rPr>
      </w:pPr>
      <w:r w:rsidRPr="00BB0CFF">
        <w:rPr>
          <w:rFonts w:ascii="Times New Roman" w:hAnsi="Times New Roman" w:cs="Times New Roman"/>
          <w:sz w:val="24"/>
          <w:szCs w:val="24"/>
        </w:rPr>
        <w:t>oczyszczalnia jest przystosowana do ich usuwania,</w:t>
      </w:r>
    </w:p>
    <w:p w14:paraId="0550B070" w14:textId="3692C535" w:rsidR="00817119" w:rsidRPr="00BB0CFF" w:rsidRDefault="00817119" w:rsidP="007F3D4F">
      <w:pPr>
        <w:pStyle w:val="Akapitzlist"/>
        <w:numPr>
          <w:ilvl w:val="0"/>
          <w:numId w:val="24"/>
        </w:numPr>
        <w:spacing w:before="0" w:after="120" w:line="240" w:lineRule="auto"/>
        <w:contextualSpacing w:val="0"/>
        <w:jc w:val="both"/>
        <w:rPr>
          <w:rFonts w:ascii="Times New Roman" w:hAnsi="Times New Roman" w:cs="Times New Roman"/>
          <w:sz w:val="24"/>
          <w:szCs w:val="24"/>
        </w:rPr>
      </w:pPr>
      <w:r w:rsidRPr="00BB0CFF">
        <w:rPr>
          <w:rFonts w:ascii="Times New Roman" w:hAnsi="Times New Roman" w:cs="Times New Roman"/>
          <w:sz w:val="24"/>
          <w:szCs w:val="24"/>
        </w:rPr>
        <w:t>całkowity ładunek zanieczyszczeń nie wzrośnie w porównaniu z emisją zgodną z poziomami BAT dla uwolnień bezpośrednich.</w:t>
      </w:r>
    </w:p>
    <w:p w14:paraId="1DD18627" w14:textId="55D2BD90" w:rsidR="00817119" w:rsidRPr="00BB0CFF" w:rsidRDefault="00817119" w:rsidP="007F3D4F">
      <w:pPr>
        <w:spacing w:before="0" w:after="120" w:line="240" w:lineRule="auto"/>
        <w:jc w:val="both"/>
        <w:rPr>
          <w:rFonts w:ascii="Times New Roman" w:hAnsi="Times New Roman" w:cs="Times New Roman"/>
          <w:sz w:val="24"/>
          <w:szCs w:val="24"/>
        </w:rPr>
      </w:pPr>
      <w:r w:rsidRPr="00BB0CFF">
        <w:rPr>
          <w:rFonts w:ascii="Times New Roman" w:hAnsi="Times New Roman" w:cs="Times New Roman"/>
          <w:sz w:val="24"/>
          <w:szCs w:val="24"/>
        </w:rPr>
        <w:t xml:space="preserve">Organ w uzasadnieniu pozwolenia wskazuje przyczyny </w:t>
      </w:r>
      <w:r w:rsidR="008C28F4" w:rsidRPr="00BB0CFF">
        <w:rPr>
          <w:rFonts w:ascii="Times New Roman" w:hAnsi="Times New Roman" w:cs="Times New Roman"/>
          <w:sz w:val="24"/>
          <w:szCs w:val="24"/>
        </w:rPr>
        <w:t xml:space="preserve">zastosowania </w:t>
      </w:r>
      <w:r w:rsidRPr="00BB0CFF">
        <w:rPr>
          <w:rFonts w:ascii="Times New Roman" w:hAnsi="Times New Roman" w:cs="Times New Roman"/>
          <w:sz w:val="24"/>
          <w:szCs w:val="24"/>
        </w:rPr>
        <w:t xml:space="preserve">takiego </w:t>
      </w:r>
      <w:r w:rsidR="008C28F4" w:rsidRPr="00BB0CFF">
        <w:rPr>
          <w:rFonts w:ascii="Times New Roman" w:hAnsi="Times New Roman" w:cs="Times New Roman"/>
          <w:sz w:val="24"/>
          <w:szCs w:val="24"/>
        </w:rPr>
        <w:t xml:space="preserve">podejścia </w:t>
      </w:r>
      <w:r w:rsidRPr="00BB0CFF">
        <w:rPr>
          <w:rFonts w:ascii="Times New Roman" w:hAnsi="Times New Roman" w:cs="Times New Roman"/>
          <w:sz w:val="24"/>
          <w:szCs w:val="24"/>
        </w:rPr>
        <w:t xml:space="preserve">oraz wyniki oceny spełnienia </w:t>
      </w:r>
      <w:r w:rsidR="008C28F4" w:rsidRPr="00BB0CFF">
        <w:rPr>
          <w:rFonts w:ascii="Times New Roman" w:hAnsi="Times New Roman" w:cs="Times New Roman"/>
          <w:sz w:val="24"/>
          <w:szCs w:val="24"/>
        </w:rPr>
        <w:t xml:space="preserve">wskazanych powyżej </w:t>
      </w:r>
      <w:r w:rsidRPr="00BB0CFF">
        <w:rPr>
          <w:rFonts w:ascii="Times New Roman" w:hAnsi="Times New Roman" w:cs="Times New Roman"/>
          <w:sz w:val="24"/>
          <w:szCs w:val="24"/>
        </w:rPr>
        <w:t xml:space="preserve">wymagań. Przy zmianie warunków pozwolenia </w:t>
      </w:r>
      <w:r w:rsidR="008C28F4" w:rsidRPr="00BB0CFF">
        <w:rPr>
          <w:rFonts w:ascii="Times New Roman" w:hAnsi="Times New Roman" w:cs="Times New Roman"/>
          <w:sz w:val="24"/>
          <w:szCs w:val="24"/>
        </w:rPr>
        <w:t xml:space="preserve">wpływającej na charakterystykę strumienia ścieków </w:t>
      </w:r>
      <w:r w:rsidRPr="00BB0CFF">
        <w:rPr>
          <w:rFonts w:ascii="Times New Roman" w:hAnsi="Times New Roman" w:cs="Times New Roman"/>
          <w:sz w:val="24"/>
          <w:szCs w:val="24"/>
        </w:rPr>
        <w:t xml:space="preserve">prowadzący instalację dołącza zaktualizowaną ocenę. </w:t>
      </w:r>
    </w:p>
    <w:p w14:paraId="12729F59" w14:textId="2AAAC630" w:rsidR="006F2878" w:rsidRPr="00BB0CFF" w:rsidRDefault="00817119" w:rsidP="007F3D4F">
      <w:pPr>
        <w:spacing w:before="0" w:after="120" w:line="240" w:lineRule="auto"/>
        <w:jc w:val="both"/>
        <w:rPr>
          <w:rFonts w:ascii="Times New Roman" w:hAnsi="Times New Roman" w:cs="Times New Roman"/>
          <w:sz w:val="24"/>
          <w:szCs w:val="24"/>
        </w:rPr>
      </w:pPr>
      <w:r w:rsidRPr="00BB0CFF">
        <w:rPr>
          <w:rFonts w:ascii="Times New Roman" w:hAnsi="Times New Roman" w:cs="Times New Roman"/>
          <w:sz w:val="24"/>
          <w:szCs w:val="24"/>
        </w:rPr>
        <w:t xml:space="preserve">Zmiana w </w:t>
      </w:r>
      <w:r w:rsidRPr="00BB0CFF">
        <w:rPr>
          <w:rFonts w:ascii="Times New Roman" w:hAnsi="Times New Roman" w:cs="Times New Roman"/>
          <w:b/>
          <w:bCs/>
          <w:sz w:val="24"/>
          <w:szCs w:val="24"/>
        </w:rPr>
        <w:t xml:space="preserve">art. 1 pkt </w:t>
      </w:r>
      <w:r w:rsidR="003B7CCD" w:rsidRPr="00BB0CFF">
        <w:rPr>
          <w:rFonts w:ascii="Times New Roman" w:hAnsi="Times New Roman" w:cs="Times New Roman"/>
          <w:b/>
          <w:bCs/>
          <w:sz w:val="24"/>
          <w:szCs w:val="24"/>
        </w:rPr>
        <w:t>7</w:t>
      </w:r>
      <w:r w:rsidRPr="00BB0CFF">
        <w:rPr>
          <w:rFonts w:ascii="Times New Roman" w:hAnsi="Times New Roman" w:cs="Times New Roman"/>
          <w:b/>
          <w:bCs/>
          <w:sz w:val="24"/>
          <w:szCs w:val="24"/>
        </w:rPr>
        <w:t xml:space="preserve"> lit</w:t>
      </w:r>
      <w:r w:rsidR="00F85EB7" w:rsidRPr="00BB0CFF">
        <w:rPr>
          <w:rFonts w:ascii="Times New Roman" w:hAnsi="Times New Roman" w:cs="Times New Roman"/>
          <w:b/>
          <w:bCs/>
          <w:sz w:val="24"/>
          <w:szCs w:val="24"/>
        </w:rPr>
        <w:t>.</w:t>
      </w:r>
      <w:r w:rsidRPr="00BB0CFF">
        <w:rPr>
          <w:rFonts w:ascii="Times New Roman" w:hAnsi="Times New Roman" w:cs="Times New Roman"/>
          <w:b/>
          <w:bCs/>
          <w:sz w:val="24"/>
          <w:szCs w:val="24"/>
        </w:rPr>
        <w:t xml:space="preserve"> </w:t>
      </w:r>
      <w:r w:rsidR="007A7B46" w:rsidRPr="00BB0CFF">
        <w:rPr>
          <w:rFonts w:ascii="Times New Roman" w:hAnsi="Times New Roman" w:cs="Times New Roman"/>
          <w:b/>
          <w:bCs/>
          <w:sz w:val="24"/>
          <w:szCs w:val="24"/>
        </w:rPr>
        <w:t>d</w:t>
      </w:r>
      <w:r w:rsidR="007A7B46" w:rsidRPr="00BB0CFF">
        <w:rPr>
          <w:rFonts w:ascii="Times New Roman" w:hAnsi="Times New Roman" w:cs="Times New Roman"/>
          <w:sz w:val="24"/>
          <w:szCs w:val="24"/>
        </w:rPr>
        <w:t xml:space="preserve"> określa, że</w:t>
      </w:r>
      <w:r w:rsidRPr="00BB0CFF">
        <w:rPr>
          <w:rFonts w:ascii="Times New Roman" w:hAnsi="Times New Roman" w:cs="Times New Roman"/>
          <w:sz w:val="24"/>
          <w:szCs w:val="24"/>
        </w:rPr>
        <w:t xml:space="preserve"> przy ustalaniu dopuszczalnych emisji należy uwzględnić możliwość przenoszenia zanieczyszczeń między komponentami środowiska oraz zmienność przepływu wód w odbiorniku.</w:t>
      </w:r>
      <w:r w:rsidR="008C28F4" w:rsidRPr="00BB0CFF">
        <w:rPr>
          <w:rFonts w:ascii="Times New Roman" w:hAnsi="Times New Roman" w:cs="Times New Roman"/>
          <w:sz w:val="24"/>
          <w:szCs w:val="24"/>
        </w:rPr>
        <w:t xml:space="preserve"> Zastosowanie takiego podejścia ma przede wszystkim zwrócić uwagę na </w:t>
      </w:r>
      <w:r w:rsidR="00C11D6E" w:rsidRPr="00BB0CFF">
        <w:rPr>
          <w:rFonts w:ascii="Times New Roman" w:hAnsi="Times New Roman" w:cs="Times New Roman"/>
          <w:sz w:val="24"/>
          <w:szCs w:val="24"/>
        </w:rPr>
        <w:t>możliwość zróżnicowania warunków odprowadzania ścieków przemysłowych od stanu wody w odbiorniku, tak by zwłaszcza przy niskich przepływach ograniczyć negatywne oddziaływanie na środowisko.</w:t>
      </w:r>
    </w:p>
    <w:p w14:paraId="71B87505" w14:textId="41AADC60" w:rsidR="006F2878" w:rsidRPr="00BB0CFF" w:rsidRDefault="006F2878" w:rsidP="007F3D4F">
      <w:pPr>
        <w:spacing w:before="0" w:after="120" w:line="240" w:lineRule="auto"/>
        <w:jc w:val="both"/>
        <w:rPr>
          <w:rFonts w:ascii="Times New Roman" w:hAnsi="Times New Roman" w:cs="Times New Roman"/>
          <w:sz w:val="24"/>
          <w:szCs w:val="24"/>
        </w:rPr>
      </w:pPr>
      <w:r w:rsidRPr="00BB0CFF">
        <w:rPr>
          <w:rFonts w:ascii="Times New Roman" w:hAnsi="Times New Roman" w:cs="Times New Roman"/>
          <w:sz w:val="24"/>
          <w:szCs w:val="24"/>
        </w:rPr>
        <w:lastRenderedPageBreak/>
        <w:t xml:space="preserve">Zmiana w </w:t>
      </w:r>
      <w:r w:rsidRPr="00BB0CFF">
        <w:rPr>
          <w:rFonts w:ascii="Times New Roman" w:hAnsi="Times New Roman" w:cs="Times New Roman"/>
          <w:b/>
          <w:bCs/>
          <w:sz w:val="24"/>
          <w:szCs w:val="24"/>
        </w:rPr>
        <w:t xml:space="preserve">art. 1 pkt </w:t>
      </w:r>
      <w:r w:rsidR="003B7CCD" w:rsidRPr="00BB0CFF">
        <w:rPr>
          <w:rFonts w:ascii="Times New Roman" w:hAnsi="Times New Roman" w:cs="Times New Roman"/>
          <w:b/>
          <w:bCs/>
          <w:sz w:val="24"/>
          <w:szCs w:val="24"/>
        </w:rPr>
        <w:t>8</w:t>
      </w:r>
      <w:r w:rsidR="007A7B46" w:rsidRPr="00BB0CFF">
        <w:rPr>
          <w:rFonts w:ascii="Times New Roman" w:hAnsi="Times New Roman" w:cs="Times New Roman"/>
          <w:b/>
          <w:bCs/>
          <w:sz w:val="24"/>
          <w:szCs w:val="24"/>
        </w:rPr>
        <w:t xml:space="preserve"> lit</w:t>
      </w:r>
      <w:r w:rsidR="00F85EB7" w:rsidRPr="00BB0CFF">
        <w:rPr>
          <w:rFonts w:ascii="Times New Roman" w:hAnsi="Times New Roman" w:cs="Times New Roman"/>
          <w:b/>
          <w:bCs/>
          <w:sz w:val="24"/>
          <w:szCs w:val="24"/>
        </w:rPr>
        <w:t>.</w:t>
      </w:r>
      <w:r w:rsidR="007A7B46" w:rsidRPr="00BB0CFF">
        <w:rPr>
          <w:rFonts w:ascii="Times New Roman" w:hAnsi="Times New Roman" w:cs="Times New Roman"/>
          <w:b/>
          <w:bCs/>
          <w:sz w:val="24"/>
          <w:szCs w:val="24"/>
        </w:rPr>
        <w:t xml:space="preserve"> a</w:t>
      </w:r>
      <w:r w:rsidRPr="00BB0CFF">
        <w:rPr>
          <w:rFonts w:ascii="Times New Roman" w:hAnsi="Times New Roman" w:cs="Times New Roman"/>
          <w:sz w:val="24"/>
          <w:szCs w:val="24"/>
        </w:rPr>
        <w:t xml:space="preserve"> </w:t>
      </w:r>
      <w:r w:rsidR="007A7B46" w:rsidRPr="00BB0CFF">
        <w:rPr>
          <w:rFonts w:ascii="Times New Roman" w:hAnsi="Times New Roman" w:cs="Times New Roman"/>
          <w:sz w:val="24"/>
          <w:szCs w:val="24"/>
        </w:rPr>
        <w:t>do</w:t>
      </w:r>
      <w:r w:rsidRPr="00BB0CFF">
        <w:rPr>
          <w:rFonts w:ascii="Times New Roman" w:hAnsi="Times New Roman" w:cs="Times New Roman"/>
          <w:sz w:val="24"/>
          <w:szCs w:val="24"/>
        </w:rPr>
        <w:t>precyz</w:t>
      </w:r>
      <w:r w:rsidR="007A7B46" w:rsidRPr="00BB0CFF">
        <w:rPr>
          <w:rFonts w:ascii="Times New Roman" w:hAnsi="Times New Roman" w:cs="Times New Roman"/>
          <w:sz w:val="24"/>
          <w:szCs w:val="24"/>
        </w:rPr>
        <w:t>ow</w:t>
      </w:r>
      <w:r w:rsidRPr="00BB0CFF">
        <w:rPr>
          <w:rFonts w:ascii="Times New Roman" w:hAnsi="Times New Roman" w:cs="Times New Roman"/>
          <w:sz w:val="24"/>
          <w:szCs w:val="24"/>
        </w:rPr>
        <w:t xml:space="preserve">uje, że </w:t>
      </w:r>
      <w:r w:rsidR="007A7B46" w:rsidRPr="00BB0CFF">
        <w:rPr>
          <w:rFonts w:ascii="Times New Roman" w:hAnsi="Times New Roman" w:cs="Times New Roman"/>
          <w:sz w:val="24"/>
          <w:szCs w:val="24"/>
        </w:rPr>
        <w:t xml:space="preserve">instalacje wymagające pozwolenia zintegrowanego spełniając wymagania ochrony środowiska wynikające z najlepszych dostępnych technik, nie mogą powodować przekroczenia granicznych wielkości emisyjnych dla </w:t>
      </w:r>
      <w:r w:rsidR="00C11D6E" w:rsidRPr="00BB0CFF">
        <w:rPr>
          <w:rFonts w:ascii="Times New Roman" w:hAnsi="Times New Roman" w:cs="Times New Roman"/>
          <w:sz w:val="24"/>
          <w:szCs w:val="24"/>
        </w:rPr>
        <w:t xml:space="preserve">emisji </w:t>
      </w:r>
      <w:r w:rsidR="007A7B46" w:rsidRPr="00BB0CFF">
        <w:rPr>
          <w:rFonts w:ascii="Times New Roman" w:hAnsi="Times New Roman" w:cs="Times New Roman"/>
          <w:sz w:val="24"/>
          <w:szCs w:val="24"/>
        </w:rPr>
        <w:t xml:space="preserve">bezpośrednich i </w:t>
      </w:r>
      <w:r w:rsidR="002344FC" w:rsidRPr="00BB0CFF">
        <w:rPr>
          <w:rFonts w:ascii="Times New Roman" w:hAnsi="Times New Roman" w:cs="Times New Roman"/>
          <w:sz w:val="24"/>
          <w:szCs w:val="24"/>
        </w:rPr>
        <w:t>pośrednich,</w:t>
      </w:r>
      <w:r w:rsidR="007A7B46" w:rsidRPr="00BB0CFF">
        <w:rPr>
          <w:rFonts w:ascii="Times New Roman" w:hAnsi="Times New Roman" w:cs="Times New Roman"/>
          <w:sz w:val="24"/>
          <w:szCs w:val="24"/>
        </w:rPr>
        <w:t xml:space="preserve"> jak również poziomów efektywności środowiskowej powiązanych z najlepszymi dostępnymi technikami.</w:t>
      </w:r>
      <w:r w:rsidR="00C11D6E" w:rsidRPr="00BB0CFF">
        <w:rPr>
          <w:rFonts w:ascii="Times New Roman" w:hAnsi="Times New Roman" w:cs="Times New Roman"/>
          <w:sz w:val="24"/>
          <w:szCs w:val="24"/>
        </w:rPr>
        <w:t xml:space="preserve"> Warto tu wskazać, że wiążący charakter poziomów efektywności środowiskowej będzie dotyczył konkluzji BAT publikowanych po 1 lipca 2026 r. Nie będzie więc tak, że tego typu poziomy </w:t>
      </w:r>
      <w:r w:rsidR="002344FC" w:rsidRPr="00BB0CFF">
        <w:rPr>
          <w:rFonts w:ascii="Times New Roman" w:hAnsi="Times New Roman" w:cs="Times New Roman"/>
          <w:sz w:val="24"/>
          <w:szCs w:val="24"/>
        </w:rPr>
        <w:t>funkcjonujące w</w:t>
      </w:r>
      <w:r w:rsidR="00C11D6E" w:rsidRPr="00BB0CFF">
        <w:rPr>
          <w:rFonts w:ascii="Times New Roman" w:hAnsi="Times New Roman" w:cs="Times New Roman"/>
          <w:sz w:val="24"/>
          <w:szCs w:val="24"/>
        </w:rPr>
        <w:t xml:space="preserve"> opublikowanych już konkluzjach BAT staną się prawnie wiążące.</w:t>
      </w:r>
    </w:p>
    <w:p w14:paraId="0E9EB5B8" w14:textId="689F0BBC" w:rsidR="001C4D1C" w:rsidRPr="00BB0CFF" w:rsidRDefault="001C4D1C" w:rsidP="007F3D4F">
      <w:pPr>
        <w:spacing w:before="0" w:after="120" w:line="240" w:lineRule="auto"/>
        <w:jc w:val="both"/>
        <w:rPr>
          <w:rFonts w:ascii="Times New Roman" w:hAnsi="Times New Roman" w:cs="Times New Roman"/>
          <w:sz w:val="24"/>
          <w:szCs w:val="24"/>
        </w:rPr>
      </w:pPr>
      <w:r w:rsidRPr="00BB0CFF">
        <w:rPr>
          <w:rFonts w:ascii="Times New Roman" w:hAnsi="Times New Roman" w:cs="Times New Roman"/>
          <w:sz w:val="24"/>
          <w:szCs w:val="24"/>
        </w:rPr>
        <w:t xml:space="preserve">Zmiana w </w:t>
      </w:r>
      <w:r w:rsidRPr="00BB0CFF">
        <w:rPr>
          <w:rFonts w:ascii="Times New Roman" w:hAnsi="Times New Roman" w:cs="Times New Roman"/>
          <w:b/>
          <w:bCs/>
          <w:sz w:val="24"/>
          <w:szCs w:val="24"/>
        </w:rPr>
        <w:t xml:space="preserve">art. 1 pkt </w:t>
      </w:r>
      <w:r w:rsidR="003B7CCD" w:rsidRPr="00BB0CFF">
        <w:rPr>
          <w:rFonts w:ascii="Times New Roman" w:hAnsi="Times New Roman" w:cs="Times New Roman"/>
          <w:b/>
          <w:bCs/>
          <w:sz w:val="24"/>
          <w:szCs w:val="24"/>
        </w:rPr>
        <w:t>8</w:t>
      </w:r>
      <w:r w:rsidRPr="00BB0CFF">
        <w:rPr>
          <w:rFonts w:ascii="Times New Roman" w:hAnsi="Times New Roman" w:cs="Times New Roman"/>
          <w:b/>
          <w:bCs/>
          <w:sz w:val="24"/>
          <w:szCs w:val="24"/>
        </w:rPr>
        <w:t xml:space="preserve"> lit</w:t>
      </w:r>
      <w:r w:rsidR="00F85EB7" w:rsidRPr="00BB0CFF">
        <w:rPr>
          <w:rFonts w:ascii="Times New Roman" w:hAnsi="Times New Roman" w:cs="Times New Roman"/>
          <w:b/>
          <w:bCs/>
          <w:sz w:val="24"/>
          <w:szCs w:val="24"/>
        </w:rPr>
        <w:t>.</w:t>
      </w:r>
      <w:r w:rsidRPr="00BB0CFF">
        <w:rPr>
          <w:rFonts w:ascii="Times New Roman" w:hAnsi="Times New Roman" w:cs="Times New Roman"/>
          <w:b/>
          <w:bCs/>
          <w:sz w:val="24"/>
          <w:szCs w:val="24"/>
        </w:rPr>
        <w:t xml:space="preserve"> b</w:t>
      </w:r>
      <w:r w:rsidRPr="00BB0CFF">
        <w:rPr>
          <w:rFonts w:ascii="Times New Roman" w:hAnsi="Times New Roman" w:cs="Times New Roman"/>
          <w:sz w:val="24"/>
          <w:szCs w:val="24"/>
        </w:rPr>
        <w:t xml:space="preserve"> projektu ustawy dodaje możliwość wystąpienia przez prowadzącego instalację o odstępstwo od poziomów efektywności środowiskowej, jeżeli w jego ocenie ich osiągnięcie, z uwzględnieniem wzajemnych oddziaływań pomiędzy komponentami środowiska, prowadziłoby do istotnych negatywnych skutków dla środowiska lub do nieproporcjonalnie wysokich kosztów. Jest to zapis </w:t>
      </w:r>
      <w:r w:rsidR="002344FC" w:rsidRPr="00BB0CFF">
        <w:rPr>
          <w:rFonts w:ascii="Times New Roman" w:hAnsi="Times New Roman" w:cs="Times New Roman"/>
          <w:sz w:val="24"/>
          <w:szCs w:val="24"/>
        </w:rPr>
        <w:t>odpowiadający art.</w:t>
      </w:r>
      <w:r w:rsidRPr="00BB0CFF">
        <w:rPr>
          <w:rFonts w:ascii="Times New Roman" w:hAnsi="Times New Roman" w:cs="Times New Roman"/>
          <w:sz w:val="24"/>
          <w:szCs w:val="24"/>
        </w:rPr>
        <w:t xml:space="preserve"> 204 ust. 2 ustawy </w:t>
      </w:r>
      <w:proofErr w:type="spellStart"/>
      <w:r w:rsidRPr="00BB0CFF">
        <w:rPr>
          <w:rFonts w:ascii="Times New Roman" w:hAnsi="Times New Roman" w:cs="Times New Roman"/>
          <w:sz w:val="24"/>
          <w:szCs w:val="24"/>
        </w:rPr>
        <w:t>Poś</w:t>
      </w:r>
      <w:proofErr w:type="spellEnd"/>
      <w:r w:rsidRPr="00BB0CFF">
        <w:rPr>
          <w:rFonts w:ascii="Times New Roman" w:hAnsi="Times New Roman" w:cs="Times New Roman"/>
          <w:sz w:val="24"/>
          <w:szCs w:val="24"/>
        </w:rPr>
        <w:t>, który zapewnia możliwość ubiegania się o odstępstwo od granicznych wielkości emisyjnych.</w:t>
      </w:r>
    </w:p>
    <w:p w14:paraId="29EE5C43" w14:textId="627817E2" w:rsidR="00E37BD3" w:rsidRPr="00BB0CFF" w:rsidRDefault="006F2878" w:rsidP="007F3D4F">
      <w:pPr>
        <w:spacing w:before="0" w:after="120" w:line="240" w:lineRule="auto"/>
        <w:jc w:val="both"/>
        <w:rPr>
          <w:rFonts w:ascii="Times New Roman" w:hAnsi="Times New Roman" w:cs="Times New Roman"/>
          <w:sz w:val="24"/>
          <w:szCs w:val="24"/>
        </w:rPr>
      </w:pPr>
      <w:r w:rsidRPr="00BB0CFF">
        <w:rPr>
          <w:rFonts w:ascii="Times New Roman" w:hAnsi="Times New Roman" w:cs="Times New Roman"/>
          <w:sz w:val="24"/>
          <w:szCs w:val="24"/>
        </w:rPr>
        <w:t xml:space="preserve">Zmiana w </w:t>
      </w:r>
      <w:r w:rsidRPr="00BB0CFF">
        <w:rPr>
          <w:rFonts w:ascii="Times New Roman" w:hAnsi="Times New Roman" w:cs="Times New Roman"/>
          <w:b/>
          <w:bCs/>
          <w:sz w:val="24"/>
          <w:szCs w:val="24"/>
        </w:rPr>
        <w:t xml:space="preserve">art. 1 pkt </w:t>
      </w:r>
      <w:r w:rsidR="003B7CCD" w:rsidRPr="00BB0CFF">
        <w:rPr>
          <w:rFonts w:ascii="Times New Roman" w:hAnsi="Times New Roman" w:cs="Times New Roman"/>
          <w:b/>
          <w:bCs/>
          <w:sz w:val="24"/>
          <w:szCs w:val="24"/>
        </w:rPr>
        <w:t>8</w:t>
      </w:r>
      <w:r w:rsidRPr="00BB0CFF">
        <w:rPr>
          <w:rFonts w:ascii="Times New Roman" w:hAnsi="Times New Roman" w:cs="Times New Roman"/>
          <w:b/>
          <w:bCs/>
          <w:sz w:val="24"/>
          <w:szCs w:val="24"/>
        </w:rPr>
        <w:t xml:space="preserve"> lit</w:t>
      </w:r>
      <w:r w:rsidR="00F85EB7" w:rsidRPr="00BB0CFF">
        <w:rPr>
          <w:rFonts w:ascii="Times New Roman" w:hAnsi="Times New Roman" w:cs="Times New Roman"/>
          <w:b/>
          <w:bCs/>
          <w:sz w:val="24"/>
          <w:szCs w:val="24"/>
        </w:rPr>
        <w:t>.</w:t>
      </w:r>
      <w:r w:rsidRPr="00BB0CFF">
        <w:rPr>
          <w:rFonts w:ascii="Times New Roman" w:hAnsi="Times New Roman" w:cs="Times New Roman"/>
          <w:b/>
          <w:bCs/>
          <w:sz w:val="24"/>
          <w:szCs w:val="24"/>
        </w:rPr>
        <w:t xml:space="preserve"> </w:t>
      </w:r>
      <w:r w:rsidR="001C4D1C" w:rsidRPr="00BB0CFF">
        <w:rPr>
          <w:rFonts w:ascii="Times New Roman" w:hAnsi="Times New Roman" w:cs="Times New Roman"/>
          <w:b/>
          <w:bCs/>
          <w:sz w:val="24"/>
          <w:szCs w:val="24"/>
        </w:rPr>
        <w:t>c</w:t>
      </w:r>
      <w:r w:rsidRPr="00BB0CFF">
        <w:rPr>
          <w:rFonts w:ascii="Times New Roman" w:hAnsi="Times New Roman" w:cs="Times New Roman"/>
          <w:b/>
          <w:bCs/>
          <w:sz w:val="24"/>
          <w:szCs w:val="24"/>
        </w:rPr>
        <w:t xml:space="preserve"> </w:t>
      </w:r>
      <w:r w:rsidR="001C4D1C" w:rsidRPr="00BB0CFF">
        <w:rPr>
          <w:rFonts w:ascii="Times New Roman" w:hAnsi="Times New Roman" w:cs="Times New Roman"/>
          <w:sz w:val="24"/>
          <w:szCs w:val="24"/>
        </w:rPr>
        <w:t>realizuje</w:t>
      </w:r>
      <w:r w:rsidR="007A7B46" w:rsidRPr="00BB0CFF">
        <w:rPr>
          <w:rFonts w:ascii="Times New Roman" w:hAnsi="Times New Roman" w:cs="Times New Roman"/>
          <w:sz w:val="24"/>
          <w:szCs w:val="24"/>
        </w:rPr>
        <w:t xml:space="preserve"> </w:t>
      </w:r>
      <w:r w:rsidR="001C4D1C" w:rsidRPr="00BB0CFF">
        <w:rPr>
          <w:rFonts w:ascii="Times New Roman" w:hAnsi="Times New Roman" w:cs="Times New Roman"/>
          <w:sz w:val="24"/>
          <w:szCs w:val="24"/>
        </w:rPr>
        <w:t xml:space="preserve">postulaty zawarte w </w:t>
      </w:r>
      <w:r w:rsidR="007A7B46" w:rsidRPr="00BB0CFF">
        <w:rPr>
          <w:rFonts w:ascii="Times New Roman" w:hAnsi="Times New Roman" w:cs="Times New Roman"/>
          <w:sz w:val="24"/>
          <w:szCs w:val="24"/>
        </w:rPr>
        <w:t>zarzu</w:t>
      </w:r>
      <w:r w:rsidR="001C4D1C" w:rsidRPr="00BB0CFF">
        <w:rPr>
          <w:rFonts w:ascii="Times New Roman" w:hAnsi="Times New Roman" w:cs="Times New Roman"/>
          <w:sz w:val="24"/>
          <w:szCs w:val="24"/>
        </w:rPr>
        <w:t>cie</w:t>
      </w:r>
      <w:r w:rsidR="007A7B46" w:rsidRPr="00BB0CFF">
        <w:rPr>
          <w:rFonts w:ascii="Times New Roman" w:hAnsi="Times New Roman" w:cs="Times New Roman"/>
          <w:sz w:val="24"/>
          <w:szCs w:val="24"/>
        </w:rPr>
        <w:t xml:space="preserve"> nr </w:t>
      </w:r>
      <w:r w:rsidR="001C4D1C" w:rsidRPr="00BB0CFF">
        <w:rPr>
          <w:rFonts w:ascii="Times New Roman" w:hAnsi="Times New Roman" w:cs="Times New Roman"/>
          <w:sz w:val="24"/>
          <w:szCs w:val="24"/>
        </w:rPr>
        <w:t xml:space="preserve">3.28 Komisji Europejskiej. Wątpliwość Komisji Europejskiej dotyczyła dodania kryterium oceny udzielenia odstępstwa przez organ właściwy do wydania pozwolenia zintegrowanego, jakim są inne czynniki mające wpływ na funkcjonowanie instalacji i środowisko jako całość. Przepis art. 204 ust. 3 ustawy </w:t>
      </w:r>
      <w:proofErr w:type="spellStart"/>
      <w:r w:rsidR="001C4D1C" w:rsidRPr="00BB0CFF">
        <w:rPr>
          <w:rFonts w:ascii="Times New Roman" w:hAnsi="Times New Roman" w:cs="Times New Roman"/>
          <w:sz w:val="24"/>
          <w:szCs w:val="24"/>
        </w:rPr>
        <w:t>Poś</w:t>
      </w:r>
      <w:proofErr w:type="spellEnd"/>
      <w:r w:rsidR="001C4D1C" w:rsidRPr="00BB0CFF">
        <w:rPr>
          <w:rFonts w:ascii="Times New Roman" w:hAnsi="Times New Roman" w:cs="Times New Roman"/>
          <w:sz w:val="24"/>
          <w:szCs w:val="24"/>
        </w:rPr>
        <w:t xml:space="preserve"> oznacza, że organ dokonując oceny udzielenia odstępstwa od granicznych wielkości emisyjnych, kieruje się głównymi kryteriami (położenie geograficzne, lokalne warunki i charakterystykę techniczną instalacji) oraz wszelkimi dostępnymi informacjami z przedmiotowego zakresu (inne czynniki – np. wnioskowany czas trwania odstępstwa).</w:t>
      </w:r>
      <w:r w:rsidR="00420343" w:rsidRPr="00BB0CFF">
        <w:rPr>
          <w:rFonts w:ascii="Times New Roman" w:hAnsi="Times New Roman" w:cs="Times New Roman"/>
          <w:sz w:val="24"/>
          <w:szCs w:val="24"/>
        </w:rPr>
        <w:t xml:space="preserve"> Z uwagi</w:t>
      </w:r>
      <w:r w:rsidR="00BB0CFF" w:rsidRPr="00BB0CFF">
        <w:rPr>
          <w:rFonts w:ascii="Times New Roman" w:hAnsi="Times New Roman" w:cs="Times New Roman"/>
          <w:sz w:val="24"/>
          <w:szCs w:val="24"/>
        </w:rPr>
        <w:t xml:space="preserve"> na </w:t>
      </w:r>
      <w:r w:rsidR="002344FC" w:rsidRPr="00BB0CFF">
        <w:rPr>
          <w:rFonts w:ascii="Times New Roman" w:hAnsi="Times New Roman" w:cs="Times New Roman"/>
          <w:sz w:val="24"/>
          <w:szCs w:val="24"/>
        </w:rPr>
        <w:t>to, że</w:t>
      </w:r>
      <w:r w:rsidR="001C4D1C" w:rsidRPr="00BB0CFF">
        <w:rPr>
          <w:rFonts w:ascii="Times New Roman" w:hAnsi="Times New Roman" w:cs="Times New Roman"/>
          <w:sz w:val="24"/>
          <w:szCs w:val="24"/>
        </w:rPr>
        <w:t xml:space="preserve"> przepis o dodatkowym kryterium „inne czynniki mające wpływ na funkcjonowanie instalacji i środowisko jako całość” </w:t>
      </w:r>
      <w:r w:rsidR="00420343" w:rsidRPr="00BB0CFF">
        <w:rPr>
          <w:rFonts w:ascii="Times New Roman" w:hAnsi="Times New Roman" w:cs="Times New Roman"/>
          <w:sz w:val="24"/>
          <w:szCs w:val="24"/>
        </w:rPr>
        <w:t>nie funkcjonuje w dyrektywie</w:t>
      </w:r>
      <w:r w:rsidR="001C4D1C" w:rsidRPr="00BB0CFF">
        <w:rPr>
          <w:rFonts w:ascii="Times New Roman" w:hAnsi="Times New Roman" w:cs="Times New Roman"/>
          <w:sz w:val="24"/>
          <w:szCs w:val="24"/>
        </w:rPr>
        <w:t>, został on usunięty.</w:t>
      </w:r>
    </w:p>
    <w:p w14:paraId="45F8C3A1" w14:textId="4EDF12FB" w:rsidR="00D9424B" w:rsidRPr="00BB0CFF" w:rsidRDefault="00D9424B" w:rsidP="007F3D4F">
      <w:pPr>
        <w:spacing w:before="0" w:after="120" w:line="240" w:lineRule="auto"/>
        <w:jc w:val="both"/>
        <w:rPr>
          <w:rFonts w:ascii="Times New Roman" w:hAnsi="Times New Roman" w:cs="Times New Roman"/>
          <w:sz w:val="24"/>
          <w:szCs w:val="24"/>
        </w:rPr>
      </w:pPr>
      <w:r w:rsidRPr="00BB0CFF">
        <w:rPr>
          <w:rFonts w:ascii="Times New Roman" w:eastAsia="Times New Roman" w:hAnsi="Times New Roman" w:cs="Times New Roman"/>
          <w:bCs/>
          <w:sz w:val="24"/>
          <w:szCs w:val="24"/>
          <w:lang w:eastAsia="pl-PL"/>
        </w:rPr>
        <w:t>Zmiana w</w:t>
      </w:r>
      <w:r w:rsidRPr="00BB0CFF">
        <w:rPr>
          <w:rFonts w:ascii="Times New Roman" w:eastAsia="Times New Roman" w:hAnsi="Times New Roman" w:cs="Times New Roman"/>
          <w:b/>
          <w:sz w:val="24"/>
          <w:szCs w:val="24"/>
          <w:lang w:eastAsia="pl-PL"/>
        </w:rPr>
        <w:t xml:space="preserve"> art. 1 pkt </w:t>
      </w:r>
      <w:r w:rsidR="003B7CCD" w:rsidRPr="00BB0CFF">
        <w:rPr>
          <w:rFonts w:ascii="Times New Roman" w:eastAsia="Times New Roman" w:hAnsi="Times New Roman" w:cs="Times New Roman"/>
          <w:b/>
          <w:sz w:val="24"/>
          <w:szCs w:val="24"/>
          <w:lang w:eastAsia="pl-PL"/>
        </w:rPr>
        <w:t>8</w:t>
      </w:r>
      <w:r w:rsidRPr="00BB0CFF">
        <w:rPr>
          <w:rFonts w:ascii="Times New Roman" w:hAnsi="Times New Roman" w:cs="Times New Roman"/>
          <w:b/>
          <w:sz w:val="24"/>
          <w:szCs w:val="24"/>
        </w:rPr>
        <w:t xml:space="preserve"> </w:t>
      </w:r>
      <w:r w:rsidR="00E718BE" w:rsidRPr="00BB0CFF">
        <w:rPr>
          <w:rFonts w:ascii="Times New Roman" w:hAnsi="Times New Roman" w:cs="Times New Roman"/>
          <w:b/>
          <w:sz w:val="24"/>
          <w:szCs w:val="24"/>
        </w:rPr>
        <w:t>lit</w:t>
      </w:r>
      <w:r w:rsidR="00F85EB7" w:rsidRPr="00BB0CFF">
        <w:rPr>
          <w:rFonts w:ascii="Times New Roman" w:hAnsi="Times New Roman" w:cs="Times New Roman"/>
          <w:b/>
          <w:sz w:val="24"/>
          <w:szCs w:val="24"/>
        </w:rPr>
        <w:t>.</w:t>
      </w:r>
      <w:r w:rsidR="00E718BE" w:rsidRPr="00BB0CFF">
        <w:rPr>
          <w:rFonts w:ascii="Times New Roman" w:hAnsi="Times New Roman" w:cs="Times New Roman"/>
          <w:b/>
          <w:sz w:val="24"/>
          <w:szCs w:val="24"/>
        </w:rPr>
        <w:t xml:space="preserve"> </w:t>
      </w:r>
      <w:r w:rsidR="001C4D1C" w:rsidRPr="00BB0CFF">
        <w:rPr>
          <w:rFonts w:ascii="Times New Roman" w:hAnsi="Times New Roman" w:cs="Times New Roman"/>
          <w:b/>
          <w:sz w:val="24"/>
          <w:szCs w:val="24"/>
        </w:rPr>
        <w:t xml:space="preserve">d </w:t>
      </w:r>
      <w:r w:rsidRPr="00BB0CFF">
        <w:rPr>
          <w:rFonts w:ascii="Times New Roman" w:hAnsi="Times New Roman" w:cs="Times New Roman"/>
          <w:sz w:val="24"/>
          <w:szCs w:val="24"/>
        </w:rPr>
        <w:t>projektu ustawy</w:t>
      </w:r>
      <w:r w:rsidR="00AA1C7E" w:rsidRPr="00BB0CFF">
        <w:rPr>
          <w:rFonts w:ascii="Times New Roman" w:hAnsi="Times New Roman" w:cs="Times New Roman"/>
          <w:sz w:val="24"/>
          <w:szCs w:val="24"/>
        </w:rPr>
        <w:t xml:space="preserve"> </w:t>
      </w:r>
      <w:r w:rsidR="006C44E8" w:rsidRPr="00BB0CFF">
        <w:rPr>
          <w:rFonts w:ascii="Times New Roman" w:hAnsi="Times New Roman" w:cs="Times New Roman"/>
          <w:sz w:val="24"/>
          <w:szCs w:val="24"/>
        </w:rPr>
        <w:t>doprecyzowuje</w:t>
      </w:r>
      <w:r w:rsidR="00D375C8" w:rsidRPr="00BB0CFF">
        <w:rPr>
          <w:rFonts w:ascii="Times New Roman" w:hAnsi="Times New Roman" w:cs="Times New Roman"/>
          <w:sz w:val="24"/>
          <w:szCs w:val="24"/>
        </w:rPr>
        <w:t xml:space="preserve"> przepisy w zakresie udzielania odstępstw poprzez delegację do wydania rozporządzenia, które będzie określało szczegółowe kryteria, których należy przestrzegać przy udzielaniu odstępstwa. Celem jest zapobieganie lub minimalizacja emisji zanieczyszczeń przez instalacje i ujednolicenie warunków udzielania odstępstw od granicznych wielkości emisyjnych. Ponadto odstępstw od granicznych wielkości emisyjnych nie należy udzielać, jeśli mogłyby one stanowić zagrożenie dla zgodności ze standardami jakości środowiska. Przepisy doprecyzowują również</w:t>
      </w:r>
      <w:r w:rsidR="001530DB" w:rsidRPr="00BB0CFF">
        <w:rPr>
          <w:rFonts w:ascii="Times New Roman" w:hAnsi="Times New Roman" w:cs="Times New Roman"/>
          <w:sz w:val="24"/>
          <w:szCs w:val="24"/>
        </w:rPr>
        <w:t>, że udzielenie odstępstwa od poziomów efektywności środowiskowej nie może powodować istotnego negatywnego wpływu na środowisko, w tym ograniczenia dostępności zasobów wodnych.</w:t>
      </w:r>
    </w:p>
    <w:p w14:paraId="748EF75E" w14:textId="01A6EE75" w:rsidR="00A27067" w:rsidRPr="00BB0CFF" w:rsidRDefault="00E718BE" w:rsidP="007F3D4F">
      <w:pPr>
        <w:spacing w:before="0" w:after="120" w:line="240" w:lineRule="auto"/>
        <w:jc w:val="both"/>
        <w:rPr>
          <w:rFonts w:ascii="Times New Roman" w:hAnsi="Times New Roman" w:cs="Times New Roman"/>
          <w:sz w:val="24"/>
          <w:szCs w:val="24"/>
        </w:rPr>
      </w:pPr>
      <w:r w:rsidRPr="00BB0CFF">
        <w:rPr>
          <w:rFonts w:ascii="Times New Roman" w:eastAsia="Times New Roman" w:hAnsi="Times New Roman" w:cs="Times New Roman"/>
          <w:bCs/>
          <w:sz w:val="24"/>
          <w:szCs w:val="24"/>
          <w:lang w:eastAsia="pl-PL"/>
        </w:rPr>
        <w:t>Zmian</w:t>
      </w:r>
      <w:r w:rsidR="001530DB" w:rsidRPr="00BB0CFF">
        <w:rPr>
          <w:rFonts w:ascii="Times New Roman" w:eastAsia="Times New Roman" w:hAnsi="Times New Roman" w:cs="Times New Roman"/>
          <w:bCs/>
          <w:sz w:val="24"/>
          <w:szCs w:val="24"/>
          <w:lang w:eastAsia="pl-PL"/>
        </w:rPr>
        <w:t>a</w:t>
      </w:r>
      <w:r w:rsidRPr="00BB0CFF">
        <w:rPr>
          <w:rFonts w:ascii="Times New Roman" w:eastAsia="Times New Roman" w:hAnsi="Times New Roman" w:cs="Times New Roman"/>
          <w:bCs/>
          <w:sz w:val="24"/>
          <w:szCs w:val="24"/>
          <w:lang w:eastAsia="pl-PL"/>
        </w:rPr>
        <w:t xml:space="preserve"> w</w:t>
      </w:r>
      <w:r w:rsidRPr="00BB0CFF">
        <w:rPr>
          <w:rFonts w:ascii="Times New Roman" w:eastAsia="Times New Roman" w:hAnsi="Times New Roman" w:cs="Times New Roman"/>
          <w:b/>
          <w:sz w:val="24"/>
          <w:szCs w:val="24"/>
          <w:lang w:eastAsia="pl-PL"/>
        </w:rPr>
        <w:t xml:space="preserve"> art. 1 pkt </w:t>
      </w:r>
      <w:r w:rsidR="003B7CCD" w:rsidRPr="00BB0CFF">
        <w:rPr>
          <w:rFonts w:ascii="Times New Roman" w:eastAsia="Times New Roman" w:hAnsi="Times New Roman" w:cs="Times New Roman"/>
          <w:b/>
          <w:sz w:val="24"/>
          <w:szCs w:val="24"/>
          <w:lang w:eastAsia="pl-PL"/>
        </w:rPr>
        <w:t>9</w:t>
      </w:r>
      <w:r w:rsidR="00FA0AFF" w:rsidRPr="00BB0CFF">
        <w:rPr>
          <w:rFonts w:ascii="Times New Roman" w:hAnsi="Times New Roman" w:cs="Times New Roman"/>
          <w:sz w:val="24"/>
          <w:szCs w:val="24"/>
        </w:rPr>
        <w:t xml:space="preserve"> </w:t>
      </w:r>
      <w:r w:rsidRPr="00BB0CFF">
        <w:rPr>
          <w:rFonts w:ascii="Times New Roman" w:hAnsi="Times New Roman" w:cs="Times New Roman"/>
          <w:sz w:val="24"/>
          <w:szCs w:val="24"/>
        </w:rPr>
        <w:t>projektu ustawy ma na celu</w:t>
      </w:r>
      <w:r w:rsidR="00A27067" w:rsidRPr="00BB0CFF">
        <w:rPr>
          <w:rFonts w:ascii="Times New Roman" w:hAnsi="Times New Roman" w:cs="Times New Roman"/>
          <w:sz w:val="24"/>
          <w:szCs w:val="24"/>
        </w:rPr>
        <w:t xml:space="preserve"> zapewnienie dostaw energii i zasobów, materiałów lub sprzętu w sytuacjach kryzysowych.</w:t>
      </w:r>
      <w:r w:rsidRPr="00BB0CFF">
        <w:rPr>
          <w:rFonts w:ascii="Times New Roman" w:hAnsi="Times New Roman" w:cs="Times New Roman"/>
          <w:sz w:val="24"/>
          <w:szCs w:val="24"/>
        </w:rPr>
        <w:t xml:space="preserve"> </w:t>
      </w:r>
      <w:r w:rsidR="00A27067" w:rsidRPr="00BB0CFF">
        <w:rPr>
          <w:rFonts w:ascii="Times New Roman" w:hAnsi="Times New Roman" w:cs="Times New Roman"/>
          <w:sz w:val="24"/>
          <w:szCs w:val="24"/>
        </w:rPr>
        <w:t xml:space="preserve">W ostatnich latach Polskę, jak i całą Unię Europejską dotknęły sytuacje kryzysowe takiej jak pandemia COVID-19 i napaść zbrojna Rosji na Ukrainę. Kryzysy te wpłynęły na dostawy energii </w:t>
      </w:r>
      <w:r w:rsidR="00894426" w:rsidRPr="00BB0CFF">
        <w:rPr>
          <w:rFonts w:ascii="Times New Roman" w:hAnsi="Times New Roman" w:cs="Times New Roman"/>
          <w:sz w:val="24"/>
          <w:szCs w:val="24"/>
        </w:rPr>
        <w:t xml:space="preserve">surowców i </w:t>
      </w:r>
      <w:r w:rsidR="00A27067" w:rsidRPr="00BB0CFF">
        <w:rPr>
          <w:rFonts w:ascii="Times New Roman" w:hAnsi="Times New Roman" w:cs="Times New Roman"/>
          <w:sz w:val="24"/>
          <w:szCs w:val="24"/>
        </w:rPr>
        <w:t>sprzętu. Dodany art. 204aa określa przepisy niezbędne do zapewnienia w takiej sytuacji ciągłości eksploatacji instalacji poprzez umożliwienie ustalenia granicznych wielkości emisji, a także dopuszczaln</w:t>
      </w:r>
      <w:r w:rsidR="00E51E84" w:rsidRPr="00BB0CFF">
        <w:rPr>
          <w:rFonts w:ascii="Times New Roman" w:hAnsi="Times New Roman" w:cs="Times New Roman"/>
          <w:sz w:val="24"/>
          <w:szCs w:val="24"/>
        </w:rPr>
        <w:t>ych</w:t>
      </w:r>
      <w:r w:rsidR="00A27067" w:rsidRPr="00BB0CFF">
        <w:rPr>
          <w:rFonts w:ascii="Times New Roman" w:hAnsi="Times New Roman" w:cs="Times New Roman"/>
          <w:sz w:val="24"/>
          <w:szCs w:val="24"/>
        </w:rPr>
        <w:t xml:space="preserve"> </w:t>
      </w:r>
      <w:r w:rsidR="00EF4E5B">
        <w:rPr>
          <w:rFonts w:ascii="Times New Roman" w:hAnsi="Times New Roman" w:cs="Times New Roman"/>
          <w:sz w:val="24"/>
          <w:szCs w:val="24"/>
        </w:rPr>
        <w:t>poziomów</w:t>
      </w:r>
      <w:r w:rsidR="00A27067" w:rsidRPr="00BB0CFF">
        <w:rPr>
          <w:rFonts w:ascii="Times New Roman" w:hAnsi="Times New Roman" w:cs="Times New Roman"/>
          <w:sz w:val="24"/>
          <w:szCs w:val="24"/>
        </w:rPr>
        <w:t xml:space="preserve"> efektywności środowiskowej na </w:t>
      </w:r>
      <w:r w:rsidR="00894426" w:rsidRPr="00BB0CFF">
        <w:rPr>
          <w:rFonts w:ascii="Times New Roman" w:hAnsi="Times New Roman" w:cs="Times New Roman"/>
          <w:sz w:val="24"/>
          <w:szCs w:val="24"/>
        </w:rPr>
        <w:t xml:space="preserve">mniej rygorystycznym </w:t>
      </w:r>
      <w:r w:rsidR="00A27067" w:rsidRPr="00BB0CFF">
        <w:rPr>
          <w:rFonts w:ascii="Times New Roman" w:hAnsi="Times New Roman" w:cs="Times New Roman"/>
          <w:sz w:val="24"/>
          <w:szCs w:val="24"/>
        </w:rPr>
        <w:t>poziomie.</w:t>
      </w:r>
      <w:r w:rsidR="00E51E84" w:rsidRPr="00BB0CFF">
        <w:rPr>
          <w:rFonts w:ascii="Times New Roman" w:hAnsi="Times New Roman" w:cs="Times New Roman"/>
          <w:sz w:val="24"/>
          <w:szCs w:val="24"/>
        </w:rPr>
        <w:t xml:space="preserve"> Przepisy określają warunki</w:t>
      </w:r>
      <w:r w:rsidR="002344FC">
        <w:rPr>
          <w:rFonts w:ascii="Times New Roman" w:hAnsi="Times New Roman" w:cs="Times New Roman"/>
          <w:sz w:val="24"/>
          <w:szCs w:val="24"/>
        </w:rPr>
        <w:t>,</w:t>
      </w:r>
      <w:r w:rsidR="00E51E84" w:rsidRPr="00BB0CFF">
        <w:rPr>
          <w:rFonts w:ascii="Times New Roman" w:hAnsi="Times New Roman" w:cs="Times New Roman"/>
          <w:sz w:val="24"/>
          <w:szCs w:val="24"/>
        </w:rPr>
        <w:t xml:space="preserve"> w jakich możliwe jest sk</w:t>
      </w:r>
      <w:r w:rsidR="00CE47FA" w:rsidRPr="00BB0CFF">
        <w:rPr>
          <w:rFonts w:ascii="Times New Roman" w:hAnsi="Times New Roman" w:cs="Times New Roman"/>
          <w:sz w:val="24"/>
          <w:szCs w:val="24"/>
        </w:rPr>
        <w:t>o</w:t>
      </w:r>
      <w:r w:rsidR="00E51E84" w:rsidRPr="00BB0CFF">
        <w:rPr>
          <w:rFonts w:ascii="Times New Roman" w:hAnsi="Times New Roman" w:cs="Times New Roman"/>
          <w:sz w:val="24"/>
          <w:szCs w:val="24"/>
        </w:rPr>
        <w:t xml:space="preserve">rzystanie z </w:t>
      </w:r>
      <w:r w:rsidR="00894426" w:rsidRPr="00BB0CFF">
        <w:rPr>
          <w:rFonts w:ascii="Times New Roman" w:hAnsi="Times New Roman" w:cs="Times New Roman"/>
          <w:sz w:val="24"/>
          <w:szCs w:val="24"/>
        </w:rPr>
        <w:t>tego mechanizmu</w:t>
      </w:r>
      <w:r w:rsidR="00CE47FA" w:rsidRPr="00BB0CFF">
        <w:rPr>
          <w:rFonts w:ascii="Times New Roman" w:hAnsi="Times New Roman" w:cs="Times New Roman"/>
          <w:sz w:val="24"/>
          <w:szCs w:val="24"/>
        </w:rPr>
        <w:t>, przy czym muszą one nastąpić łącznie. Określone zostały również zakłócenia i niedobory, których występowanie jest podstawą o ubieganie się o odstępstwo</w:t>
      </w:r>
      <w:r w:rsidR="00894426" w:rsidRPr="00BB0CFF">
        <w:rPr>
          <w:rFonts w:ascii="Times New Roman" w:hAnsi="Times New Roman" w:cs="Times New Roman"/>
          <w:sz w:val="24"/>
          <w:szCs w:val="24"/>
        </w:rPr>
        <w:t>, które</w:t>
      </w:r>
      <w:r w:rsidR="001F6F5B" w:rsidRPr="00BB0CFF">
        <w:rPr>
          <w:rFonts w:ascii="Times New Roman" w:hAnsi="Times New Roman" w:cs="Times New Roman"/>
          <w:sz w:val="24"/>
          <w:szCs w:val="24"/>
        </w:rPr>
        <w:t xml:space="preserve"> </w:t>
      </w:r>
      <w:r w:rsidR="00CE47FA" w:rsidRPr="00BB0CFF">
        <w:rPr>
          <w:rFonts w:ascii="Times New Roman" w:hAnsi="Times New Roman" w:cs="Times New Roman"/>
          <w:sz w:val="24"/>
          <w:szCs w:val="24"/>
        </w:rPr>
        <w:t xml:space="preserve">może być wydane na okres nie dłuższy niż 3 miesiące z możliwością jednorazowego przedłużenia </w:t>
      </w:r>
      <w:r w:rsidR="00894426" w:rsidRPr="00BB0CFF">
        <w:rPr>
          <w:rFonts w:ascii="Times New Roman" w:hAnsi="Times New Roman" w:cs="Times New Roman"/>
          <w:sz w:val="24"/>
          <w:szCs w:val="24"/>
        </w:rPr>
        <w:t>o kolejne</w:t>
      </w:r>
      <w:r w:rsidR="00CE47FA" w:rsidRPr="00BB0CFF">
        <w:rPr>
          <w:rFonts w:ascii="Times New Roman" w:hAnsi="Times New Roman" w:cs="Times New Roman"/>
          <w:sz w:val="24"/>
          <w:szCs w:val="24"/>
        </w:rPr>
        <w:t xml:space="preserve"> 3 miesiące. W celu zapewnienia nadzoru ministra właściwego do spraw klimatu dodany został przepis obligujący uzgadnianie decyzji w sprawie odstępstwa w sytuacji kryzysowej z właściwym ministrem. </w:t>
      </w:r>
      <w:r w:rsidR="00991D54" w:rsidRPr="00BB0CFF">
        <w:rPr>
          <w:rFonts w:ascii="Times New Roman" w:hAnsi="Times New Roman" w:cs="Times New Roman"/>
          <w:sz w:val="24"/>
          <w:szCs w:val="24"/>
        </w:rPr>
        <w:t xml:space="preserve">Dodany został również przepis obligujący ministra właściwego do spraw klimatu do przekazania </w:t>
      </w:r>
      <w:r w:rsidR="002041CE" w:rsidRPr="00BB0CFF">
        <w:rPr>
          <w:rFonts w:ascii="Times New Roman" w:hAnsi="Times New Roman" w:cs="Times New Roman"/>
          <w:sz w:val="24"/>
          <w:szCs w:val="24"/>
        </w:rPr>
        <w:t xml:space="preserve">do Komisji </w:t>
      </w:r>
      <w:r w:rsidR="002041CE" w:rsidRPr="00BB0CFF">
        <w:rPr>
          <w:rFonts w:ascii="Times New Roman" w:hAnsi="Times New Roman" w:cs="Times New Roman"/>
          <w:sz w:val="24"/>
          <w:szCs w:val="24"/>
        </w:rPr>
        <w:lastRenderedPageBreak/>
        <w:t xml:space="preserve">Europejskiej informacji o udzielonych odstępstwach w sytuacjach kryzysowych, w szczególności uzasadnienia i określone w decyzji warunki. </w:t>
      </w:r>
    </w:p>
    <w:p w14:paraId="4589CB5D" w14:textId="0D700F87" w:rsidR="00187B75" w:rsidRPr="00BB0CFF" w:rsidRDefault="00E37BD3" w:rsidP="007F3D4F">
      <w:pPr>
        <w:spacing w:before="0" w:after="120" w:line="240" w:lineRule="auto"/>
        <w:jc w:val="both"/>
        <w:rPr>
          <w:rFonts w:ascii="Times New Roman" w:hAnsi="Times New Roman" w:cs="Times New Roman"/>
          <w:sz w:val="24"/>
          <w:szCs w:val="24"/>
        </w:rPr>
      </w:pPr>
      <w:r w:rsidRPr="00BB0CFF">
        <w:rPr>
          <w:rFonts w:ascii="Times New Roman" w:eastAsia="Times New Roman" w:hAnsi="Times New Roman" w:cs="Times New Roman"/>
          <w:bCs/>
          <w:sz w:val="24"/>
          <w:szCs w:val="24"/>
          <w:lang w:eastAsia="pl-PL"/>
        </w:rPr>
        <w:t>Zmiana w</w:t>
      </w:r>
      <w:r w:rsidRPr="00BB0CFF">
        <w:rPr>
          <w:rFonts w:ascii="Times New Roman" w:eastAsia="Times New Roman" w:hAnsi="Times New Roman" w:cs="Times New Roman"/>
          <w:b/>
          <w:sz w:val="24"/>
          <w:szCs w:val="24"/>
          <w:lang w:eastAsia="pl-PL"/>
        </w:rPr>
        <w:t xml:space="preserve"> art. 1 pkt </w:t>
      </w:r>
      <w:r w:rsidR="003B7CCD" w:rsidRPr="00BB0CFF">
        <w:rPr>
          <w:rFonts w:ascii="Times New Roman" w:eastAsia="Times New Roman" w:hAnsi="Times New Roman" w:cs="Times New Roman"/>
          <w:b/>
          <w:sz w:val="24"/>
          <w:szCs w:val="24"/>
          <w:lang w:eastAsia="pl-PL"/>
        </w:rPr>
        <w:t>10</w:t>
      </w:r>
      <w:r w:rsidR="002041CE" w:rsidRPr="00BB0CFF">
        <w:rPr>
          <w:rFonts w:ascii="Times New Roman" w:eastAsia="Times New Roman" w:hAnsi="Times New Roman" w:cs="Times New Roman"/>
          <w:b/>
          <w:sz w:val="24"/>
          <w:szCs w:val="24"/>
          <w:lang w:eastAsia="pl-PL"/>
        </w:rPr>
        <w:t xml:space="preserve"> </w:t>
      </w:r>
      <w:r w:rsidR="008163CB" w:rsidRPr="00BB0CFF">
        <w:rPr>
          <w:rFonts w:ascii="Times New Roman" w:eastAsia="Times New Roman" w:hAnsi="Times New Roman" w:cs="Times New Roman"/>
          <w:bCs/>
          <w:sz w:val="24"/>
          <w:szCs w:val="24"/>
          <w:lang w:eastAsia="pl-PL"/>
        </w:rPr>
        <w:t>wprowadza m</w:t>
      </w:r>
      <w:r w:rsidR="008163CB" w:rsidRPr="00BB0CFF">
        <w:rPr>
          <w:rFonts w:ascii="Times New Roman" w:hAnsi="Times New Roman" w:cs="Times New Roman"/>
          <w:sz w:val="24"/>
          <w:szCs w:val="24"/>
        </w:rPr>
        <w:t xml:space="preserve">ożliwość wydania rozporządzenia przez ministra właściwego do spraw klimatu, w którym mają być określone </w:t>
      </w:r>
      <w:r w:rsidR="002041CE" w:rsidRPr="00BB0CFF">
        <w:rPr>
          <w:rFonts w:ascii="Times New Roman" w:hAnsi="Times New Roman" w:cs="Times New Roman"/>
          <w:sz w:val="24"/>
          <w:szCs w:val="24"/>
        </w:rPr>
        <w:t>wymagania wynikające z konkluzji BAT lub z jednolitych zasad eksploatacyjnych, w szczególności w zakresie granicznych wielkości emisyjnych oraz monitorowania wielkości emisji</w:t>
      </w:r>
      <w:r w:rsidR="008163CB" w:rsidRPr="00BB0CFF">
        <w:rPr>
          <w:rFonts w:ascii="Times New Roman" w:hAnsi="Times New Roman" w:cs="Times New Roman"/>
          <w:sz w:val="24"/>
          <w:szCs w:val="24"/>
        </w:rPr>
        <w:t xml:space="preserve">. Możliwość wydania takiego rozporządzenia jest wynikiem prac prowadzonych </w:t>
      </w:r>
      <w:r w:rsidR="00FD360F" w:rsidRPr="00BB0CFF">
        <w:rPr>
          <w:rFonts w:ascii="Times New Roman" w:hAnsi="Times New Roman" w:cs="Times New Roman"/>
          <w:sz w:val="24"/>
          <w:szCs w:val="24"/>
        </w:rPr>
        <w:t xml:space="preserve">przez Komisję Europejską </w:t>
      </w:r>
      <w:r w:rsidR="00413FF5" w:rsidRPr="00BB0CFF">
        <w:rPr>
          <w:rFonts w:ascii="Times New Roman" w:hAnsi="Times New Roman" w:cs="Times New Roman"/>
          <w:sz w:val="24"/>
          <w:szCs w:val="24"/>
        </w:rPr>
        <w:t xml:space="preserve">nad dokumentami referencyjnymi BAT i jednolitymi zasadami eksploatacyjnymi. W ramach tych prac nazywanych „procesem sewilskim”, który polega na współpracy Komisji Europejskiej, przedstawicieli krajów członkowskich, organizacji pozarządowych i zainteresowanych branż przygotowywane są dokumenty referencyjne na podstawie których sporządzane są konkluzje BAT, przyjmowane w drodze decyzji </w:t>
      </w:r>
      <w:r w:rsidR="002344FC" w:rsidRPr="00BB0CFF">
        <w:rPr>
          <w:rFonts w:ascii="Times New Roman" w:hAnsi="Times New Roman" w:cs="Times New Roman"/>
          <w:sz w:val="24"/>
          <w:szCs w:val="24"/>
        </w:rPr>
        <w:t>wykonawczych.</w:t>
      </w:r>
      <w:r w:rsidR="0029760B" w:rsidRPr="00BB0CFF">
        <w:rPr>
          <w:rFonts w:ascii="Times New Roman" w:hAnsi="Times New Roman" w:cs="Times New Roman"/>
          <w:sz w:val="24"/>
          <w:szCs w:val="24"/>
        </w:rPr>
        <w:t xml:space="preserve"> W </w:t>
      </w:r>
      <w:r w:rsidR="00894426" w:rsidRPr="00BB0CFF">
        <w:rPr>
          <w:rFonts w:ascii="Times New Roman" w:hAnsi="Times New Roman" w:cs="Times New Roman"/>
          <w:sz w:val="24"/>
          <w:szCs w:val="24"/>
        </w:rPr>
        <w:t xml:space="preserve">celu usprawniania procedury dostosowania pozwoleń zintegrowanych do konkluzji, możliwe będzie skonkretyzowanie wynikających z nich wymagań w rozporządzeniu np. poprzez wskazanie jaka wartość z przedziału BAT </w:t>
      </w:r>
      <w:proofErr w:type="spellStart"/>
      <w:r w:rsidR="00894426" w:rsidRPr="00BB0CFF">
        <w:rPr>
          <w:rFonts w:ascii="Times New Roman" w:hAnsi="Times New Roman" w:cs="Times New Roman"/>
          <w:sz w:val="24"/>
          <w:szCs w:val="24"/>
        </w:rPr>
        <w:t>AELs</w:t>
      </w:r>
      <w:proofErr w:type="spellEnd"/>
      <w:r w:rsidR="00894426" w:rsidRPr="00BB0CFF">
        <w:rPr>
          <w:rFonts w:ascii="Times New Roman" w:hAnsi="Times New Roman" w:cs="Times New Roman"/>
          <w:sz w:val="24"/>
          <w:szCs w:val="24"/>
        </w:rPr>
        <w:t xml:space="preserve"> ma zastosowanie do określonych rodzajów instalacji. </w:t>
      </w:r>
    </w:p>
    <w:p w14:paraId="40744BDC" w14:textId="023B5FD4" w:rsidR="004B680F" w:rsidRPr="00BB0CFF" w:rsidRDefault="00D9424B" w:rsidP="007F3D4F">
      <w:pPr>
        <w:spacing w:before="0" w:after="120" w:line="240" w:lineRule="auto"/>
        <w:jc w:val="both"/>
        <w:rPr>
          <w:rFonts w:ascii="Times New Roman" w:hAnsi="Times New Roman" w:cs="Times New Roman"/>
          <w:sz w:val="24"/>
          <w:szCs w:val="24"/>
        </w:rPr>
      </w:pPr>
      <w:r w:rsidRPr="00BB0CFF">
        <w:rPr>
          <w:rFonts w:ascii="Times New Roman" w:eastAsia="Times New Roman" w:hAnsi="Times New Roman" w:cs="Times New Roman"/>
          <w:bCs/>
          <w:sz w:val="24"/>
          <w:szCs w:val="24"/>
          <w:lang w:eastAsia="pl-PL"/>
        </w:rPr>
        <w:t>Zmian</w:t>
      </w:r>
      <w:r w:rsidR="005A0B5C" w:rsidRPr="00BB0CFF">
        <w:rPr>
          <w:rFonts w:ascii="Times New Roman" w:eastAsia="Times New Roman" w:hAnsi="Times New Roman" w:cs="Times New Roman"/>
          <w:bCs/>
          <w:sz w:val="24"/>
          <w:szCs w:val="24"/>
          <w:lang w:eastAsia="pl-PL"/>
        </w:rPr>
        <w:t>a</w:t>
      </w:r>
      <w:r w:rsidRPr="00BB0CFF">
        <w:rPr>
          <w:rFonts w:ascii="Times New Roman" w:eastAsia="Times New Roman" w:hAnsi="Times New Roman" w:cs="Times New Roman"/>
          <w:bCs/>
          <w:sz w:val="24"/>
          <w:szCs w:val="24"/>
          <w:lang w:eastAsia="pl-PL"/>
        </w:rPr>
        <w:t xml:space="preserve"> w</w:t>
      </w:r>
      <w:r w:rsidRPr="00BB0CFF">
        <w:rPr>
          <w:rFonts w:ascii="Times New Roman" w:eastAsia="Times New Roman" w:hAnsi="Times New Roman" w:cs="Times New Roman"/>
          <w:b/>
          <w:sz w:val="24"/>
          <w:szCs w:val="24"/>
          <w:lang w:eastAsia="pl-PL"/>
        </w:rPr>
        <w:t xml:space="preserve"> art. 1 pkt </w:t>
      </w:r>
      <w:r w:rsidR="00F85EB7" w:rsidRPr="00BB0CFF">
        <w:rPr>
          <w:rFonts w:ascii="Times New Roman" w:eastAsia="Times New Roman" w:hAnsi="Times New Roman" w:cs="Times New Roman"/>
          <w:b/>
          <w:sz w:val="24"/>
          <w:szCs w:val="24"/>
          <w:lang w:eastAsia="pl-PL"/>
        </w:rPr>
        <w:t>1</w:t>
      </w:r>
      <w:r w:rsidR="003B7CCD" w:rsidRPr="00BB0CFF">
        <w:rPr>
          <w:rFonts w:ascii="Times New Roman" w:eastAsia="Times New Roman" w:hAnsi="Times New Roman" w:cs="Times New Roman"/>
          <w:b/>
          <w:sz w:val="24"/>
          <w:szCs w:val="24"/>
          <w:lang w:eastAsia="pl-PL"/>
        </w:rPr>
        <w:t>1</w:t>
      </w:r>
      <w:r w:rsidR="00FA0AFF" w:rsidRPr="00BB0CFF">
        <w:rPr>
          <w:rFonts w:ascii="Times New Roman" w:eastAsia="Times New Roman" w:hAnsi="Times New Roman" w:cs="Times New Roman"/>
          <w:b/>
          <w:sz w:val="24"/>
          <w:szCs w:val="24"/>
          <w:lang w:eastAsia="pl-PL"/>
        </w:rPr>
        <w:t xml:space="preserve"> </w:t>
      </w:r>
      <w:r w:rsidR="004B680F" w:rsidRPr="00BB0CFF">
        <w:rPr>
          <w:rFonts w:ascii="Times New Roman" w:hAnsi="Times New Roman" w:cs="Times New Roman"/>
          <w:sz w:val="24"/>
          <w:szCs w:val="24"/>
        </w:rPr>
        <w:t xml:space="preserve">ma na celu nowelizację art. 205 </w:t>
      </w:r>
      <w:r w:rsidR="00635877" w:rsidRPr="00BB0CFF">
        <w:rPr>
          <w:rFonts w:ascii="Times New Roman" w:hAnsi="Times New Roman" w:cs="Times New Roman"/>
          <w:sz w:val="24"/>
          <w:szCs w:val="24"/>
        </w:rPr>
        <w:t>projektu ustawy</w:t>
      </w:r>
      <w:r w:rsidR="004B680F" w:rsidRPr="00BB0CFF">
        <w:rPr>
          <w:rFonts w:ascii="Times New Roman" w:hAnsi="Times New Roman" w:cs="Times New Roman"/>
          <w:sz w:val="24"/>
          <w:szCs w:val="24"/>
        </w:rPr>
        <w:t xml:space="preserve"> poprzez wprowadzenie obowiązku monitorowania wpływu odstępstw na stan środowiska w sytuacjach, gdy istnieje możliwość powiązania zwiększonej emisji określonego zanieczyszczenia z pogorszeniem jakości danego komponentu środowiska.</w:t>
      </w:r>
      <w:r w:rsidR="00894426" w:rsidRPr="00BB0CFF">
        <w:rPr>
          <w:rFonts w:ascii="Times New Roman" w:hAnsi="Times New Roman" w:cs="Times New Roman"/>
          <w:sz w:val="24"/>
          <w:szCs w:val="24"/>
        </w:rPr>
        <w:t xml:space="preserve"> Warto podkreślić, że w zależności od potrzeb oraz indywidulnej oceny konkretnego przypadku, monitorowanie może obejmować np. pomiar jak również obliczenia.</w:t>
      </w:r>
    </w:p>
    <w:p w14:paraId="488F17F4" w14:textId="49462639" w:rsidR="004B680F" w:rsidRPr="00BB0CFF" w:rsidRDefault="004B680F" w:rsidP="007F3D4F">
      <w:pPr>
        <w:spacing w:before="0" w:after="120" w:line="240" w:lineRule="auto"/>
        <w:jc w:val="both"/>
        <w:rPr>
          <w:rFonts w:ascii="Times New Roman" w:hAnsi="Times New Roman" w:cs="Times New Roman"/>
          <w:sz w:val="24"/>
          <w:szCs w:val="24"/>
        </w:rPr>
      </w:pPr>
      <w:r w:rsidRPr="00BB0CFF">
        <w:rPr>
          <w:rFonts w:ascii="Times New Roman" w:hAnsi="Times New Roman" w:cs="Times New Roman"/>
          <w:sz w:val="24"/>
          <w:szCs w:val="24"/>
        </w:rPr>
        <w:t xml:space="preserve">Co do zasady, obowiązek ten będzie nakładany na prowadzących instalację. Jednak w miejscach, gdzie funkcjonują już </w:t>
      </w:r>
      <w:r w:rsidR="00894426" w:rsidRPr="00BB0CFF">
        <w:rPr>
          <w:rFonts w:ascii="Times New Roman" w:hAnsi="Times New Roman" w:cs="Times New Roman"/>
          <w:sz w:val="24"/>
          <w:szCs w:val="24"/>
        </w:rPr>
        <w:t xml:space="preserve">np. </w:t>
      </w:r>
      <w:r w:rsidRPr="00BB0CFF">
        <w:rPr>
          <w:rFonts w:ascii="Times New Roman" w:hAnsi="Times New Roman" w:cs="Times New Roman"/>
          <w:sz w:val="24"/>
          <w:szCs w:val="24"/>
        </w:rPr>
        <w:t>stacje pomiarowe, zasadne jest wykorzystanie danych z tych urządzeń – pod warunkiem, że ich lokalizacja umożliwia właściwą ocenę wpływu emisji z danego źródła na jakość powietrza.</w:t>
      </w:r>
    </w:p>
    <w:p w14:paraId="5FBB6119" w14:textId="3E3BE800" w:rsidR="00187B75" w:rsidRPr="00BB0CFF" w:rsidRDefault="00187B75" w:rsidP="007F3D4F">
      <w:pPr>
        <w:spacing w:before="0" w:after="120" w:line="240" w:lineRule="auto"/>
        <w:jc w:val="both"/>
        <w:rPr>
          <w:rFonts w:ascii="Times New Roman" w:hAnsi="Times New Roman" w:cs="Times New Roman"/>
          <w:sz w:val="24"/>
          <w:szCs w:val="24"/>
        </w:rPr>
      </w:pPr>
      <w:r w:rsidRPr="00BB0CFF">
        <w:rPr>
          <w:rFonts w:ascii="Times New Roman" w:hAnsi="Times New Roman" w:cs="Times New Roman"/>
          <w:sz w:val="24"/>
          <w:szCs w:val="24"/>
        </w:rPr>
        <w:t xml:space="preserve">Zmiana w </w:t>
      </w:r>
      <w:r w:rsidRPr="00BB0CFF">
        <w:rPr>
          <w:rFonts w:ascii="Times New Roman" w:hAnsi="Times New Roman" w:cs="Times New Roman"/>
          <w:b/>
          <w:bCs/>
          <w:sz w:val="24"/>
          <w:szCs w:val="24"/>
        </w:rPr>
        <w:t>art. 1 pkt 1</w:t>
      </w:r>
      <w:r w:rsidR="003B7CCD" w:rsidRPr="00BB0CFF">
        <w:rPr>
          <w:rFonts w:ascii="Times New Roman" w:hAnsi="Times New Roman" w:cs="Times New Roman"/>
          <w:b/>
          <w:bCs/>
          <w:sz w:val="24"/>
          <w:szCs w:val="24"/>
        </w:rPr>
        <w:t>2</w:t>
      </w:r>
      <w:r w:rsidRPr="00BB0CFF">
        <w:rPr>
          <w:rFonts w:ascii="Times New Roman" w:hAnsi="Times New Roman" w:cs="Times New Roman"/>
          <w:sz w:val="24"/>
          <w:szCs w:val="24"/>
        </w:rPr>
        <w:t xml:space="preserve"> projektu ustawy ma na celu</w:t>
      </w:r>
      <w:r w:rsidR="00055FFC" w:rsidRPr="00BB0CFF">
        <w:rPr>
          <w:rFonts w:ascii="Times New Roman" w:hAnsi="Times New Roman" w:cs="Times New Roman"/>
          <w:sz w:val="24"/>
          <w:szCs w:val="24"/>
        </w:rPr>
        <w:t xml:space="preserve"> </w:t>
      </w:r>
      <w:r w:rsidR="00A51877" w:rsidRPr="00BB0CFF">
        <w:rPr>
          <w:rFonts w:ascii="Times New Roman" w:hAnsi="Times New Roman" w:cs="Times New Roman"/>
          <w:sz w:val="24"/>
          <w:szCs w:val="24"/>
        </w:rPr>
        <w:t xml:space="preserve">wskazanie różnorodności biologicznej jako </w:t>
      </w:r>
      <w:r w:rsidR="00023B2B" w:rsidRPr="00BB0CFF">
        <w:rPr>
          <w:rFonts w:ascii="Times New Roman" w:hAnsi="Times New Roman" w:cs="Times New Roman"/>
          <w:sz w:val="24"/>
          <w:szCs w:val="24"/>
        </w:rPr>
        <w:t xml:space="preserve">jednego z istotnych kryteriów </w:t>
      </w:r>
      <w:r w:rsidR="00A51877" w:rsidRPr="00BB0CFF">
        <w:rPr>
          <w:rFonts w:ascii="Times New Roman" w:hAnsi="Times New Roman" w:cs="Times New Roman"/>
          <w:sz w:val="24"/>
          <w:szCs w:val="24"/>
        </w:rPr>
        <w:t>któr</w:t>
      </w:r>
      <w:r w:rsidR="00023B2B" w:rsidRPr="00BB0CFF">
        <w:rPr>
          <w:rFonts w:ascii="Times New Roman" w:hAnsi="Times New Roman" w:cs="Times New Roman"/>
          <w:sz w:val="24"/>
          <w:szCs w:val="24"/>
        </w:rPr>
        <w:t>e</w:t>
      </w:r>
      <w:r w:rsidR="00A51877" w:rsidRPr="00BB0CFF">
        <w:rPr>
          <w:rFonts w:ascii="Times New Roman" w:hAnsi="Times New Roman" w:cs="Times New Roman"/>
          <w:sz w:val="24"/>
          <w:szCs w:val="24"/>
        </w:rPr>
        <w:t xml:space="preserve"> należy brać pod uwagę przy zapobieganiu zagrożeniom dla środowiska.</w:t>
      </w:r>
    </w:p>
    <w:p w14:paraId="7AFD7FCF" w14:textId="79450F03" w:rsidR="002C67AF" w:rsidRPr="00BB0CFF" w:rsidRDefault="00187B75" w:rsidP="007F3D4F">
      <w:pPr>
        <w:spacing w:before="0" w:after="120" w:line="240" w:lineRule="auto"/>
        <w:jc w:val="both"/>
        <w:rPr>
          <w:rFonts w:ascii="Times New Roman" w:hAnsi="Times New Roman" w:cs="Times New Roman"/>
          <w:sz w:val="24"/>
          <w:szCs w:val="24"/>
        </w:rPr>
      </w:pPr>
      <w:r w:rsidRPr="00BB0CFF">
        <w:rPr>
          <w:rFonts w:ascii="Times New Roman" w:hAnsi="Times New Roman" w:cs="Times New Roman"/>
          <w:sz w:val="24"/>
          <w:szCs w:val="24"/>
        </w:rPr>
        <w:t xml:space="preserve">Zmiana w </w:t>
      </w:r>
      <w:r w:rsidRPr="00BB0CFF">
        <w:rPr>
          <w:rFonts w:ascii="Times New Roman" w:hAnsi="Times New Roman" w:cs="Times New Roman"/>
          <w:b/>
          <w:bCs/>
          <w:sz w:val="24"/>
          <w:szCs w:val="24"/>
        </w:rPr>
        <w:t>art. 1 pkt 1</w:t>
      </w:r>
      <w:r w:rsidR="003B7CCD" w:rsidRPr="00BB0CFF">
        <w:rPr>
          <w:rFonts w:ascii="Times New Roman" w:hAnsi="Times New Roman" w:cs="Times New Roman"/>
          <w:b/>
          <w:bCs/>
          <w:sz w:val="24"/>
          <w:szCs w:val="24"/>
        </w:rPr>
        <w:t>3</w:t>
      </w:r>
      <w:r w:rsidRPr="00BB0CFF">
        <w:rPr>
          <w:rFonts w:ascii="Times New Roman" w:hAnsi="Times New Roman" w:cs="Times New Roman"/>
          <w:b/>
          <w:bCs/>
          <w:sz w:val="24"/>
          <w:szCs w:val="24"/>
        </w:rPr>
        <w:t xml:space="preserve"> </w:t>
      </w:r>
      <w:r w:rsidR="006F2878" w:rsidRPr="00BB0CFF">
        <w:rPr>
          <w:rFonts w:ascii="Times New Roman" w:hAnsi="Times New Roman" w:cs="Times New Roman"/>
          <w:b/>
          <w:bCs/>
          <w:sz w:val="24"/>
          <w:szCs w:val="24"/>
        </w:rPr>
        <w:t>lit</w:t>
      </w:r>
      <w:r w:rsidR="00A51877" w:rsidRPr="00BB0CFF">
        <w:rPr>
          <w:rFonts w:ascii="Times New Roman" w:hAnsi="Times New Roman" w:cs="Times New Roman"/>
          <w:b/>
          <w:bCs/>
          <w:sz w:val="24"/>
          <w:szCs w:val="24"/>
        </w:rPr>
        <w:t>.</w:t>
      </w:r>
      <w:r w:rsidR="006F2878" w:rsidRPr="00BB0CFF">
        <w:rPr>
          <w:rFonts w:ascii="Times New Roman" w:hAnsi="Times New Roman" w:cs="Times New Roman"/>
          <w:b/>
          <w:bCs/>
          <w:sz w:val="24"/>
          <w:szCs w:val="24"/>
        </w:rPr>
        <w:t xml:space="preserve"> a</w:t>
      </w:r>
      <w:r w:rsidR="006F2878" w:rsidRPr="00BB0CFF">
        <w:rPr>
          <w:rFonts w:ascii="Times New Roman" w:hAnsi="Times New Roman" w:cs="Times New Roman"/>
          <w:sz w:val="24"/>
          <w:szCs w:val="24"/>
        </w:rPr>
        <w:t xml:space="preserve"> </w:t>
      </w:r>
      <w:r w:rsidRPr="00BB0CFF">
        <w:rPr>
          <w:rFonts w:ascii="Times New Roman" w:hAnsi="Times New Roman" w:cs="Times New Roman"/>
          <w:sz w:val="24"/>
          <w:szCs w:val="24"/>
        </w:rPr>
        <w:t>projektu ustawy ma na celu</w:t>
      </w:r>
      <w:r w:rsidR="00874F1F" w:rsidRPr="00BB0CFF">
        <w:rPr>
          <w:rFonts w:ascii="Times New Roman" w:hAnsi="Times New Roman" w:cs="Times New Roman"/>
          <w:sz w:val="24"/>
          <w:szCs w:val="24"/>
        </w:rPr>
        <w:t xml:space="preserve"> wprowadzenie </w:t>
      </w:r>
      <w:r w:rsidR="00D00C8F" w:rsidRPr="00BB0CFF">
        <w:rPr>
          <w:rFonts w:ascii="Times New Roman" w:hAnsi="Times New Roman" w:cs="Times New Roman"/>
          <w:sz w:val="24"/>
          <w:szCs w:val="24"/>
        </w:rPr>
        <w:t>analizy możliwości dotrzymania dolnego krańca granicznych wielkości emisyjnych do wykazu informacji, które prowadzący instalację musi uwzględnić we wniosku o wydanie pozwolenia zintegrowanego</w:t>
      </w:r>
      <w:r w:rsidR="0079049D" w:rsidRPr="00BB0CFF">
        <w:rPr>
          <w:rFonts w:ascii="Times New Roman" w:hAnsi="Times New Roman" w:cs="Times New Roman"/>
          <w:sz w:val="24"/>
          <w:szCs w:val="24"/>
        </w:rPr>
        <w:t xml:space="preserve">. Obowiązek przygotowania analizy wynika z </w:t>
      </w:r>
      <w:r w:rsidR="002C67AF" w:rsidRPr="00BB0CFF">
        <w:rPr>
          <w:rFonts w:ascii="Times New Roman" w:hAnsi="Times New Roman" w:cs="Times New Roman"/>
          <w:sz w:val="24"/>
          <w:szCs w:val="24"/>
        </w:rPr>
        <w:t>praktyki ustalania dopuszczalnych wielkości emisji na najmniej rygorystycznym krańcu zakresu BAT-AEL, bez uwzględnienia potencjału instalacji do osiągnięcia niższych poziomów emisji, co zagraża realizacji celu wysokiej ochrony zdrowia i środowiska. Takie podejście zniechęca do wdrażania bardziej efektywnych rozwiązań i utrudnia zapewnienie równych warunków działania.</w:t>
      </w:r>
      <w:r w:rsidR="00204523" w:rsidRPr="00BB0CFF">
        <w:rPr>
          <w:rFonts w:ascii="Times New Roman" w:hAnsi="Times New Roman" w:cs="Times New Roman"/>
          <w:sz w:val="24"/>
          <w:szCs w:val="24"/>
        </w:rPr>
        <w:t xml:space="preserve"> </w:t>
      </w:r>
      <w:r w:rsidR="002C67AF" w:rsidRPr="00BB0CFF">
        <w:rPr>
          <w:rFonts w:ascii="Times New Roman" w:hAnsi="Times New Roman" w:cs="Times New Roman"/>
          <w:sz w:val="24"/>
          <w:szCs w:val="24"/>
        </w:rPr>
        <w:t>Aby ograniczyć emisje, właściwy organ powinien ustalać dopuszczalne wielkości emisji na możliwie najbardziej rygorystycznym poziomie dla danej instalacji, biorąc pod uwagę cały zakres BAT-AEL oraz powiązania pomiędzy komponentami środowiska. Ustalenia te powinny opierać się na analizie operatora dotyczącej wykonalności osiągnięcia wartości z najbardziej restrykcyjnego krańca BAT-AEL, z uwzględnieniem najlepszej efektywności środowiskowej, jaką instalacja może osiągnąć.</w:t>
      </w:r>
      <w:r w:rsidR="00204523" w:rsidRPr="00BB0CFF">
        <w:rPr>
          <w:rFonts w:ascii="Times New Roman" w:hAnsi="Times New Roman" w:cs="Times New Roman"/>
          <w:sz w:val="24"/>
          <w:szCs w:val="24"/>
        </w:rPr>
        <w:t xml:space="preserve"> Przeprowadzenie </w:t>
      </w:r>
      <w:r w:rsidR="00DA17F6" w:rsidRPr="00BB0CFF">
        <w:rPr>
          <w:rFonts w:ascii="Times New Roman" w:hAnsi="Times New Roman" w:cs="Times New Roman"/>
          <w:sz w:val="24"/>
          <w:szCs w:val="24"/>
        </w:rPr>
        <w:t>będzie</w:t>
      </w:r>
      <w:r w:rsidR="00204523" w:rsidRPr="00BB0CFF">
        <w:rPr>
          <w:rFonts w:ascii="Times New Roman" w:hAnsi="Times New Roman" w:cs="Times New Roman"/>
          <w:sz w:val="24"/>
          <w:szCs w:val="24"/>
        </w:rPr>
        <w:t xml:space="preserve"> ułatwione dzięki </w:t>
      </w:r>
      <w:r w:rsidR="00DA17F6" w:rsidRPr="00BB0CFF">
        <w:rPr>
          <w:rFonts w:ascii="Times New Roman" w:hAnsi="Times New Roman" w:cs="Times New Roman"/>
          <w:sz w:val="24"/>
          <w:szCs w:val="24"/>
        </w:rPr>
        <w:t>informacjom</w:t>
      </w:r>
      <w:r w:rsidR="002344FC">
        <w:rPr>
          <w:rFonts w:ascii="Times New Roman" w:hAnsi="Times New Roman" w:cs="Times New Roman"/>
          <w:sz w:val="24"/>
          <w:szCs w:val="24"/>
        </w:rPr>
        <w:t>,</w:t>
      </w:r>
      <w:r w:rsidR="00DA17F6" w:rsidRPr="00BB0CFF">
        <w:rPr>
          <w:rFonts w:ascii="Times New Roman" w:hAnsi="Times New Roman" w:cs="Times New Roman"/>
          <w:sz w:val="24"/>
          <w:szCs w:val="24"/>
        </w:rPr>
        <w:t xml:space="preserve"> jakie znajdą się w nowych dokumentach referencyjnych lub konkluzjach BAT</w:t>
      </w:r>
      <w:r w:rsidR="00204523" w:rsidRPr="00BB0CFF">
        <w:rPr>
          <w:rFonts w:ascii="Times New Roman" w:hAnsi="Times New Roman" w:cs="Times New Roman"/>
          <w:sz w:val="24"/>
          <w:szCs w:val="24"/>
        </w:rPr>
        <w:t>,</w:t>
      </w:r>
      <w:r w:rsidR="00DA17F6" w:rsidRPr="00BB0CFF">
        <w:rPr>
          <w:rFonts w:ascii="Times New Roman" w:hAnsi="Times New Roman" w:cs="Times New Roman"/>
          <w:sz w:val="24"/>
          <w:szCs w:val="24"/>
        </w:rPr>
        <w:t xml:space="preserve"> opasujących skuteczność technik uznanych za BAT</w:t>
      </w:r>
      <w:r w:rsidR="000A6A34" w:rsidRPr="00BB0CFF">
        <w:rPr>
          <w:rFonts w:ascii="Times New Roman" w:hAnsi="Times New Roman" w:cs="Times New Roman"/>
          <w:sz w:val="24"/>
          <w:szCs w:val="24"/>
        </w:rPr>
        <w:t>.</w:t>
      </w:r>
    </w:p>
    <w:p w14:paraId="2CF6545A" w14:textId="52156184" w:rsidR="006F2878" w:rsidRPr="00BB0CFF" w:rsidRDefault="006F2878" w:rsidP="007F3D4F">
      <w:pPr>
        <w:spacing w:before="0" w:after="120" w:line="240" w:lineRule="auto"/>
        <w:jc w:val="both"/>
        <w:rPr>
          <w:rFonts w:ascii="Times New Roman" w:hAnsi="Times New Roman" w:cs="Times New Roman"/>
          <w:sz w:val="24"/>
          <w:szCs w:val="24"/>
        </w:rPr>
      </w:pPr>
      <w:r w:rsidRPr="00BB0CFF">
        <w:rPr>
          <w:rFonts w:ascii="Times New Roman" w:hAnsi="Times New Roman" w:cs="Times New Roman"/>
          <w:sz w:val="24"/>
          <w:szCs w:val="24"/>
        </w:rPr>
        <w:t xml:space="preserve">Zmiana w </w:t>
      </w:r>
      <w:r w:rsidRPr="00BB0CFF">
        <w:rPr>
          <w:rFonts w:ascii="Times New Roman" w:hAnsi="Times New Roman" w:cs="Times New Roman"/>
          <w:b/>
          <w:bCs/>
          <w:sz w:val="24"/>
          <w:szCs w:val="24"/>
        </w:rPr>
        <w:t>art. 1 pkt 1</w:t>
      </w:r>
      <w:r w:rsidR="003B7CCD" w:rsidRPr="00BB0CFF">
        <w:rPr>
          <w:rFonts w:ascii="Times New Roman" w:hAnsi="Times New Roman" w:cs="Times New Roman"/>
          <w:b/>
          <w:bCs/>
          <w:sz w:val="24"/>
          <w:szCs w:val="24"/>
        </w:rPr>
        <w:t>3</w:t>
      </w:r>
      <w:r w:rsidRPr="00BB0CFF">
        <w:rPr>
          <w:rFonts w:ascii="Times New Roman" w:hAnsi="Times New Roman" w:cs="Times New Roman"/>
          <w:b/>
          <w:bCs/>
          <w:sz w:val="24"/>
          <w:szCs w:val="24"/>
        </w:rPr>
        <w:t xml:space="preserve"> lit</w:t>
      </w:r>
      <w:r w:rsidR="00A51877" w:rsidRPr="00BB0CFF">
        <w:rPr>
          <w:rFonts w:ascii="Times New Roman" w:hAnsi="Times New Roman" w:cs="Times New Roman"/>
          <w:b/>
          <w:bCs/>
          <w:sz w:val="24"/>
          <w:szCs w:val="24"/>
        </w:rPr>
        <w:t>.</w:t>
      </w:r>
      <w:r w:rsidRPr="00BB0CFF">
        <w:rPr>
          <w:rFonts w:ascii="Times New Roman" w:hAnsi="Times New Roman" w:cs="Times New Roman"/>
          <w:b/>
          <w:bCs/>
          <w:sz w:val="24"/>
          <w:szCs w:val="24"/>
        </w:rPr>
        <w:t xml:space="preserve"> b</w:t>
      </w:r>
      <w:r w:rsidRPr="00BB0CFF">
        <w:rPr>
          <w:rFonts w:ascii="Times New Roman" w:hAnsi="Times New Roman" w:cs="Times New Roman"/>
          <w:sz w:val="24"/>
          <w:szCs w:val="24"/>
        </w:rPr>
        <w:t xml:space="preserve"> projektu ustawy ma na ce</w:t>
      </w:r>
      <w:r w:rsidR="009B0849" w:rsidRPr="00BB0CFF">
        <w:rPr>
          <w:rFonts w:ascii="Times New Roman" w:hAnsi="Times New Roman" w:cs="Times New Roman"/>
          <w:sz w:val="24"/>
          <w:szCs w:val="24"/>
        </w:rPr>
        <w:t>lu włączenie do informacji, które należy zawrzeć we wniosku o wydanie pozwolenia zintegrowanego uzasadnienia dla proponowanej wielkości emisji oraz oceny wpływu proponowanej wielkości emisji na stężenie zanieczyszczeń</w:t>
      </w:r>
      <w:r w:rsidR="00E56B87" w:rsidRPr="00BB0CFF">
        <w:rPr>
          <w:rFonts w:ascii="Times New Roman" w:hAnsi="Times New Roman" w:cs="Times New Roman"/>
          <w:sz w:val="24"/>
          <w:szCs w:val="24"/>
        </w:rPr>
        <w:t xml:space="preserve"> w </w:t>
      </w:r>
      <w:r w:rsidR="002344FC" w:rsidRPr="00BB0CFF">
        <w:rPr>
          <w:rFonts w:ascii="Times New Roman" w:hAnsi="Times New Roman" w:cs="Times New Roman"/>
          <w:sz w:val="24"/>
          <w:szCs w:val="24"/>
        </w:rPr>
        <w:t>środowisku.</w:t>
      </w:r>
      <w:r w:rsidR="009B0849" w:rsidRPr="00BB0CFF">
        <w:rPr>
          <w:rFonts w:ascii="Times New Roman" w:hAnsi="Times New Roman" w:cs="Times New Roman"/>
          <w:sz w:val="24"/>
          <w:szCs w:val="24"/>
        </w:rPr>
        <w:t xml:space="preserve"> </w:t>
      </w:r>
    </w:p>
    <w:p w14:paraId="7B048655" w14:textId="10DC947A" w:rsidR="00D00C8F" w:rsidRPr="00BB0CFF" w:rsidRDefault="00D00C8F" w:rsidP="007F3D4F">
      <w:pPr>
        <w:spacing w:before="0" w:after="120" w:line="240" w:lineRule="auto"/>
        <w:jc w:val="both"/>
        <w:rPr>
          <w:rFonts w:ascii="Times New Roman" w:hAnsi="Times New Roman" w:cs="Times New Roman"/>
          <w:sz w:val="24"/>
          <w:szCs w:val="24"/>
        </w:rPr>
      </w:pPr>
      <w:r w:rsidRPr="00BB0CFF">
        <w:rPr>
          <w:rFonts w:ascii="Times New Roman" w:hAnsi="Times New Roman" w:cs="Times New Roman"/>
          <w:sz w:val="24"/>
          <w:szCs w:val="24"/>
        </w:rPr>
        <w:lastRenderedPageBreak/>
        <w:t xml:space="preserve">Zmiana w </w:t>
      </w:r>
      <w:r w:rsidRPr="00BB0CFF">
        <w:rPr>
          <w:rFonts w:ascii="Times New Roman" w:hAnsi="Times New Roman" w:cs="Times New Roman"/>
          <w:b/>
          <w:bCs/>
          <w:sz w:val="24"/>
          <w:szCs w:val="24"/>
        </w:rPr>
        <w:t>art. 1 pkt 1</w:t>
      </w:r>
      <w:r w:rsidR="003B7CCD" w:rsidRPr="00BB0CFF">
        <w:rPr>
          <w:rFonts w:ascii="Times New Roman" w:hAnsi="Times New Roman" w:cs="Times New Roman"/>
          <w:b/>
          <w:bCs/>
          <w:sz w:val="24"/>
          <w:szCs w:val="24"/>
        </w:rPr>
        <w:t>3</w:t>
      </w:r>
      <w:r w:rsidRPr="00BB0CFF">
        <w:rPr>
          <w:rFonts w:ascii="Times New Roman" w:hAnsi="Times New Roman" w:cs="Times New Roman"/>
          <w:b/>
          <w:bCs/>
          <w:sz w:val="24"/>
          <w:szCs w:val="24"/>
        </w:rPr>
        <w:t xml:space="preserve"> lit. c</w:t>
      </w:r>
      <w:r w:rsidRPr="00BB0CFF">
        <w:rPr>
          <w:rFonts w:ascii="Times New Roman" w:hAnsi="Times New Roman" w:cs="Times New Roman"/>
          <w:sz w:val="24"/>
          <w:szCs w:val="24"/>
        </w:rPr>
        <w:t xml:space="preserve"> projektu ustawy ma na celu</w:t>
      </w:r>
      <w:r w:rsidR="009B0849" w:rsidRPr="00BB0CFF">
        <w:rPr>
          <w:rFonts w:ascii="Times New Roman" w:hAnsi="Times New Roman" w:cs="Times New Roman"/>
          <w:sz w:val="24"/>
          <w:szCs w:val="24"/>
        </w:rPr>
        <w:t xml:space="preserve"> dodanie do informacji, które powinny zostać zawarte we wniosku o wydanie pozwolenia zintegrowanego </w:t>
      </w:r>
      <w:r w:rsidR="009B0849" w:rsidRPr="00BB0CFF">
        <w:rPr>
          <w:rFonts w:ascii="Times New Roman" w:hAnsi="Times New Roman" w:cs="Times New Roman"/>
          <w:bCs/>
          <w:sz w:val="24"/>
          <w:szCs w:val="24"/>
        </w:rPr>
        <w:t>propozycj</w:t>
      </w:r>
      <w:r w:rsidR="00752C73" w:rsidRPr="00BB0CFF">
        <w:rPr>
          <w:rFonts w:ascii="Times New Roman" w:hAnsi="Times New Roman" w:cs="Times New Roman"/>
          <w:bCs/>
          <w:sz w:val="24"/>
          <w:szCs w:val="24"/>
        </w:rPr>
        <w:t>ę</w:t>
      </w:r>
      <w:r w:rsidR="009B0849" w:rsidRPr="00BB0CFF">
        <w:rPr>
          <w:rFonts w:ascii="Times New Roman" w:hAnsi="Times New Roman" w:cs="Times New Roman"/>
          <w:bCs/>
          <w:sz w:val="24"/>
          <w:szCs w:val="24"/>
        </w:rPr>
        <w:t xml:space="preserve"> monitorowania stężenia zanieczyszczeń objętych zakresem odstępstwa w środowisku, dla których ocena, o której mowa w </w:t>
      </w:r>
      <w:r w:rsidR="00752C73" w:rsidRPr="00BB0CFF">
        <w:rPr>
          <w:rFonts w:ascii="Times New Roman" w:hAnsi="Times New Roman" w:cs="Times New Roman"/>
          <w:bCs/>
          <w:sz w:val="24"/>
          <w:szCs w:val="24"/>
        </w:rPr>
        <w:t xml:space="preserve">art. 208 </w:t>
      </w:r>
      <w:r w:rsidR="009B0849" w:rsidRPr="00BB0CFF">
        <w:rPr>
          <w:rFonts w:ascii="Times New Roman" w:hAnsi="Times New Roman" w:cs="Times New Roman"/>
          <w:bCs/>
          <w:sz w:val="24"/>
          <w:szCs w:val="24"/>
        </w:rPr>
        <w:t>ust. 2 pkt 2 wykazała mierzalny i oznaczalny wpływ proponowanego odstępstwa na środowisko</w:t>
      </w:r>
      <w:r w:rsidR="00752C73" w:rsidRPr="00BB0CFF">
        <w:rPr>
          <w:rFonts w:ascii="Times New Roman" w:hAnsi="Times New Roman" w:cs="Times New Roman"/>
          <w:bCs/>
          <w:sz w:val="24"/>
          <w:szCs w:val="24"/>
        </w:rPr>
        <w:t xml:space="preserve">. Zawiera ona również konieczność uwzględnienia we wniosku </w:t>
      </w:r>
      <w:r w:rsidR="009B0849" w:rsidRPr="00BB0CFF">
        <w:rPr>
          <w:rFonts w:ascii="Times New Roman" w:hAnsi="Times New Roman" w:cs="Times New Roman"/>
          <w:sz w:val="24"/>
          <w:szCs w:val="24"/>
        </w:rPr>
        <w:t>uzasadnieni</w:t>
      </w:r>
      <w:r w:rsidR="00752C73" w:rsidRPr="00BB0CFF">
        <w:rPr>
          <w:rFonts w:ascii="Times New Roman" w:hAnsi="Times New Roman" w:cs="Times New Roman"/>
          <w:sz w:val="24"/>
          <w:szCs w:val="24"/>
        </w:rPr>
        <w:t>a</w:t>
      </w:r>
      <w:r w:rsidR="009B0849" w:rsidRPr="00BB0CFF">
        <w:rPr>
          <w:rFonts w:ascii="Times New Roman" w:hAnsi="Times New Roman" w:cs="Times New Roman"/>
          <w:sz w:val="24"/>
          <w:szCs w:val="24"/>
        </w:rPr>
        <w:t xml:space="preserve"> dla proponowanej wielkości efektywności środowiskowej w przypadku</w:t>
      </w:r>
      <w:r w:rsidR="00752C73" w:rsidRPr="00BB0CFF">
        <w:rPr>
          <w:rFonts w:ascii="Times New Roman" w:hAnsi="Times New Roman" w:cs="Times New Roman"/>
          <w:sz w:val="24"/>
          <w:szCs w:val="24"/>
        </w:rPr>
        <w:t xml:space="preserve"> wystąpienia o odstępstwo w tym zakresie.</w:t>
      </w:r>
    </w:p>
    <w:p w14:paraId="3A61C97D" w14:textId="09486924" w:rsidR="00D00C8F" w:rsidRPr="00BB0CFF" w:rsidRDefault="00D00C8F" w:rsidP="007F3D4F">
      <w:pPr>
        <w:spacing w:before="0" w:after="120" w:line="240" w:lineRule="auto"/>
        <w:jc w:val="both"/>
        <w:rPr>
          <w:rFonts w:ascii="Times New Roman" w:hAnsi="Times New Roman" w:cs="Times New Roman"/>
          <w:sz w:val="24"/>
          <w:szCs w:val="24"/>
        </w:rPr>
      </w:pPr>
      <w:r w:rsidRPr="00BB0CFF">
        <w:rPr>
          <w:rFonts w:ascii="Times New Roman" w:hAnsi="Times New Roman" w:cs="Times New Roman"/>
          <w:sz w:val="24"/>
          <w:szCs w:val="24"/>
        </w:rPr>
        <w:t xml:space="preserve">Zmiana w </w:t>
      </w:r>
      <w:r w:rsidRPr="00BB0CFF">
        <w:rPr>
          <w:rFonts w:ascii="Times New Roman" w:hAnsi="Times New Roman" w:cs="Times New Roman"/>
          <w:b/>
          <w:bCs/>
          <w:sz w:val="24"/>
          <w:szCs w:val="24"/>
        </w:rPr>
        <w:t>art. 1 pkt 1</w:t>
      </w:r>
      <w:r w:rsidR="003B7CCD" w:rsidRPr="00BB0CFF">
        <w:rPr>
          <w:rFonts w:ascii="Times New Roman" w:hAnsi="Times New Roman" w:cs="Times New Roman"/>
          <w:b/>
          <w:bCs/>
          <w:sz w:val="24"/>
          <w:szCs w:val="24"/>
        </w:rPr>
        <w:t>3</w:t>
      </w:r>
      <w:r w:rsidRPr="00BB0CFF">
        <w:rPr>
          <w:rFonts w:ascii="Times New Roman" w:hAnsi="Times New Roman" w:cs="Times New Roman"/>
          <w:b/>
          <w:bCs/>
          <w:sz w:val="24"/>
          <w:szCs w:val="24"/>
        </w:rPr>
        <w:t xml:space="preserve"> lit. d</w:t>
      </w:r>
      <w:r w:rsidRPr="00BB0CFF">
        <w:rPr>
          <w:rFonts w:ascii="Times New Roman" w:hAnsi="Times New Roman" w:cs="Times New Roman"/>
          <w:sz w:val="24"/>
          <w:szCs w:val="24"/>
        </w:rPr>
        <w:t xml:space="preserve"> projektu ustawy ma na celu</w:t>
      </w:r>
      <w:r w:rsidR="00FF566A" w:rsidRPr="00BB0CFF">
        <w:rPr>
          <w:rFonts w:ascii="Times New Roman" w:hAnsi="Times New Roman" w:cs="Times New Roman"/>
          <w:sz w:val="24"/>
          <w:szCs w:val="24"/>
        </w:rPr>
        <w:t xml:space="preserve"> rozwiązanie problemu zagrożeń związanych ze stosowaniem chemikaliów w instalacjach. Do informacji, które są wymagane we wniosku o wydanie pozwolenia zintegrowanego dodano </w:t>
      </w:r>
      <w:r w:rsidR="00F67CA5" w:rsidRPr="00BB0CFF">
        <w:rPr>
          <w:rFonts w:ascii="Times New Roman" w:hAnsi="Times New Roman" w:cs="Times New Roman"/>
          <w:sz w:val="24"/>
          <w:szCs w:val="24"/>
        </w:rPr>
        <w:t xml:space="preserve">konieczność przedstawienia </w:t>
      </w:r>
      <w:r w:rsidR="00FF566A" w:rsidRPr="00BB0CFF">
        <w:rPr>
          <w:rFonts w:ascii="Times New Roman" w:hAnsi="Times New Roman" w:cs="Times New Roman"/>
          <w:sz w:val="24"/>
          <w:szCs w:val="24"/>
        </w:rPr>
        <w:t>propozycj</w:t>
      </w:r>
      <w:r w:rsidR="00F67CA5" w:rsidRPr="00BB0CFF">
        <w:rPr>
          <w:rFonts w:ascii="Times New Roman" w:hAnsi="Times New Roman" w:cs="Times New Roman"/>
          <w:sz w:val="24"/>
          <w:szCs w:val="24"/>
        </w:rPr>
        <w:t>i</w:t>
      </w:r>
      <w:r w:rsidR="00FF566A" w:rsidRPr="00BB0CFF">
        <w:rPr>
          <w:rFonts w:ascii="Times New Roman" w:hAnsi="Times New Roman" w:cs="Times New Roman"/>
          <w:sz w:val="24"/>
          <w:szCs w:val="24"/>
        </w:rPr>
        <w:t xml:space="preserve"> działań w zakresie zapobiegania lub ograniczania emisji substancji spełniających kryteria art. 57</w:t>
      </w:r>
      <w:r w:rsidR="00BA7578" w:rsidRPr="00BB0CFF">
        <w:rPr>
          <w:rFonts w:ascii="Times New Roman" w:hAnsi="Times New Roman" w:cs="Times New Roman"/>
          <w:sz w:val="24"/>
          <w:szCs w:val="24"/>
        </w:rPr>
        <w:t xml:space="preserve"> (czyli substancje spełniające kryteria klasyfikacji jako rakotwórcze kategorii 1 lub 2, substancje spełniające kryteria klasyfikacji jako mutagenne kategorii 1 lub 2, substancje spełniające kryteria klasyfikacji jako działające szkodliwie na rozrodczość kategorii 1 lub 2, substancje trwałe, wykazujące zdolność do bioakumulacji i toksyczne, substancje bardzo trwałe i wykazujące bardzo dużą zdolność do bioakumulacji, inne substancje, takie jak substancje zaburzające gospodarkę hormonalną lub substancje o trwałych, toksycznych właściwościach wykazujące zdolność do bioakumulacji lub też substancje o bardzo trwałych właściwościach wykazujące bardzo dużą zdolność do bioakumulacji)</w:t>
      </w:r>
      <w:r w:rsidR="00FF566A" w:rsidRPr="00BB0CFF">
        <w:rPr>
          <w:rFonts w:ascii="Times New Roman" w:hAnsi="Times New Roman" w:cs="Times New Roman"/>
          <w:sz w:val="24"/>
          <w:szCs w:val="24"/>
        </w:rPr>
        <w:t xml:space="preserve"> lub substancji objętych ograniczeniami określonymi w załączniku XVII do rozporządzenia (WE) nr 1907/2006, o ile takie substancje są przez instalację emitowane.</w:t>
      </w:r>
    </w:p>
    <w:p w14:paraId="6AB7A4FE" w14:textId="1712FD5E" w:rsidR="00BC4304" w:rsidRPr="00BB0CFF" w:rsidRDefault="00D00C8F" w:rsidP="007F3D4F">
      <w:pPr>
        <w:spacing w:before="0" w:after="120" w:line="240" w:lineRule="auto"/>
        <w:jc w:val="both"/>
        <w:rPr>
          <w:rFonts w:ascii="Times New Roman" w:hAnsi="Times New Roman" w:cs="Times New Roman"/>
          <w:bCs/>
          <w:sz w:val="24"/>
          <w:szCs w:val="24"/>
        </w:rPr>
      </w:pPr>
      <w:r w:rsidRPr="00BB0CFF">
        <w:rPr>
          <w:rFonts w:ascii="Times New Roman" w:hAnsi="Times New Roman" w:cs="Times New Roman"/>
          <w:sz w:val="24"/>
          <w:szCs w:val="24"/>
        </w:rPr>
        <w:t xml:space="preserve">Zmiana w </w:t>
      </w:r>
      <w:r w:rsidRPr="00BB0CFF">
        <w:rPr>
          <w:rFonts w:ascii="Times New Roman" w:hAnsi="Times New Roman" w:cs="Times New Roman"/>
          <w:b/>
          <w:bCs/>
          <w:sz w:val="24"/>
          <w:szCs w:val="24"/>
        </w:rPr>
        <w:t>art. 1 pkt 1</w:t>
      </w:r>
      <w:r w:rsidR="003B7CCD" w:rsidRPr="00BB0CFF">
        <w:rPr>
          <w:rFonts w:ascii="Times New Roman" w:hAnsi="Times New Roman" w:cs="Times New Roman"/>
          <w:b/>
          <w:bCs/>
          <w:sz w:val="24"/>
          <w:szCs w:val="24"/>
        </w:rPr>
        <w:t>3</w:t>
      </w:r>
      <w:r w:rsidRPr="00BB0CFF">
        <w:rPr>
          <w:rFonts w:ascii="Times New Roman" w:hAnsi="Times New Roman" w:cs="Times New Roman"/>
          <w:b/>
          <w:bCs/>
          <w:sz w:val="24"/>
          <w:szCs w:val="24"/>
        </w:rPr>
        <w:t xml:space="preserve"> lit. e</w:t>
      </w:r>
      <w:r w:rsidRPr="00BB0CFF">
        <w:rPr>
          <w:rFonts w:ascii="Times New Roman" w:hAnsi="Times New Roman" w:cs="Times New Roman"/>
          <w:sz w:val="24"/>
          <w:szCs w:val="24"/>
        </w:rPr>
        <w:t xml:space="preserve"> projektu ustawy ma na celu</w:t>
      </w:r>
      <w:r w:rsidR="00BC4304" w:rsidRPr="00BB0CFF">
        <w:rPr>
          <w:rFonts w:ascii="Times New Roman" w:hAnsi="Times New Roman" w:cs="Times New Roman"/>
          <w:sz w:val="24"/>
          <w:szCs w:val="24"/>
        </w:rPr>
        <w:t xml:space="preserve"> uwzględnienie we wniosku o wydanie pozwolenia zintegrowanego określonych informacji w przypadku skorzystania z prowadzącego instalację z przeprowadzenia głębokiej transformacji przemysłowej. Prowadzący instalację powinien zamieścić we wniosku: propozycje planowanych działań uwzględniające harmonogram realizacji oraz kluczowe etapy inwestycji, zapewniające osiągnięcie głębokiej transformacji przemysłowej. W przypadku korzystania z głębokiej transformacji instalacja ma dłuższy okres na dostosowanie się do wymagań konkluzji BAT, czyli okres </w:t>
      </w:r>
      <w:r w:rsidR="002344FC" w:rsidRPr="00BB0CFF">
        <w:rPr>
          <w:rFonts w:ascii="Times New Roman" w:hAnsi="Times New Roman" w:cs="Times New Roman"/>
          <w:sz w:val="24"/>
          <w:szCs w:val="24"/>
        </w:rPr>
        <w:t>maksymalnie 8</w:t>
      </w:r>
      <w:r w:rsidR="00BC4304" w:rsidRPr="00BB0CFF">
        <w:rPr>
          <w:rFonts w:ascii="Times New Roman" w:hAnsi="Times New Roman" w:cs="Times New Roman"/>
          <w:sz w:val="24"/>
          <w:szCs w:val="24"/>
        </w:rPr>
        <w:t xml:space="preserve"> lat od daty publikacji konkluzji BAT odnoszących się do głównego rodzaju działalności danej instalacji (zamiast okres</w:t>
      </w:r>
      <w:r w:rsidR="00906767" w:rsidRPr="00BB0CFF">
        <w:rPr>
          <w:rFonts w:ascii="Times New Roman" w:hAnsi="Times New Roman" w:cs="Times New Roman"/>
          <w:sz w:val="24"/>
          <w:szCs w:val="24"/>
        </w:rPr>
        <w:t>u</w:t>
      </w:r>
      <w:r w:rsidR="00BC4304" w:rsidRPr="00BB0CFF">
        <w:rPr>
          <w:rFonts w:ascii="Times New Roman" w:hAnsi="Times New Roman" w:cs="Times New Roman"/>
          <w:sz w:val="24"/>
          <w:szCs w:val="24"/>
        </w:rPr>
        <w:t xml:space="preserve"> nie dłuższ</w:t>
      </w:r>
      <w:r w:rsidR="00906767" w:rsidRPr="00BB0CFF">
        <w:rPr>
          <w:rFonts w:ascii="Times New Roman" w:hAnsi="Times New Roman" w:cs="Times New Roman"/>
          <w:sz w:val="24"/>
          <w:szCs w:val="24"/>
        </w:rPr>
        <w:t>ego</w:t>
      </w:r>
      <w:r w:rsidR="00BC4304" w:rsidRPr="00BB0CFF">
        <w:rPr>
          <w:rFonts w:ascii="Times New Roman" w:hAnsi="Times New Roman" w:cs="Times New Roman"/>
          <w:sz w:val="24"/>
          <w:szCs w:val="24"/>
        </w:rPr>
        <w:t xml:space="preserve"> niż 4 lata). Zmiana ta określa również informacje, które należy zamieścić we wniosku w przypadku skorzystania z </w:t>
      </w:r>
      <w:r w:rsidR="00BC4304" w:rsidRPr="00BB0CFF">
        <w:rPr>
          <w:rFonts w:ascii="Times New Roman" w:hAnsi="Times New Roman" w:cs="Times New Roman"/>
          <w:bCs/>
          <w:sz w:val="24"/>
          <w:szCs w:val="24"/>
        </w:rPr>
        <w:t>głębok</w:t>
      </w:r>
      <w:r w:rsidR="00437C5C" w:rsidRPr="00BB0CFF">
        <w:rPr>
          <w:rFonts w:ascii="Times New Roman" w:hAnsi="Times New Roman" w:cs="Times New Roman"/>
          <w:bCs/>
          <w:sz w:val="24"/>
          <w:szCs w:val="24"/>
        </w:rPr>
        <w:t>iej</w:t>
      </w:r>
      <w:r w:rsidR="00BC4304" w:rsidRPr="00BB0CFF">
        <w:rPr>
          <w:rFonts w:ascii="Times New Roman" w:hAnsi="Times New Roman" w:cs="Times New Roman"/>
          <w:bCs/>
          <w:sz w:val="24"/>
          <w:szCs w:val="24"/>
        </w:rPr>
        <w:t xml:space="preserve"> transformacj</w:t>
      </w:r>
      <w:r w:rsidR="00437C5C" w:rsidRPr="00BB0CFF">
        <w:rPr>
          <w:rFonts w:ascii="Times New Roman" w:hAnsi="Times New Roman" w:cs="Times New Roman"/>
          <w:bCs/>
          <w:sz w:val="24"/>
          <w:szCs w:val="24"/>
        </w:rPr>
        <w:t>i</w:t>
      </w:r>
      <w:r w:rsidR="00BC4304" w:rsidRPr="00BB0CFF">
        <w:rPr>
          <w:rFonts w:ascii="Times New Roman" w:hAnsi="Times New Roman" w:cs="Times New Roman"/>
          <w:bCs/>
          <w:sz w:val="24"/>
          <w:szCs w:val="24"/>
        </w:rPr>
        <w:t xml:space="preserve"> przemysłow</w:t>
      </w:r>
      <w:r w:rsidR="00437C5C" w:rsidRPr="00BB0CFF">
        <w:rPr>
          <w:rFonts w:ascii="Times New Roman" w:hAnsi="Times New Roman" w:cs="Times New Roman"/>
          <w:bCs/>
          <w:sz w:val="24"/>
          <w:szCs w:val="24"/>
        </w:rPr>
        <w:t>ej</w:t>
      </w:r>
      <w:r w:rsidR="00BC4304" w:rsidRPr="00BB0CFF">
        <w:rPr>
          <w:rFonts w:ascii="Times New Roman" w:hAnsi="Times New Roman" w:cs="Times New Roman"/>
          <w:bCs/>
          <w:sz w:val="24"/>
          <w:szCs w:val="24"/>
        </w:rPr>
        <w:t xml:space="preserve"> polegając</w:t>
      </w:r>
      <w:r w:rsidR="00437C5C" w:rsidRPr="00BB0CFF">
        <w:rPr>
          <w:rFonts w:ascii="Times New Roman" w:hAnsi="Times New Roman" w:cs="Times New Roman"/>
          <w:bCs/>
          <w:sz w:val="24"/>
          <w:szCs w:val="24"/>
        </w:rPr>
        <w:t>ej</w:t>
      </w:r>
      <w:r w:rsidR="00BC4304" w:rsidRPr="00BB0CFF">
        <w:rPr>
          <w:rFonts w:ascii="Times New Roman" w:hAnsi="Times New Roman" w:cs="Times New Roman"/>
          <w:bCs/>
          <w:sz w:val="24"/>
          <w:szCs w:val="24"/>
        </w:rPr>
        <w:t xml:space="preserve"> na zastąpieniu istniejącej instalacji nową</w:t>
      </w:r>
      <w:r w:rsidR="00437C5C" w:rsidRPr="00BB0CFF">
        <w:rPr>
          <w:rFonts w:ascii="Times New Roman" w:hAnsi="Times New Roman" w:cs="Times New Roman"/>
          <w:bCs/>
          <w:sz w:val="24"/>
          <w:szCs w:val="24"/>
        </w:rPr>
        <w:t>. W takim przypadku prowadzący instalację jest zobowiązany do przedstawienia</w:t>
      </w:r>
      <w:r w:rsidR="00BC4304" w:rsidRPr="00BB0CFF">
        <w:rPr>
          <w:rFonts w:ascii="Times New Roman" w:hAnsi="Times New Roman" w:cs="Times New Roman"/>
          <w:bCs/>
          <w:sz w:val="24"/>
          <w:szCs w:val="24"/>
        </w:rPr>
        <w:t xml:space="preserve"> plan</w:t>
      </w:r>
      <w:r w:rsidR="00437C5C" w:rsidRPr="00BB0CFF">
        <w:rPr>
          <w:rFonts w:ascii="Times New Roman" w:hAnsi="Times New Roman" w:cs="Times New Roman"/>
          <w:bCs/>
          <w:sz w:val="24"/>
          <w:szCs w:val="24"/>
        </w:rPr>
        <w:t>u</w:t>
      </w:r>
      <w:r w:rsidR="00BC4304" w:rsidRPr="00BB0CFF">
        <w:rPr>
          <w:rFonts w:ascii="Times New Roman" w:hAnsi="Times New Roman" w:cs="Times New Roman"/>
          <w:bCs/>
          <w:sz w:val="24"/>
          <w:szCs w:val="24"/>
        </w:rPr>
        <w:t xml:space="preserve"> zakończenia działalności instalacji istniejącej oraz propozycje planowanych działań uwzględniające harmonogram realizacji oraz kluczowe etapy zakończenia działalności.</w:t>
      </w:r>
    </w:p>
    <w:p w14:paraId="63856D81" w14:textId="7D5CE8D9" w:rsidR="0089458C" w:rsidRPr="00BB0CFF" w:rsidRDefault="006F2878" w:rsidP="007F3D4F">
      <w:pPr>
        <w:spacing w:before="0" w:after="120" w:line="240" w:lineRule="auto"/>
        <w:jc w:val="both"/>
        <w:rPr>
          <w:rFonts w:ascii="Times New Roman" w:hAnsi="Times New Roman" w:cs="Times New Roman"/>
          <w:sz w:val="24"/>
          <w:szCs w:val="24"/>
        </w:rPr>
      </w:pPr>
      <w:r w:rsidRPr="00BB0CFF">
        <w:rPr>
          <w:rFonts w:ascii="Times New Roman" w:hAnsi="Times New Roman" w:cs="Times New Roman"/>
          <w:sz w:val="24"/>
          <w:szCs w:val="24"/>
        </w:rPr>
        <w:t xml:space="preserve">Zmiana w </w:t>
      </w:r>
      <w:r w:rsidRPr="00BB0CFF">
        <w:rPr>
          <w:rFonts w:ascii="Times New Roman" w:hAnsi="Times New Roman" w:cs="Times New Roman"/>
          <w:b/>
          <w:bCs/>
          <w:sz w:val="24"/>
          <w:szCs w:val="24"/>
        </w:rPr>
        <w:t>art. 1 pkt 1</w:t>
      </w:r>
      <w:r w:rsidR="003B7CCD" w:rsidRPr="00BB0CFF">
        <w:rPr>
          <w:rFonts w:ascii="Times New Roman" w:hAnsi="Times New Roman" w:cs="Times New Roman"/>
          <w:b/>
          <w:bCs/>
          <w:sz w:val="24"/>
          <w:szCs w:val="24"/>
        </w:rPr>
        <w:t>4</w:t>
      </w:r>
      <w:r w:rsidRPr="00BB0CFF">
        <w:rPr>
          <w:rFonts w:ascii="Times New Roman" w:hAnsi="Times New Roman" w:cs="Times New Roman"/>
          <w:sz w:val="24"/>
          <w:szCs w:val="24"/>
        </w:rPr>
        <w:t xml:space="preserve"> projektu ustawy ma na celu</w:t>
      </w:r>
      <w:r w:rsidR="00874F1F" w:rsidRPr="00BB0CFF">
        <w:rPr>
          <w:rFonts w:ascii="Times New Roman" w:hAnsi="Times New Roman" w:cs="Times New Roman"/>
          <w:sz w:val="24"/>
          <w:szCs w:val="24"/>
        </w:rPr>
        <w:t xml:space="preserve"> </w:t>
      </w:r>
      <w:r w:rsidR="005D3E95" w:rsidRPr="00BB0CFF">
        <w:rPr>
          <w:rFonts w:ascii="Times New Roman" w:hAnsi="Times New Roman" w:cs="Times New Roman"/>
          <w:sz w:val="24"/>
          <w:szCs w:val="24"/>
        </w:rPr>
        <w:t xml:space="preserve">dodanie art. 208a ustawy </w:t>
      </w:r>
      <w:proofErr w:type="spellStart"/>
      <w:r w:rsidR="005D3E95" w:rsidRPr="00BB0CFF">
        <w:rPr>
          <w:rFonts w:ascii="Times New Roman" w:hAnsi="Times New Roman" w:cs="Times New Roman"/>
          <w:sz w:val="24"/>
          <w:szCs w:val="24"/>
        </w:rPr>
        <w:t>Poś</w:t>
      </w:r>
      <w:proofErr w:type="spellEnd"/>
      <w:r w:rsidR="005D3E95" w:rsidRPr="00BB0CFF">
        <w:rPr>
          <w:rFonts w:ascii="Times New Roman" w:hAnsi="Times New Roman" w:cs="Times New Roman"/>
          <w:sz w:val="24"/>
          <w:szCs w:val="24"/>
        </w:rPr>
        <w:t xml:space="preserve"> odnoszącego się do systemu zarządzania środowiskowego. </w:t>
      </w:r>
      <w:r w:rsidR="0089458C" w:rsidRPr="00BB0CFF">
        <w:rPr>
          <w:rFonts w:ascii="Times New Roman" w:hAnsi="Times New Roman" w:cs="Times New Roman"/>
          <w:sz w:val="24"/>
          <w:szCs w:val="24"/>
        </w:rPr>
        <w:t xml:space="preserve">Dla zapewnienia ciągłej poprawy efektywności środowiskowej oraz bezpieczeństwa instalacji, w tym poprzez zapobieganie powstawaniu odpadów, optymalizację wykorzystania zasobów, ponowne użycie wody oraz ograniczanie ryzyka związanego z substancjami stwarzającymi zagrożenie, prowadzący instalację powinni wdrożyć w instalacji system zarządzania środowiskowego zgodny m.ni. z odpowiednimi konkluzjami BAT. </w:t>
      </w:r>
    </w:p>
    <w:p w14:paraId="10C6E9F3" w14:textId="77777777" w:rsidR="0089458C" w:rsidRPr="00BB0CFF" w:rsidRDefault="0089458C" w:rsidP="007F3D4F">
      <w:pPr>
        <w:spacing w:before="0" w:after="120" w:line="240" w:lineRule="auto"/>
        <w:jc w:val="both"/>
        <w:rPr>
          <w:rFonts w:ascii="Times New Roman" w:hAnsi="Times New Roman" w:cs="Times New Roman"/>
          <w:sz w:val="24"/>
          <w:szCs w:val="24"/>
        </w:rPr>
      </w:pPr>
      <w:r w:rsidRPr="00BB0CFF">
        <w:rPr>
          <w:rFonts w:ascii="Times New Roman" w:hAnsi="Times New Roman" w:cs="Times New Roman"/>
          <w:sz w:val="24"/>
          <w:szCs w:val="24"/>
        </w:rPr>
        <w:t>System zarządzania środowiskowego powinien obejmować również:</w:t>
      </w:r>
    </w:p>
    <w:p w14:paraId="3A09BAF6" w14:textId="77777777" w:rsidR="0089458C" w:rsidRPr="00BB0CFF" w:rsidRDefault="0089458C" w:rsidP="007F3D4F">
      <w:pPr>
        <w:numPr>
          <w:ilvl w:val="0"/>
          <w:numId w:val="26"/>
        </w:numPr>
        <w:tabs>
          <w:tab w:val="clear" w:pos="720"/>
          <w:tab w:val="num" w:pos="426"/>
        </w:tabs>
        <w:spacing w:before="0" w:after="120" w:line="240" w:lineRule="auto"/>
        <w:ind w:left="426" w:hanging="426"/>
        <w:jc w:val="both"/>
        <w:rPr>
          <w:rFonts w:ascii="Times New Roman" w:hAnsi="Times New Roman" w:cs="Times New Roman"/>
          <w:sz w:val="24"/>
          <w:szCs w:val="24"/>
        </w:rPr>
      </w:pPr>
      <w:r w:rsidRPr="00BB0CFF">
        <w:rPr>
          <w:rFonts w:ascii="Times New Roman" w:hAnsi="Times New Roman" w:cs="Times New Roman"/>
          <w:sz w:val="24"/>
          <w:szCs w:val="24"/>
        </w:rPr>
        <w:t>zarządzanie ryzykiem wynikającym z użycia substancji stwarzających zagrożenie,</w:t>
      </w:r>
    </w:p>
    <w:p w14:paraId="2256453D" w14:textId="68D00079" w:rsidR="0089458C" w:rsidRPr="00BB0CFF" w:rsidRDefault="0089458C" w:rsidP="007F3D4F">
      <w:pPr>
        <w:numPr>
          <w:ilvl w:val="0"/>
          <w:numId w:val="26"/>
        </w:numPr>
        <w:tabs>
          <w:tab w:val="clear" w:pos="720"/>
          <w:tab w:val="num" w:pos="426"/>
        </w:tabs>
        <w:spacing w:before="0" w:after="120" w:line="240" w:lineRule="auto"/>
        <w:ind w:left="426" w:hanging="426"/>
        <w:jc w:val="both"/>
        <w:rPr>
          <w:rFonts w:ascii="Times New Roman" w:hAnsi="Times New Roman" w:cs="Times New Roman"/>
          <w:sz w:val="24"/>
          <w:szCs w:val="24"/>
        </w:rPr>
      </w:pPr>
      <w:r w:rsidRPr="00BB0CFF">
        <w:rPr>
          <w:rFonts w:ascii="Times New Roman" w:hAnsi="Times New Roman" w:cs="Times New Roman"/>
          <w:sz w:val="24"/>
          <w:szCs w:val="24"/>
        </w:rPr>
        <w:t>analizę możliwości zastąpienia tych substancji bezpieczniejszymi alternatywami,</w:t>
      </w:r>
    </w:p>
    <w:p w14:paraId="206A4C33" w14:textId="2488C12A" w:rsidR="00326157" w:rsidRPr="00BB0CFF" w:rsidRDefault="00326157" w:rsidP="007F3D4F">
      <w:pPr>
        <w:numPr>
          <w:ilvl w:val="0"/>
          <w:numId w:val="26"/>
        </w:numPr>
        <w:tabs>
          <w:tab w:val="clear" w:pos="720"/>
          <w:tab w:val="num" w:pos="426"/>
        </w:tabs>
        <w:spacing w:before="0" w:after="120" w:line="240" w:lineRule="auto"/>
        <w:ind w:left="426" w:hanging="426"/>
        <w:jc w:val="both"/>
        <w:rPr>
          <w:rFonts w:ascii="Times New Roman" w:hAnsi="Times New Roman" w:cs="Times New Roman"/>
          <w:sz w:val="24"/>
          <w:szCs w:val="24"/>
        </w:rPr>
      </w:pPr>
      <w:r w:rsidRPr="00BB0CFF">
        <w:rPr>
          <w:rFonts w:ascii="Times New Roman" w:hAnsi="Times New Roman" w:cs="Times New Roman"/>
          <w:sz w:val="24"/>
          <w:szCs w:val="24"/>
        </w:rPr>
        <w:t>cele oraz wskaźniki efektywności odnoszące się do istotnych aspektów środowiskowych</w:t>
      </w:r>
    </w:p>
    <w:p w14:paraId="6CF570A3" w14:textId="4406D680" w:rsidR="0089458C" w:rsidRPr="00BB0CFF" w:rsidRDefault="00326157" w:rsidP="007F3D4F">
      <w:pPr>
        <w:numPr>
          <w:ilvl w:val="0"/>
          <w:numId w:val="26"/>
        </w:numPr>
        <w:tabs>
          <w:tab w:val="clear" w:pos="720"/>
          <w:tab w:val="num" w:pos="426"/>
        </w:tabs>
        <w:spacing w:before="0" w:after="120" w:line="240" w:lineRule="auto"/>
        <w:ind w:left="426" w:hanging="426"/>
        <w:jc w:val="both"/>
        <w:rPr>
          <w:rFonts w:ascii="Times New Roman" w:hAnsi="Times New Roman" w:cs="Times New Roman"/>
          <w:sz w:val="24"/>
          <w:szCs w:val="24"/>
        </w:rPr>
      </w:pPr>
      <w:r w:rsidRPr="00BB0CFF">
        <w:rPr>
          <w:rFonts w:ascii="Times New Roman" w:hAnsi="Times New Roman" w:cs="Times New Roman"/>
          <w:sz w:val="24"/>
          <w:szCs w:val="24"/>
        </w:rPr>
        <w:lastRenderedPageBreak/>
        <w:t xml:space="preserve">wyniki audytu lub wdrożenia systemu zarządzania energią </w:t>
      </w:r>
      <w:r w:rsidR="0089458C" w:rsidRPr="00BB0CFF">
        <w:rPr>
          <w:rFonts w:ascii="Times New Roman" w:hAnsi="Times New Roman" w:cs="Times New Roman"/>
          <w:sz w:val="24"/>
          <w:szCs w:val="24"/>
        </w:rPr>
        <w:t>w odniesieniu do instalacji objętych obowiązkiem przeprowadzenia audytu energetycznego lub wdrożenia systemu zarządzania energią,</w:t>
      </w:r>
    </w:p>
    <w:p w14:paraId="65B973F3" w14:textId="3117E801" w:rsidR="00326157" w:rsidRPr="00BB0CFF" w:rsidRDefault="00326157" w:rsidP="007F3D4F">
      <w:pPr>
        <w:numPr>
          <w:ilvl w:val="0"/>
          <w:numId w:val="26"/>
        </w:numPr>
        <w:tabs>
          <w:tab w:val="clear" w:pos="720"/>
          <w:tab w:val="num" w:pos="426"/>
        </w:tabs>
        <w:spacing w:before="0" w:after="120" w:line="240" w:lineRule="auto"/>
        <w:ind w:left="426" w:hanging="426"/>
        <w:jc w:val="both"/>
        <w:rPr>
          <w:rFonts w:ascii="Times New Roman" w:hAnsi="Times New Roman" w:cs="Times New Roman"/>
          <w:sz w:val="24"/>
          <w:szCs w:val="24"/>
        </w:rPr>
      </w:pPr>
      <w:r w:rsidRPr="00BB0CFF">
        <w:rPr>
          <w:rFonts w:ascii="Times New Roman" w:hAnsi="Times New Roman" w:cs="Times New Roman"/>
          <w:sz w:val="24"/>
          <w:szCs w:val="24"/>
        </w:rPr>
        <w:t>środki podjęte w celu realizacji założeń polityki środowiskowej oraz zapobiegania zagrożeniom dla zdrowia ludzi lub środowiska,</w:t>
      </w:r>
    </w:p>
    <w:p w14:paraId="58D26C0C" w14:textId="3EEBE73D" w:rsidR="00326157" w:rsidRPr="00BB0CFF" w:rsidRDefault="00326157" w:rsidP="007F3D4F">
      <w:pPr>
        <w:numPr>
          <w:ilvl w:val="0"/>
          <w:numId w:val="26"/>
        </w:numPr>
        <w:tabs>
          <w:tab w:val="clear" w:pos="720"/>
          <w:tab w:val="num" w:pos="426"/>
        </w:tabs>
        <w:spacing w:before="0" w:after="120" w:line="240" w:lineRule="auto"/>
        <w:ind w:left="426" w:hanging="426"/>
        <w:jc w:val="both"/>
        <w:rPr>
          <w:rFonts w:ascii="Times New Roman" w:hAnsi="Times New Roman" w:cs="Times New Roman"/>
          <w:sz w:val="24"/>
          <w:szCs w:val="24"/>
        </w:rPr>
      </w:pPr>
      <w:r w:rsidRPr="00BB0CFF">
        <w:rPr>
          <w:rFonts w:ascii="Times New Roman" w:hAnsi="Times New Roman" w:cs="Times New Roman"/>
          <w:sz w:val="24"/>
          <w:szCs w:val="24"/>
        </w:rPr>
        <w:t>plan transformacji.</w:t>
      </w:r>
    </w:p>
    <w:p w14:paraId="5E54CEB7" w14:textId="40BB9402" w:rsidR="00326157" w:rsidRPr="00BB0CFF" w:rsidRDefault="00326157" w:rsidP="007F3D4F">
      <w:pPr>
        <w:spacing w:before="0" w:after="120" w:line="240" w:lineRule="auto"/>
        <w:jc w:val="both"/>
        <w:rPr>
          <w:rFonts w:ascii="Times New Roman" w:hAnsi="Times New Roman" w:cs="Times New Roman"/>
          <w:sz w:val="24"/>
          <w:szCs w:val="24"/>
        </w:rPr>
      </w:pPr>
      <w:r w:rsidRPr="00BB0CFF">
        <w:rPr>
          <w:rFonts w:ascii="Times New Roman" w:hAnsi="Times New Roman" w:cs="Times New Roman"/>
          <w:sz w:val="24"/>
          <w:szCs w:val="24"/>
        </w:rPr>
        <w:t xml:space="preserve">Przepisy wprowadzają również możliwość odstąpienia od określonych powyżej wymagań </w:t>
      </w:r>
      <w:r w:rsidR="002344FC" w:rsidRPr="00BB0CFF">
        <w:rPr>
          <w:rFonts w:ascii="Times New Roman" w:hAnsi="Times New Roman" w:cs="Times New Roman"/>
          <w:sz w:val="24"/>
          <w:szCs w:val="24"/>
        </w:rPr>
        <w:t>jeśli już</w:t>
      </w:r>
      <w:r w:rsidR="00913E47" w:rsidRPr="00BB0CFF">
        <w:rPr>
          <w:rFonts w:ascii="Times New Roman" w:hAnsi="Times New Roman" w:cs="Times New Roman"/>
          <w:sz w:val="24"/>
          <w:szCs w:val="24"/>
        </w:rPr>
        <w:t xml:space="preserve"> funkcjonują na bazie odrębnych przepisów</w:t>
      </w:r>
      <w:r w:rsidRPr="00BB0CFF">
        <w:rPr>
          <w:rFonts w:ascii="Times New Roman" w:hAnsi="Times New Roman" w:cs="Times New Roman"/>
          <w:sz w:val="24"/>
          <w:szCs w:val="24"/>
        </w:rPr>
        <w:t>.</w:t>
      </w:r>
    </w:p>
    <w:p w14:paraId="6E05F4C0" w14:textId="1D6AD4A5" w:rsidR="00320314" w:rsidRPr="00BB0CFF" w:rsidRDefault="00320314" w:rsidP="007F3D4F">
      <w:pPr>
        <w:spacing w:before="0" w:after="120" w:line="240" w:lineRule="auto"/>
        <w:jc w:val="both"/>
        <w:rPr>
          <w:rFonts w:ascii="Times New Roman" w:hAnsi="Times New Roman" w:cs="Times New Roman"/>
          <w:sz w:val="24"/>
          <w:szCs w:val="24"/>
        </w:rPr>
      </w:pPr>
      <w:r w:rsidRPr="00BB0CFF">
        <w:rPr>
          <w:rFonts w:ascii="Times New Roman" w:hAnsi="Times New Roman" w:cs="Times New Roman"/>
          <w:sz w:val="24"/>
          <w:szCs w:val="24"/>
        </w:rPr>
        <w:t xml:space="preserve">Prowadzący instalację przygotowuje streszczenie systemu zarządzania środowiskowego </w:t>
      </w:r>
      <w:r w:rsidR="00913E47" w:rsidRPr="00BB0CFF">
        <w:rPr>
          <w:rFonts w:ascii="Times New Roman" w:hAnsi="Times New Roman" w:cs="Times New Roman"/>
          <w:sz w:val="24"/>
          <w:szCs w:val="24"/>
        </w:rPr>
        <w:t xml:space="preserve">zawierające </w:t>
      </w:r>
      <w:r w:rsidRPr="00BB0CFF">
        <w:rPr>
          <w:rFonts w:ascii="Times New Roman" w:hAnsi="Times New Roman" w:cs="Times New Roman"/>
          <w:sz w:val="24"/>
          <w:szCs w:val="24"/>
        </w:rPr>
        <w:t>najważniejsz</w:t>
      </w:r>
      <w:r w:rsidR="00913E47" w:rsidRPr="00BB0CFF">
        <w:rPr>
          <w:rFonts w:ascii="Times New Roman" w:hAnsi="Times New Roman" w:cs="Times New Roman"/>
          <w:sz w:val="24"/>
          <w:szCs w:val="24"/>
        </w:rPr>
        <w:t>e</w:t>
      </w:r>
      <w:r w:rsidRPr="00BB0CFF">
        <w:rPr>
          <w:rFonts w:ascii="Times New Roman" w:hAnsi="Times New Roman" w:cs="Times New Roman"/>
          <w:sz w:val="24"/>
          <w:szCs w:val="24"/>
        </w:rPr>
        <w:t xml:space="preserve"> informacj</w:t>
      </w:r>
      <w:r w:rsidR="00913E47" w:rsidRPr="00BB0CFF">
        <w:rPr>
          <w:rFonts w:ascii="Times New Roman" w:hAnsi="Times New Roman" w:cs="Times New Roman"/>
          <w:sz w:val="24"/>
          <w:szCs w:val="24"/>
        </w:rPr>
        <w:t>e</w:t>
      </w:r>
      <w:r w:rsidRPr="00BB0CFF">
        <w:rPr>
          <w:rFonts w:ascii="Times New Roman" w:hAnsi="Times New Roman" w:cs="Times New Roman"/>
          <w:sz w:val="24"/>
          <w:szCs w:val="24"/>
        </w:rPr>
        <w:t xml:space="preserve"> </w:t>
      </w:r>
      <w:r w:rsidR="00913E47" w:rsidRPr="00BB0CFF">
        <w:rPr>
          <w:rFonts w:ascii="Times New Roman" w:hAnsi="Times New Roman" w:cs="Times New Roman"/>
          <w:sz w:val="24"/>
          <w:szCs w:val="24"/>
        </w:rPr>
        <w:t>char</w:t>
      </w:r>
      <w:r w:rsidR="000A6A34" w:rsidRPr="00BB0CFF">
        <w:rPr>
          <w:rFonts w:ascii="Times New Roman" w:hAnsi="Times New Roman" w:cs="Times New Roman"/>
          <w:sz w:val="24"/>
          <w:szCs w:val="24"/>
        </w:rPr>
        <w:t>a</w:t>
      </w:r>
      <w:r w:rsidR="00913E47" w:rsidRPr="00BB0CFF">
        <w:rPr>
          <w:rFonts w:ascii="Times New Roman" w:hAnsi="Times New Roman" w:cs="Times New Roman"/>
          <w:sz w:val="24"/>
          <w:szCs w:val="24"/>
        </w:rPr>
        <w:t xml:space="preserve">kteryzujące </w:t>
      </w:r>
      <w:r w:rsidRPr="00BB0CFF">
        <w:rPr>
          <w:rFonts w:ascii="Times New Roman" w:hAnsi="Times New Roman" w:cs="Times New Roman"/>
          <w:sz w:val="24"/>
          <w:szCs w:val="24"/>
        </w:rPr>
        <w:t xml:space="preserve">system. Streszczenie to będzie udostępnione online przez organ właściwy do wydania pozwolenia zintegrowanego. System zarządzania środowiskowego musi być audytowany co najmniej raz na 3 lata przez akredytowaną jednostkę certyfikującą lub weryfikatora środowiskowego. Audyt potwierdza zgodność systemu i jego wdrożenia z wymaganiami określonymi w </w:t>
      </w:r>
      <w:r w:rsidR="00913E47" w:rsidRPr="00BB0CFF">
        <w:rPr>
          <w:rFonts w:ascii="Times New Roman" w:hAnsi="Times New Roman" w:cs="Times New Roman"/>
          <w:sz w:val="24"/>
          <w:szCs w:val="24"/>
        </w:rPr>
        <w:t>proponowanych przepisach</w:t>
      </w:r>
      <w:r w:rsidRPr="00BB0CFF">
        <w:rPr>
          <w:rFonts w:ascii="Times New Roman" w:hAnsi="Times New Roman" w:cs="Times New Roman"/>
          <w:sz w:val="24"/>
          <w:szCs w:val="24"/>
        </w:rPr>
        <w:t xml:space="preserve">. </w:t>
      </w:r>
      <w:r w:rsidR="00913E47" w:rsidRPr="00BB0CFF">
        <w:rPr>
          <w:rFonts w:ascii="Times New Roman" w:hAnsi="Times New Roman" w:cs="Times New Roman"/>
          <w:sz w:val="24"/>
          <w:szCs w:val="24"/>
        </w:rPr>
        <w:t>Wprowadzono</w:t>
      </w:r>
      <w:r w:rsidRPr="00BB0CFF">
        <w:rPr>
          <w:rFonts w:ascii="Times New Roman" w:hAnsi="Times New Roman" w:cs="Times New Roman"/>
          <w:sz w:val="24"/>
          <w:szCs w:val="24"/>
        </w:rPr>
        <w:t xml:space="preserve"> również delegację do fakultatywnego wydania rozporządzenia przez ministra właściwego do spraw klimatu,</w:t>
      </w:r>
      <w:r w:rsidR="00913E47" w:rsidRPr="00BB0CFF">
        <w:rPr>
          <w:rFonts w:ascii="Times New Roman" w:hAnsi="Times New Roman" w:cs="Times New Roman"/>
          <w:sz w:val="24"/>
          <w:szCs w:val="24"/>
        </w:rPr>
        <w:t xml:space="preserve"> obejmującego</w:t>
      </w:r>
      <w:r w:rsidRPr="00BB0CFF">
        <w:rPr>
          <w:rFonts w:ascii="Times New Roman" w:hAnsi="Times New Roman" w:cs="Times New Roman"/>
          <w:sz w:val="24"/>
          <w:szCs w:val="24"/>
        </w:rPr>
        <w:t xml:space="preserve"> wymagania dla jednostek certyfikujących i weryfikatorów oraz zakres informacji udostępnianych online</w:t>
      </w:r>
      <w:r w:rsidR="00913E47" w:rsidRPr="00BB0CFF">
        <w:rPr>
          <w:rFonts w:ascii="Times New Roman" w:hAnsi="Times New Roman" w:cs="Times New Roman"/>
          <w:sz w:val="24"/>
          <w:szCs w:val="24"/>
        </w:rPr>
        <w:t>.</w:t>
      </w:r>
      <w:r w:rsidRPr="00BB0CFF">
        <w:rPr>
          <w:rFonts w:ascii="Times New Roman" w:hAnsi="Times New Roman" w:cs="Times New Roman"/>
          <w:sz w:val="24"/>
          <w:szCs w:val="24"/>
        </w:rPr>
        <w:t xml:space="preserve"> </w:t>
      </w:r>
    </w:p>
    <w:p w14:paraId="4049232E" w14:textId="6A74D89D" w:rsidR="00870C79" w:rsidRPr="00BB0CFF" w:rsidRDefault="00870C79" w:rsidP="007F3D4F">
      <w:pPr>
        <w:spacing w:before="0" w:after="120" w:line="240" w:lineRule="auto"/>
        <w:jc w:val="both"/>
        <w:rPr>
          <w:rFonts w:ascii="Times New Roman" w:hAnsi="Times New Roman" w:cs="Times New Roman"/>
          <w:sz w:val="24"/>
          <w:szCs w:val="24"/>
        </w:rPr>
      </w:pPr>
      <w:r w:rsidRPr="00BB0CFF">
        <w:rPr>
          <w:rFonts w:ascii="Times New Roman" w:hAnsi="Times New Roman" w:cs="Times New Roman"/>
          <w:sz w:val="24"/>
          <w:szCs w:val="24"/>
        </w:rPr>
        <w:t xml:space="preserve">Zmiana w </w:t>
      </w:r>
      <w:r w:rsidRPr="00BB0CFF">
        <w:rPr>
          <w:rFonts w:ascii="Times New Roman" w:hAnsi="Times New Roman" w:cs="Times New Roman"/>
          <w:b/>
          <w:bCs/>
          <w:sz w:val="24"/>
          <w:szCs w:val="24"/>
        </w:rPr>
        <w:t>art. 1 pkt 1</w:t>
      </w:r>
      <w:r w:rsidR="003B7CCD" w:rsidRPr="00BB0CFF">
        <w:rPr>
          <w:rFonts w:ascii="Times New Roman" w:hAnsi="Times New Roman" w:cs="Times New Roman"/>
          <w:b/>
          <w:bCs/>
          <w:sz w:val="24"/>
          <w:szCs w:val="24"/>
        </w:rPr>
        <w:t>5</w:t>
      </w:r>
      <w:r w:rsidRPr="00BB0CFF">
        <w:rPr>
          <w:rFonts w:ascii="Times New Roman" w:hAnsi="Times New Roman" w:cs="Times New Roman"/>
          <w:b/>
          <w:bCs/>
          <w:sz w:val="24"/>
          <w:szCs w:val="24"/>
        </w:rPr>
        <w:t xml:space="preserve"> </w:t>
      </w:r>
      <w:r w:rsidRPr="00BB0CFF">
        <w:rPr>
          <w:rFonts w:ascii="Times New Roman" w:hAnsi="Times New Roman" w:cs="Times New Roman"/>
          <w:sz w:val="24"/>
          <w:szCs w:val="24"/>
        </w:rPr>
        <w:t xml:space="preserve">projektu ustawy ma na celu dodanie przepisów określających obowiązek włączenia do systemu zarządzania środowiskowego planów transformacji. Plan transformacji powinien opisywać, w jaki sposób instalacja zostanie przekształcona w latach 2030–2050, aby wspierać </w:t>
      </w:r>
      <w:r w:rsidR="006F3665" w:rsidRPr="00BB0CFF">
        <w:rPr>
          <w:rFonts w:ascii="Times New Roman" w:hAnsi="Times New Roman" w:cs="Times New Roman"/>
          <w:sz w:val="24"/>
          <w:szCs w:val="24"/>
        </w:rPr>
        <w:t xml:space="preserve">przekształcenie w kierunku </w:t>
      </w:r>
      <w:r w:rsidRPr="00BB0CFF">
        <w:rPr>
          <w:rFonts w:ascii="Times New Roman" w:hAnsi="Times New Roman" w:cs="Times New Roman"/>
          <w:sz w:val="24"/>
          <w:szCs w:val="24"/>
        </w:rPr>
        <w:t>gospodarki o obiegu zrównoważonej, czystej, efektywnej w wykorzystaniu zasobów i neutralnej dla klimatu</w:t>
      </w:r>
      <w:r w:rsidR="006F3665" w:rsidRPr="00BB0CFF">
        <w:rPr>
          <w:rFonts w:ascii="Times New Roman" w:hAnsi="Times New Roman" w:cs="Times New Roman"/>
          <w:sz w:val="24"/>
          <w:szCs w:val="24"/>
        </w:rPr>
        <w:t xml:space="preserve"> gospodarki</w:t>
      </w:r>
      <w:r w:rsidRPr="00BB0CFF">
        <w:rPr>
          <w:rFonts w:ascii="Times New Roman" w:hAnsi="Times New Roman" w:cs="Times New Roman"/>
          <w:sz w:val="24"/>
          <w:szCs w:val="24"/>
        </w:rPr>
        <w:t>. Plan ten powinien również uwzględniać głęboką transformację przemysłową, jeśli zostanie ona zaplanowana dla danej instalacji. Przepisy wprowadzają również delegację do fakultatywnego wydania rozporządzenia przez ministra właściwego do spraw klimatu, w którym może określić szczegółowe wymagania dotyczące zawartości planów transformacji.</w:t>
      </w:r>
    </w:p>
    <w:p w14:paraId="039C9230" w14:textId="417C328C" w:rsidR="00870C79" w:rsidRPr="00BB0CFF" w:rsidRDefault="00870C79" w:rsidP="007F3D4F">
      <w:pPr>
        <w:spacing w:before="0" w:after="120" w:line="240" w:lineRule="auto"/>
        <w:jc w:val="both"/>
        <w:rPr>
          <w:rFonts w:ascii="Times New Roman" w:hAnsi="Times New Roman" w:cs="Times New Roman"/>
          <w:sz w:val="24"/>
          <w:szCs w:val="24"/>
        </w:rPr>
      </w:pPr>
      <w:r w:rsidRPr="00BB0CFF">
        <w:rPr>
          <w:rFonts w:ascii="Times New Roman" w:hAnsi="Times New Roman" w:cs="Times New Roman"/>
          <w:sz w:val="24"/>
          <w:szCs w:val="24"/>
        </w:rPr>
        <w:t xml:space="preserve">Zmiana w </w:t>
      </w:r>
      <w:r w:rsidRPr="00BB0CFF">
        <w:rPr>
          <w:rFonts w:ascii="Times New Roman" w:hAnsi="Times New Roman" w:cs="Times New Roman"/>
          <w:b/>
          <w:bCs/>
          <w:sz w:val="24"/>
          <w:szCs w:val="24"/>
        </w:rPr>
        <w:t>art. 1 pkt 1</w:t>
      </w:r>
      <w:r w:rsidR="003B7CCD" w:rsidRPr="00BB0CFF">
        <w:rPr>
          <w:rFonts w:ascii="Times New Roman" w:hAnsi="Times New Roman" w:cs="Times New Roman"/>
          <w:b/>
          <w:bCs/>
          <w:sz w:val="24"/>
          <w:szCs w:val="24"/>
        </w:rPr>
        <w:t>6</w:t>
      </w:r>
      <w:r w:rsidRPr="00BB0CFF">
        <w:rPr>
          <w:rFonts w:ascii="Times New Roman" w:hAnsi="Times New Roman" w:cs="Times New Roman"/>
          <w:b/>
          <w:bCs/>
          <w:sz w:val="24"/>
          <w:szCs w:val="24"/>
        </w:rPr>
        <w:t xml:space="preserve"> lit. a</w:t>
      </w:r>
      <w:r w:rsidRPr="00BB0CFF">
        <w:rPr>
          <w:rFonts w:ascii="Times New Roman" w:hAnsi="Times New Roman" w:cs="Times New Roman"/>
          <w:sz w:val="24"/>
          <w:szCs w:val="24"/>
        </w:rPr>
        <w:t xml:space="preserve"> projektu ustawy ma na celu zapewnienie uwzględnienia w pozwoleniu zintegrowanym wielkości dopuszczalnej emisji określonej na najniższym osiągalnym poziomie, uwzględniającym pełen przedział granicznych wielkości emisyjnych, co powinno wynikać z analizy przeprowadzonej na potrzeby złożenia wniosku o wydanie pozwolenia zintegrowanego. Przepis ten zapewnia również uwzględnienie w pozwoleniu zintegrowanym dopuszczalnych </w:t>
      </w:r>
      <w:r w:rsidR="00EF4E5B">
        <w:rPr>
          <w:rFonts w:ascii="Times New Roman" w:hAnsi="Times New Roman" w:cs="Times New Roman"/>
          <w:sz w:val="24"/>
          <w:szCs w:val="24"/>
        </w:rPr>
        <w:t>poziomów</w:t>
      </w:r>
      <w:r w:rsidRPr="00BB0CFF">
        <w:rPr>
          <w:rFonts w:ascii="Times New Roman" w:hAnsi="Times New Roman" w:cs="Times New Roman"/>
          <w:sz w:val="24"/>
          <w:szCs w:val="24"/>
        </w:rPr>
        <w:t xml:space="preserve"> efektywności środowiskowej, które nie przekraczają poziomów efektywności środowiskowej</w:t>
      </w:r>
      <w:r w:rsidR="00EF4E5B">
        <w:rPr>
          <w:rFonts w:ascii="Times New Roman" w:hAnsi="Times New Roman" w:cs="Times New Roman"/>
          <w:sz w:val="24"/>
          <w:szCs w:val="24"/>
        </w:rPr>
        <w:t>,</w:t>
      </w:r>
      <w:r w:rsidR="006F3665" w:rsidRPr="00BB0CFF">
        <w:rPr>
          <w:rFonts w:ascii="Times New Roman" w:hAnsi="Times New Roman" w:cs="Times New Roman"/>
          <w:sz w:val="24"/>
          <w:szCs w:val="24"/>
        </w:rPr>
        <w:t xml:space="preserve"> jeżeli takie zostaną określone w</w:t>
      </w:r>
      <w:r w:rsidR="00EF4E5B">
        <w:rPr>
          <w:rFonts w:ascii="Times New Roman" w:hAnsi="Times New Roman" w:cs="Times New Roman"/>
          <w:sz w:val="24"/>
          <w:szCs w:val="24"/>
        </w:rPr>
        <w:t> </w:t>
      </w:r>
      <w:r w:rsidR="006F3665" w:rsidRPr="00BB0CFF">
        <w:rPr>
          <w:rFonts w:ascii="Times New Roman" w:hAnsi="Times New Roman" w:cs="Times New Roman"/>
          <w:sz w:val="24"/>
          <w:szCs w:val="24"/>
        </w:rPr>
        <w:t>konkluzjach BAT</w:t>
      </w:r>
      <w:r w:rsidRPr="00BB0CFF">
        <w:rPr>
          <w:rFonts w:ascii="Times New Roman" w:hAnsi="Times New Roman" w:cs="Times New Roman"/>
          <w:sz w:val="24"/>
          <w:szCs w:val="24"/>
        </w:rPr>
        <w:t>.</w:t>
      </w:r>
    </w:p>
    <w:p w14:paraId="6FDA9AB1" w14:textId="140824EA" w:rsidR="004A28E5" w:rsidRPr="00BB0CFF" w:rsidRDefault="00870C79" w:rsidP="007F3D4F">
      <w:pPr>
        <w:spacing w:before="0" w:after="120" w:line="240" w:lineRule="auto"/>
        <w:jc w:val="both"/>
        <w:rPr>
          <w:rFonts w:ascii="Times New Roman" w:hAnsi="Times New Roman" w:cs="Times New Roman"/>
          <w:sz w:val="24"/>
          <w:szCs w:val="24"/>
        </w:rPr>
      </w:pPr>
      <w:r w:rsidRPr="00BB0CFF">
        <w:rPr>
          <w:rFonts w:ascii="Times New Roman" w:hAnsi="Times New Roman" w:cs="Times New Roman"/>
          <w:sz w:val="24"/>
          <w:szCs w:val="24"/>
        </w:rPr>
        <w:t xml:space="preserve">Zmiana w </w:t>
      </w:r>
      <w:r w:rsidRPr="00BB0CFF">
        <w:rPr>
          <w:rFonts w:ascii="Times New Roman" w:hAnsi="Times New Roman" w:cs="Times New Roman"/>
          <w:b/>
          <w:bCs/>
          <w:sz w:val="24"/>
          <w:szCs w:val="24"/>
        </w:rPr>
        <w:t>art. 1 pkt 1</w:t>
      </w:r>
      <w:r w:rsidR="003B7CCD" w:rsidRPr="00BB0CFF">
        <w:rPr>
          <w:rFonts w:ascii="Times New Roman" w:hAnsi="Times New Roman" w:cs="Times New Roman"/>
          <w:b/>
          <w:bCs/>
          <w:sz w:val="24"/>
          <w:szCs w:val="24"/>
        </w:rPr>
        <w:t>6</w:t>
      </w:r>
      <w:r w:rsidRPr="00BB0CFF">
        <w:rPr>
          <w:rFonts w:ascii="Times New Roman" w:hAnsi="Times New Roman" w:cs="Times New Roman"/>
          <w:b/>
          <w:bCs/>
          <w:sz w:val="24"/>
          <w:szCs w:val="24"/>
        </w:rPr>
        <w:t xml:space="preserve"> lit. b </w:t>
      </w:r>
      <w:r w:rsidRPr="00BB0CFF">
        <w:rPr>
          <w:rFonts w:ascii="Times New Roman" w:hAnsi="Times New Roman" w:cs="Times New Roman"/>
          <w:sz w:val="24"/>
          <w:szCs w:val="24"/>
        </w:rPr>
        <w:t xml:space="preserve">projektu ustawy ma na celu </w:t>
      </w:r>
      <w:r w:rsidR="004A28E5" w:rsidRPr="00BB0CFF">
        <w:rPr>
          <w:rFonts w:ascii="Times New Roman" w:hAnsi="Times New Roman" w:cs="Times New Roman"/>
          <w:sz w:val="24"/>
          <w:szCs w:val="24"/>
        </w:rPr>
        <w:t>uwzględnienie w pozwoleniu zintegrowanym jednolitych zasad eksploatacyjnych przy określaniu zakresu i sposobu monitorowania wielkości emisji</w:t>
      </w:r>
      <w:r w:rsidR="006F3665" w:rsidRPr="00BB0CFF">
        <w:rPr>
          <w:rFonts w:ascii="Times New Roman" w:hAnsi="Times New Roman" w:cs="Times New Roman"/>
          <w:sz w:val="24"/>
          <w:szCs w:val="24"/>
        </w:rPr>
        <w:t xml:space="preserve"> z instalacji do intensywnego chowu lub hodowli drobiu lub świń</w:t>
      </w:r>
      <w:r w:rsidR="004A28E5" w:rsidRPr="00BB0CFF">
        <w:rPr>
          <w:rFonts w:ascii="Times New Roman" w:hAnsi="Times New Roman" w:cs="Times New Roman"/>
          <w:sz w:val="24"/>
          <w:szCs w:val="24"/>
        </w:rPr>
        <w:t>.</w:t>
      </w:r>
    </w:p>
    <w:p w14:paraId="5EAA8F2D" w14:textId="170E348B" w:rsidR="004A28E5" w:rsidRPr="00BB0CFF" w:rsidRDefault="004A28E5" w:rsidP="007F3D4F">
      <w:pPr>
        <w:spacing w:before="0" w:after="120" w:line="240" w:lineRule="auto"/>
        <w:jc w:val="both"/>
        <w:rPr>
          <w:rFonts w:ascii="Times New Roman" w:hAnsi="Times New Roman" w:cs="Times New Roman"/>
          <w:sz w:val="24"/>
          <w:szCs w:val="24"/>
        </w:rPr>
      </w:pPr>
      <w:r w:rsidRPr="00BB0CFF">
        <w:rPr>
          <w:rFonts w:ascii="Times New Roman" w:hAnsi="Times New Roman" w:cs="Times New Roman"/>
          <w:sz w:val="24"/>
          <w:szCs w:val="24"/>
        </w:rPr>
        <w:t xml:space="preserve">Zmiana w </w:t>
      </w:r>
      <w:r w:rsidRPr="00BB0CFF">
        <w:rPr>
          <w:rFonts w:ascii="Times New Roman" w:hAnsi="Times New Roman" w:cs="Times New Roman"/>
          <w:b/>
          <w:bCs/>
          <w:sz w:val="24"/>
          <w:szCs w:val="24"/>
        </w:rPr>
        <w:t>art. 1 pkt 1</w:t>
      </w:r>
      <w:r w:rsidR="003B7CCD" w:rsidRPr="00BB0CFF">
        <w:rPr>
          <w:rFonts w:ascii="Times New Roman" w:hAnsi="Times New Roman" w:cs="Times New Roman"/>
          <w:b/>
          <w:bCs/>
          <w:sz w:val="24"/>
          <w:szCs w:val="24"/>
        </w:rPr>
        <w:t>6</w:t>
      </w:r>
      <w:r w:rsidRPr="00BB0CFF">
        <w:rPr>
          <w:rFonts w:ascii="Times New Roman" w:hAnsi="Times New Roman" w:cs="Times New Roman"/>
          <w:b/>
          <w:bCs/>
          <w:sz w:val="24"/>
          <w:szCs w:val="24"/>
        </w:rPr>
        <w:t xml:space="preserve"> lit. c </w:t>
      </w:r>
      <w:r w:rsidR="006F3665" w:rsidRPr="00BB0CFF">
        <w:rPr>
          <w:rFonts w:ascii="Times New Roman" w:hAnsi="Times New Roman" w:cs="Times New Roman"/>
          <w:sz w:val="24"/>
          <w:szCs w:val="24"/>
        </w:rPr>
        <w:t>zapewnia</w:t>
      </w:r>
      <w:r w:rsidRPr="00BB0CFF">
        <w:rPr>
          <w:rFonts w:ascii="Times New Roman" w:hAnsi="Times New Roman" w:cs="Times New Roman"/>
          <w:sz w:val="24"/>
          <w:szCs w:val="24"/>
        </w:rPr>
        <w:t xml:space="preserve"> uwzględnienie w pozwoleniu zintegrowanym </w:t>
      </w:r>
      <w:r w:rsidR="006F3665" w:rsidRPr="00BB0CFF">
        <w:rPr>
          <w:rFonts w:ascii="Times New Roman" w:hAnsi="Times New Roman" w:cs="Times New Roman"/>
          <w:sz w:val="24"/>
          <w:szCs w:val="24"/>
        </w:rPr>
        <w:t xml:space="preserve">wymagań dotyczących </w:t>
      </w:r>
      <w:r w:rsidRPr="00BB0CFF">
        <w:rPr>
          <w:rFonts w:ascii="Times New Roman" w:hAnsi="Times New Roman" w:cs="Times New Roman"/>
          <w:sz w:val="24"/>
          <w:szCs w:val="24"/>
        </w:rPr>
        <w:t>częstotliwoś</w:t>
      </w:r>
      <w:r w:rsidR="006F3665" w:rsidRPr="00BB0CFF">
        <w:rPr>
          <w:rFonts w:ascii="Times New Roman" w:hAnsi="Times New Roman" w:cs="Times New Roman"/>
          <w:sz w:val="24"/>
          <w:szCs w:val="24"/>
        </w:rPr>
        <w:t>ci</w:t>
      </w:r>
      <w:r w:rsidRPr="00BB0CFF">
        <w:rPr>
          <w:rFonts w:ascii="Times New Roman" w:hAnsi="Times New Roman" w:cs="Times New Roman"/>
          <w:sz w:val="24"/>
          <w:szCs w:val="24"/>
        </w:rPr>
        <w:t>, spos</w:t>
      </w:r>
      <w:r w:rsidR="006F3665" w:rsidRPr="00BB0CFF">
        <w:rPr>
          <w:rFonts w:ascii="Times New Roman" w:hAnsi="Times New Roman" w:cs="Times New Roman"/>
          <w:sz w:val="24"/>
          <w:szCs w:val="24"/>
        </w:rPr>
        <w:t>obu</w:t>
      </w:r>
      <w:r w:rsidRPr="00BB0CFF">
        <w:rPr>
          <w:rFonts w:ascii="Times New Roman" w:hAnsi="Times New Roman" w:cs="Times New Roman"/>
          <w:sz w:val="24"/>
          <w:szCs w:val="24"/>
        </w:rPr>
        <w:t xml:space="preserve"> i miejsc</w:t>
      </w:r>
      <w:r w:rsidR="008C65FC" w:rsidRPr="00BB0CFF">
        <w:rPr>
          <w:rFonts w:ascii="Times New Roman" w:hAnsi="Times New Roman" w:cs="Times New Roman"/>
          <w:sz w:val="24"/>
          <w:szCs w:val="24"/>
        </w:rPr>
        <w:t>a</w:t>
      </w:r>
      <w:r w:rsidRPr="00BB0CFF">
        <w:rPr>
          <w:rFonts w:ascii="Times New Roman" w:hAnsi="Times New Roman" w:cs="Times New Roman"/>
          <w:sz w:val="24"/>
          <w:szCs w:val="24"/>
        </w:rPr>
        <w:t xml:space="preserve"> monitorowania </w:t>
      </w:r>
      <w:r w:rsidR="008C65FC" w:rsidRPr="00BB0CFF">
        <w:rPr>
          <w:rFonts w:ascii="Times New Roman" w:hAnsi="Times New Roman" w:cs="Times New Roman"/>
          <w:sz w:val="24"/>
          <w:szCs w:val="24"/>
        </w:rPr>
        <w:t xml:space="preserve">w środowisku </w:t>
      </w:r>
      <w:r w:rsidRPr="00BB0CFF">
        <w:rPr>
          <w:rFonts w:ascii="Times New Roman" w:hAnsi="Times New Roman" w:cs="Times New Roman"/>
          <w:sz w:val="24"/>
          <w:szCs w:val="24"/>
        </w:rPr>
        <w:t>stężenia zanieczyszczeń objętych zakresem odstępstwa.</w:t>
      </w:r>
    </w:p>
    <w:p w14:paraId="008A5A9D" w14:textId="482F7C57" w:rsidR="004A28E5" w:rsidRPr="00BB0CFF" w:rsidRDefault="004A28E5" w:rsidP="007F3D4F">
      <w:pPr>
        <w:spacing w:before="0" w:after="120" w:line="240" w:lineRule="auto"/>
        <w:jc w:val="both"/>
        <w:rPr>
          <w:rFonts w:ascii="Times New Roman" w:hAnsi="Times New Roman" w:cs="Times New Roman"/>
          <w:sz w:val="24"/>
          <w:szCs w:val="24"/>
        </w:rPr>
      </w:pPr>
      <w:r w:rsidRPr="00BB0CFF">
        <w:rPr>
          <w:rFonts w:ascii="Times New Roman" w:hAnsi="Times New Roman" w:cs="Times New Roman"/>
          <w:sz w:val="24"/>
          <w:szCs w:val="24"/>
        </w:rPr>
        <w:t xml:space="preserve">Zmiana w </w:t>
      </w:r>
      <w:r w:rsidRPr="00BB0CFF">
        <w:rPr>
          <w:rFonts w:ascii="Times New Roman" w:hAnsi="Times New Roman" w:cs="Times New Roman"/>
          <w:b/>
          <w:bCs/>
          <w:sz w:val="24"/>
          <w:szCs w:val="24"/>
        </w:rPr>
        <w:t>art. 1 pkt 1</w:t>
      </w:r>
      <w:r w:rsidR="003B7CCD" w:rsidRPr="00BB0CFF">
        <w:rPr>
          <w:rFonts w:ascii="Times New Roman" w:hAnsi="Times New Roman" w:cs="Times New Roman"/>
          <w:b/>
          <w:bCs/>
          <w:sz w:val="24"/>
          <w:szCs w:val="24"/>
        </w:rPr>
        <w:t>6</w:t>
      </w:r>
      <w:r w:rsidRPr="00BB0CFF">
        <w:rPr>
          <w:rFonts w:ascii="Times New Roman" w:hAnsi="Times New Roman" w:cs="Times New Roman"/>
          <w:b/>
          <w:bCs/>
          <w:sz w:val="24"/>
          <w:szCs w:val="24"/>
        </w:rPr>
        <w:t xml:space="preserve"> lit. d </w:t>
      </w:r>
      <w:r w:rsidRPr="00BB0CFF">
        <w:rPr>
          <w:rFonts w:ascii="Times New Roman" w:hAnsi="Times New Roman" w:cs="Times New Roman"/>
          <w:sz w:val="24"/>
          <w:szCs w:val="24"/>
        </w:rPr>
        <w:t>projektu ustawy ma na celu</w:t>
      </w:r>
      <w:r w:rsidR="003F2819" w:rsidRPr="00BB0CFF">
        <w:rPr>
          <w:rFonts w:ascii="Times New Roman" w:hAnsi="Times New Roman" w:cs="Times New Roman"/>
          <w:sz w:val="24"/>
          <w:szCs w:val="24"/>
        </w:rPr>
        <w:t xml:space="preserve"> </w:t>
      </w:r>
      <w:r w:rsidR="008C65FC" w:rsidRPr="00BB0CFF">
        <w:rPr>
          <w:rFonts w:ascii="Times New Roman" w:hAnsi="Times New Roman" w:cs="Times New Roman"/>
          <w:sz w:val="24"/>
          <w:szCs w:val="24"/>
        </w:rPr>
        <w:t xml:space="preserve">zapewnienie </w:t>
      </w:r>
      <w:r w:rsidR="002344FC" w:rsidRPr="00BB0CFF">
        <w:rPr>
          <w:rFonts w:ascii="Times New Roman" w:hAnsi="Times New Roman" w:cs="Times New Roman"/>
          <w:sz w:val="24"/>
          <w:szCs w:val="24"/>
        </w:rPr>
        <w:t>ochrony wód</w:t>
      </w:r>
      <w:r w:rsidR="003F2819" w:rsidRPr="00BB0CFF">
        <w:rPr>
          <w:rFonts w:ascii="Times New Roman" w:hAnsi="Times New Roman" w:cs="Times New Roman"/>
          <w:sz w:val="24"/>
          <w:szCs w:val="24"/>
        </w:rPr>
        <w:t xml:space="preserve"> powierzchniowych i obszarów zasilania dla punktów poboru wody przeznaczonej do spożycia przez ludzi</w:t>
      </w:r>
      <w:r w:rsidR="008C65FC" w:rsidRPr="00BB0CFF">
        <w:rPr>
          <w:rFonts w:ascii="Times New Roman" w:hAnsi="Times New Roman" w:cs="Times New Roman"/>
          <w:sz w:val="24"/>
          <w:szCs w:val="24"/>
        </w:rPr>
        <w:t>.</w:t>
      </w:r>
    </w:p>
    <w:p w14:paraId="19202078" w14:textId="695DCDDD" w:rsidR="004A28E5" w:rsidRPr="00BB0CFF" w:rsidRDefault="004A28E5" w:rsidP="007F3D4F">
      <w:pPr>
        <w:spacing w:before="0" w:after="120" w:line="240" w:lineRule="auto"/>
        <w:jc w:val="both"/>
        <w:rPr>
          <w:rFonts w:ascii="Times New Roman" w:hAnsi="Times New Roman" w:cs="Times New Roman"/>
          <w:sz w:val="24"/>
          <w:szCs w:val="24"/>
        </w:rPr>
      </w:pPr>
      <w:r w:rsidRPr="00BB0CFF">
        <w:rPr>
          <w:rFonts w:ascii="Times New Roman" w:hAnsi="Times New Roman" w:cs="Times New Roman"/>
          <w:sz w:val="24"/>
          <w:szCs w:val="24"/>
        </w:rPr>
        <w:t xml:space="preserve">Zmiana w </w:t>
      </w:r>
      <w:r w:rsidRPr="00BB0CFF">
        <w:rPr>
          <w:rFonts w:ascii="Times New Roman" w:hAnsi="Times New Roman" w:cs="Times New Roman"/>
          <w:b/>
          <w:bCs/>
          <w:sz w:val="24"/>
          <w:szCs w:val="24"/>
        </w:rPr>
        <w:t>art. 1 pkt 1</w:t>
      </w:r>
      <w:r w:rsidR="003B7CCD" w:rsidRPr="00BB0CFF">
        <w:rPr>
          <w:rFonts w:ascii="Times New Roman" w:hAnsi="Times New Roman" w:cs="Times New Roman"/>
          <w:b/>
          <w:bCs/>
          <w:sz w:val="24"/>
          <w:szCs w:val="24"/>
        </w:rPr>
        <w:t>6</w:t>
      </w:r>
      <w:r w:rsidRPr="00BB0CFF">
        <w:rPr>
          <w:rFonts w:ascii="Times New Roman" w:hAnsi="Times New Roman" w:cs="Times New Roman"/>
          <w:b/>
          <w:bCs/>
          <w:sz w:val="24"/>
          <w:szCs w:val="24"/>
        </w:rPr>
        <w:t xml:space="preserve"> lit. e </w:t>
      </w:r>
      <w:r w:rsidRPr="00BB0CFF">
        <w:rPr>
          <w:rFonts w:ascii="Times New Roman" w:hAnsi="Times New Roman" w:cs="Times New Roman"/>
          <w:sz w:val="24"/>
          <w:szCs w:val="24"/>
        </w:rPr>
        <w:t xml:space="preserve">projektu ustawy </w:t>
      </w:r>
      <w:r w:rsidR="008C65FC" w:rsidRPr="00BB0CFF">
        <w:rPr>
          <w:rFonts w:ascii="Times New Roman" w:hAnsi="Times New Roman" w:cs="Times New Roman"/>
          <w:sz w:val="24"/>
          <w:szCs w:val="24"/>
        </w:rPr>
        <w:t>rozszerza zakres parametrów uwzględnianych</w:t>
      </w:r>
      <w:r w:rsidR="009A0621" w:rsidRPr="00BB0CFF">
        <w:rPr>
          <w:rFonts w:ascii="Times New Roman" w:hAnsi="Times New Roman" w:cs="Times New Roman"/>
          <w:sz w:val="24"/>
          <w:szCs w:val="24"/>
        </w:rPr>
        <w:t xml:space="preserve"> przy</w:t>
      </w:r>
      <w:r w:rsidR="009A0621" w:rsidRPr="00BB0CFF">
        <w:rPr>
          <w:rFonts w:ascii="Times New Roman" w:eastAsia="Calibri" w:hAnsi="Times New Roman" w:cs="Times New Roman"/>
          <w:sz w:val="24"/>
          <w:szCs w:val="24"/>
        </w:rPr>
        <w:t xml:space="preserve"> określaniu </w:t>
      </w:r>
      <w:r w:rsidR="009A0621" w:rsidRPr="00BB0CFF">
        <w:rPr>
          <w:rFonts w:ascii="Times New Roman" w:hAnsi="Times New Roman" w:cs="Times New Roman"/>
          <w:sz w:val="24"/>
          <w:szCs w:val="24"/>
        </w:rPr>
        <w:t xml:space="preserve">sposobów zapobiegania występowaniu i ograniczania skutków awarii ze </w:t>
      </w:r>
      <w:r w:rsidR="009A0621" w:rsidRPr="00BB0CFF">
        <w:rPr>
          <w:rFonts w:ascii="Times New Roman" w:hAnsi="Times New Roman" w:cs="Times New Roman"/>
          <w:sz w:val="24"/>
          <w:szCs w:val="24"/>
        </w:rPr>
        <w:lastRenderedPageBreak/>
        <w:t>względu na ważność kryterium</w:t>
      </w:r>
      <w:r w:rsidR="002344FC">
        <w:rPr>
          <w:rFonts w:ascii="Times New Roman" w:hAnsi="Times New Roman" w:cs="Times New Roman"/>
          <w:sz w:val="24"/>
          <w:szCs w:val="24"/>
        </w:rPr>
        <w:t>,</w:t>
      </w:r>
      <w:r w:rsidR="009A0621" w:rsidRPr="00BB0CFF">
        <w:rPr>
          <w:rFonts w:ascii="Times New Roman" w:hAnsi="Times New Roman" w:cs="Times New Roman"/>
          <w:sz w:val="24"/>
          <w:szCs w:val="24"/>
        </w:rPr>
        <w:t xml:space="preserve"> jakim jest zdrowie ludzkie na ocenę ryzyka </w:t>
      </w:r>
      <w:r w:rsidR="002344FC" w:rsidRPr="00BB0CFF">
        <w:rPr>
          <w:rFonts w:ascii="Times New Roman" w:hAnsi="Times New Roman" w:cs="Times New Roman"/>
          <w:sz w:val="24"/>
          <w:szCs w:val="24"/>
        </w:rPr>
        <w:t>oraz skutków</w:t>
      </w:r>
      <w:r w:rsidR="009A0621" w:rsidRPr="00BB0CFF">
        <w:rPr>
          <w:rFonts w:ascii="Times New Roman" w:hAnsi="Times New Roman" w:cs="Times New Roman"/>
          <w:sz w:val="24"/>
          <w:szCs w:val="24"/>
        </w:rPr>
        <w:t xml:space="preserve"> awarii.</w:t>
      </w:r>
    </w:p>
    <w:p w14:paraId="6650001A" w14:textId="7D76DED2" w:rsidR="004A28E5" w:rsidRPr="00BB0CFF" w:rsidRDefault="004A28E5" w:rsidP="007F3D4F">
      <w:pPr>
        <w:spacing w:before="0" w:after="120" w:line="240" w:lineRule="auto"/>
        <w:jc w:val="both"/>
        <w:rPr>
          <w:rFonts w:ascii="Times New Roman" w:hAnsi="Times New Roman" w:cs="Times New Roman"/>
          <w:sz w:val="24"/>
          <w:szCs w:val="24"/>
        </w:rPr>
      </w:pPr>
      <w:r w:rsidRPr="00BB0CFF">
        <w:rPr>
          <w:rFonts w:ascii="Times New Roman" w:hAnsi="Times New Roman" w:cs="Times New Roman"/>
          <w:sz w:val="24"/>
          <w:szCs w:val="24"/>
        </w:rPr>
        <w:t xml:space="preserve">Zmiana w </w:t>
      </w:r>
      <w:r w:rsidRPr="00BB0CFF">
        <w:rPr>
          <w:rFonts w:ascii="Times New Roman" w:hAnsi="Times New Roman" w:cs="Times New Roman"/>
          <w:b/>
          <w:bCs/>
          <w:sz w:val="24"/>
          <w:szCs w:val="24"/>
        </w:rPr>
        <w:t>art. 1 pkt 1</w:t>
      </w:r>
      <w:r w:rsidR="003B7CCD" w:rsidRPr="00BB0CFF">
        <w:rPr>
          <w:rFonts w:ascii="Times New Roman" w:hAnsi="Times New Roman" w:cs="Times New Roman"/>
          <w:b/>
          <w:bCs/>
          <w:sz w:val="24"/>
          <w:szCs w:val="24"/>
        </w:rPr>
        <w:t>6</w:t>
      </w:r>
      <w:r w:rsidRPr="00BB0CFF">
        <w:rPr>
          <w:rFonts w:ascii="Times New Roman" w:hAnsi="Times New Roman" w:cs="Times New Roman"/>
          <w:b/>
          <w:bCs/>
          <w:sz w:val="24"/>
          <w:szCs w:val="24"/>
        </w:rPr>
        <w:t xml:space="preserve"> lit. f </w:t>
      </w:r>
      <w:r w:rsidRPr="00BB0CFF">
        <w:rPr>
          <w:rFonts w:ascii="Times New Roman" w:hAnsi="Times New Roman" w:cs="Times New Roman"/>
          <w:sz w:val="24"/>
          <w:szCs w:val="24"/>
        </w:rPr>
        <w:t>projektu ustawy ma na celu</w:t>
      </w:r>
      <w:r w:rsidR="007758AC" w:rsidRPr="00BB0CFF">
        <w:rPr>
          <w:rFonts w:ascii="Times New Roman" w:hAnsi="Times New Roman" w:cs="Times New Roman"/>
          <w:sz w:val="24"/>
          <w:szCs w:val="24"/>
        </w:rPr>
        <w:t xml:space="preserve"> zapewnienie uwzględnienia w pozwoleniu zintegrowanym </w:t>
      </w:r>
      <w:r w:rsidR="00905D3F" w:rsidRPr="00BB0CFF">
        <w:rPr>
          <w:rFonts w:ascii="Times New Roman" w:hAnsi="Times New Roman" w:cs="Times New Roman"/>
          <w:sz w:val="24"/>
          <w:szCs w:val="24"/>
        </w:rPr>
        <w:t xml:space="preserve">informacji </w:t>
      </w:r>
      <w:r w:rsidR="002344FC" w:rsidRPr="00BB0CFF">
        <w:rPr>
          <w:rFonts w:ascii="Times New Roman" w:hAnsi="Times New Roman" w:cs="Times New Roman"/>
          <w:sz w:val="24"/>
          <w:szCs w:val="24"/>
        </w:rPr>
        <w:t>o działaniach</w:t>
      </w:r>
      <w:r w:rsidR="00905D3F" w:rsidRPr="00BB0CFF">
        <w:rPr>
          <w:rFonts w:ascii="Times New Roman" w:hAnsi="Times New Roman" w:cs="Times New Roman"/>
          <w:sz w:val="24"/>
          <w:szCs w:val="24"/>
        </w:rPr>
        <w:t xml:space="preserve"> w zakresie zapobiegania lub ograniczania emisji określonych rodzajów substancji,</w:t>
      </w:r>
      <w:r w:rsidR="009C6C6A" w:rsidRPr="00BB0CFF">
        <w:rPr>
          <w:rFonts w:ascii="Times New Roman" w:eastAsia="Calibri" w:hAnsi="Times New Roman" w:cs="Times New Roman"/>
          <w:sz w:val="24"/>
          <w:szCs w:val="24"/>
        </w:rPr>
        <w:t xml:space="preserve"> </w:t>
      </w:r>
      <w:r w:rsidR="009C6C6A" w:rsidRPr="00BB0CFF">
        <w:rPr>
          <w:rFonts w:ascii="Times New Roman" w:hAnsi="Times New Roman" w:cs="Times New Roman"/>
          <w:sz w:val="24"/>
          <w:szCs w:val="24"/>
        </w:rPr>
        <w:t xml:space="preserve">charakterystykę systemu zarządzania środowiskiem oraz warunki dla oceny zgodności z dopuszczalnymi wielkościami emisji i dopuszczalnymi </w:t>
      </w:r>
      <w:r w:rsidR="00EF4E5B">
        <w:rPr>
          <w:rFonts w:ascii="Times New Roman" w:hAnsi="Times New Roman" w:cs="Times New Roman"/>
          <w:sz w:val="24"/>
          <w:szCs w:val="24"/>
        </w:rPr>
        <w:t>poziomami</w:t>
      </w:r>
      <w:r w:rsidR="009C6C6A" w:rsidRPr="00BB0CFF">
        <w:rPr>
          <w:rFonts w:ascii="Times New Roman" w:hAnsi="Times New Roman" w:cs="Times New Roman"/>
          <w:sz w:val="24"/>
          <w:szCs w:val="24"/>
        </w:rPr>
        <w:t xml:space="preserve"> efektywności środowiskowej.</w:t>
      </w:r>
      <w:r w:rsidR="00905D3F" w:rsidRPr="00BB0CFF">
        <w:rPr>
          <w:rFonts w:ascii="Times New Roman" w:hAnsi="Times New Roman" w:cs="Times New Roman"/>
          <w:sz w:val="24"/>
          <w:szCs w:val="24"/>
        </w:rPr>
        <w:t xml:space="preserve"> </w:t>
      </w:r>
      <w:r w:rsidR="002344FC" w:rsidRPr="00BB0CFF">
        <w:rPr>
          <w:rFonts w:ascii="Times New Roman" w:hAnsi="Times New Roman" w:cs="Times New Roman"/>
          <w:sz w:val="24"/>
          <w:szCs w:val="24"/>
        </w:rPr>
        <w:t>Wymagania te</w:t>
      </w:r>
      <w:r w:rsidR="009C6C6A" w:rsidRPr="00BB0CFF">
        <w:rPr>
          <w:rFonts w:ascii="Times New Roman" w:hAnsi="Times New Roman" w:cs="Times New Roman"/>
          <w:sz w:val="24"/>
          <w:szCs w:val="24"/>
        </w:rPr>
        <w:t xml:space="preserve"> określane </w:t>
      </w:r>
      <w:r w:rsidR="008C65FC" w:rsidRPr="00BB0CFF">
        <w:rPr>
          <w:rFonts w:ascii="Times New Roman" w:hAnsi="Times New Roman" w:cs="Times New Roman"/>
          <w:sz w:val="24"/>
          <w:szCs w:val="24"/>
        </w:rPr>
        <w:t xml:space="preserve">są </w:t>
      </w:r>
      <w:r w:rsidR="009C6C6A" w:rsidRPr="00BB0CFF">
        <w:rPr>
          <w:rFonts w:ascii="Times New Roman" w:hAnsi="Times New Roman" w:cs="Times New Roman"/>
          <w:sz w:val="24"/>
          <w:szCs w:val="24"/>
        </w:rPr>
        <w:t>na podstawie informacji, k</w:t>
      </w:r>
      <w:r w:rsidR="00905D3F" w:rsidRPr="00BB0CFF">
        <w:rPr>
          <w:rFonts w:ascii="Times New Roman" w:hAnsi="Times New Roman" w:cs="Times New Roman"/>
          <w:sz w:val="24"/>
          <w:szCs w:val="24"/>
        </w:rPr>
        <w:t xml:space="preserve">tóre zostały </w:t>
      </w:r>
      <w:r w:rsidR="009C6C6A" w:rsidRPr="00BB0CFF">
        <w:rPr>
          <w:rFonts w:ascii="Times New Roman" w:hAnsi="Times New Roman" w:cs="Times New Roman"/>
          <w:sz w:val="24"/>
          <w:szCs w:val="24"/>
        </w:rPr>
        <w:t>przekazane</w:t>
      </w:r>
      <w:r w:rsidR="00905D3F" w:rsidRPr="00BB0CFF">
        <w:rPr>
          <w:rFonts w:ascii="Times New Roman" w:hAnsi="Times New Roman" w:cs="Times New Roman"/>
          <w:sz w:val="24"/>
          <w:szCs w:val="24"/>
        </w:rPr>
        <w:t xml:space="preserve"> przez prowadzącego instalację we wniosku o wydanie pozwolenia zintegrowanego. </w:t>
      </w:r>
      <w:r w:rsidR="009C6C6A" w:rsidRPr="00BB0CFF">
        <w:rPr>
          <w:rFonts w:ascii="Times New Roman" w:hAnsi="Times New Roman" w:cs="Times New Roman"/>
          <w:sz w:val="24"/>
          <w:szCs w:val="24"/>
        </w:rPr>
        <w:t>Dodan</w:t>
      </w:r>
      <w:r w:rsidR="00170B69" w:rsidRPr="00BB0CFF">
        <w:rPr>
          <w:rFonts w:ascii="Times New Roman" w:hAnsi="Times New Roman" w:cs="Times New Roman"/>
          <w:sz w:val="24"/>
          <w:szCs w:val="24"/>
        </w:rPr>
        <w:t>o</w:t>
      </w:r>
      <w:r w:rsidR="009C6C6A" w:rsidRPr="00BB0CFF">
        <w:rPr>
          <w:rFonts w:ascii="Times New Roman" w:hAnsi="Times New Roman" w:cs="Times New Roman"/>
          <w:sz w:val="24"/>
          <w:szCs w:val="24"/>
        </w:rPr>
        <w:t xml:space="preserve"> została również </w:t>
      </w:r>
      <w:r w:rsidR="00170B69" w:rsidRPr="00BB0CFF">
        <w:rPr>
          <w:rFonts w:ascii="Times New Roman" w:hAnsi="Times New Roman" w:cs="Times New Roman"/>
          <w:sz w:val="24"/>
          <w:szCs w:val="24"/>
        </w:rPr>
        <w:t>element</w:t>
      </w:r>
      <w:r w:rsidR="009C6C6A" w:rsidRPr="00BB0CFF">
        <w:rPr>
          <w:rFonts w:ascii="Times New Roman" w:hAnsi="Times New Roman" w:cs="Times New Roman"/>
          <w:sz w:val="24"/>
          <w:szCs w:val="24"/>
        </w:rPr>
        <w:t>, któr</w:t>
      </w:r>
      <w:r w:rsidR="00170B69" w:rsidRPr="00BB0CFF">
        <w:rPr>
          <w:rFonts w:ascii="Times New Roman" w:hAnsi="Times New Roman" w:cs="Times New Roman"/>
          <w:sz w:val="24"/>
          <w:szCs w:val="24"/>
        </w:rPr>
        <w:t>y</w:t>
      </w:r>
      <w:r w:rsidR="009C6C6A" w:rsidRPr="00BB0CFF">
        <w:rPr>
          <w:rFonts w:ascii="Times New Roman" w:hAnsi="Times New Roman" w:cs="Times New Roman"/>
          <w:sz w:val="24"/>
          <w:szCs w:val="24"/>
        </w:rPr>
        <w:t xml:space="preserve"> wynika z zarzutu nr 3.36 Komisji Europejskiej</w:t>
      </w:r>
      <w:r w:rsidR="009C6C6A" w:rsidRPr="00BB0CFF">
        <w:rPr>
          <w:rFonts w:ascii="Times New Roman" w:hAnsi="Times New Roman" w:cs="Times New Roman"/>
          <w:kern w:val="2"/>
          <w:sz w:val="24"/>
          <w:szCs w:val="24"/>
          <w14:ligatures w14:val="standardContextual"/>
        </w:rPr>
        <w:t xml:space="preserve">, </w:t>
      </w:r>
      <w:r w:rsidR="00170B69" w:rsidRPr="00BB0CFF">
        <w:rPr>
          <w:rFonts w:ascii="Times New Roman" w:hAnsi="Times New Roman" w:cs="Times New Roman"/>
          <w:kern w:val="2"/>
          <w:sz w:val="24"/>
          <w:szCs w:val="24"/>
          <w14:ligatures w14:val="standardContextual"/>
        </w:rPr>
        <w:t xml:space="preserve">wskazującego na </w:t>
      </w:r>
      <w:r w:rsidR="002344FC" w:rsidRPr="00BB0CFF">
        <w:rPr>
          <w:rFonts w:ascii="Times New Roman" w:hAnsi="Times New Roman" w:cs="Times New Roman"/>
          <w:kern w:val="2"/>
          <w:sz w:val="24"/>
          <w:szCs w:val="24"/>
          <w14:ligatures w14:val="standardContextual"/>
        </w:rPr>
        <w:t>b</w:t>
      </w:r>
      <w:r w:rsidR="002344FC" w:rsidRPr="00BB0CFF">
        <w:rPr>
          <w:rFonts w:ascii="Times New Roman" w:hAnsi="Times New Roman" w:cs="Times New Roman"/>
          <w:sz w:val="24"/>
          <w:szCs w:val="24"/>
        </w:rPr>
        <w:t>rak przepisu</w:t>
      </w:r>
      <w:r w:rsidR="009C6C6A" w:rsidRPr="00BB0CFF">
        <w:rPr>
          <w:rFonts w:ascii="Times New Roman" w:hAnsi="Times New Roman" w:cs="Times New Roman"/>
          <w:sz w:val="24"/>
          <w:szCs w:val="24"/>
        </w:rPr>
        <w:t xml:space="preserve"> odnoszącego się wprost do zamieszczenia nazwy dokumentu referencyjnego BAT </w:t>
      </w:r>
      <w:r w:rsidR="002344FC" w:rsidRPr="00BB0CFF">
        <w:rPr>
          <w:rFonts w:ascii="Times New Roman" w:hAnsi="Times New Roman" w:cs="Times New Roman"/>
          <w:sz w:val="24"/>
          <w:szCs w:val="24"/>
        </w:rPr>
        <w:t>obejmującego daną</w:t>
      </w:r>
      <w:r w:rsidR="009C6C6A" w:rsidRPr="00BB0CFF">
        <w:rPr>
          <w:rFonts w:ascii="Times New Roman" w:hAnsi="Times New Roman" w:cs="Times New Roman"/>
          <w:sz w:val="24"/>
          <w:szCs w:val="24"/>
        </w:rPr>
        <w:t xml:space="preserve"> instalacj</w:t>
      </w:r>
      <w:r w:rsidR="00170B69" w:rsidRPr="00BB0CFF">
        <w:rPr>
          <w:rFonts w:ascii="Times New Roman" w:hAnsi="Times New Roman" w:cs="Times New Roman"/>
          <w:sz w:val="24"/>
          <w:szCs w:val="24"/>
        </w:rPr>
        <w:t>ę</w:t>
      </w:r>
      <w:r w:rsidR="009C6C6A" w:rsidRPr="00BB0CFF">
        <w:rPr>
          <w:rFonts w:ascii="Times New Roman" w:hAnsi="Times New Roman" w:cs="Times New Roman"/>
          <w:sz w:val="24"/>
          <w:szCs w:val="24"/>
        </w:rPr>
        <w:t xml:space="preserve">. </w:t>
      </w:r>
      <w:r w:rsidR="00170B69" w:rsidRPr="00BB0CFF">
        <w:rPr>
          <w:rFonts w:ascii="Times New Roman" w:hAnsi="Times New Roman" w:cs="Times New Roman"/>
          <w:sz w:val="24"/>
          <w:szCs w:val="24"/>
        </w:rPr>
        <w:t xml:space="preserve"> Informacja ta uwzględniana była w uzasadnianiu do decyzji</w:t>
      </w:r>
      <w:r w:rsidR="009C6C6A" w:rsidRPr="00BB0CFF">
        <w:rPr>
          <w:rFonts w:ascii="Times New Roman" w:hAnsi="Times New Roman" w:cs="Times New Roman"/>
          <w:sz w:val="24"/>
          <w:szCs w:val="24"/>
        </w:rPr>
        <w:t xml:space="preserve">, jednakże w celu zapewnienia </w:t>
      </w:r>
      <w:r w:rsidR="00170B69" w:rsidRPr="00BB0CFF">
        <w:rPr>
          <w:rFonts w:ascii="Times New Roman" w:hAnsi="Times New Roman" w:cs="Times New Roman"/>
          <w:sz w:val="24"/>
          <w:szCs w:val="24"/>
        </w:rPr>
        <w:t xml:space="preserve">poprawności </w:t>
      </w:r>
      <w:r w:rsidR="009C6C6A" w:rsidRPr="00BB0CFF">
        <w:rPr>
          <w:rFonts w:ascii="Times New Roman" w:hAnsi="Times New Roman" w:cs="Times New Roman"/>
          <w:sz w:val="24"/>
          <w:szCs w:val="24"/>
        </w:rPr>
        <w:t>transpozycji w przepisach polskich wprowadzona została stosowna zmiana.</w:t>
      </w:r>
    </w:p>
    <w:p w14:paraId="48D9F77E" w14:textId="3D687889" w:rsidR="004A28E5" w:rsidRPr="00BB0CFF" w:rsidRDefault="004A28E5" w:rsidP="007F3D4F">
      <w:pPr>
        <w:spacing w:before="0" w:after="120" w:line="240" w:lineRule="auto"/>
        <w:jc w:val="both"/>
        <w:rPr>
          <w:rFonts w:ascii="Times New Roman" w:hAnsi="Times New Roman" w:cs="Times New Roman"/>
          <w:sz w:val="24"/>
          <w:szCs w:val="24"/>
        </w:rPr>
      </w:pPr>
      <w:r w:rsidRPr="00BB0CFF">
        <w:rPr>
          <w:rFonts w:ascii="Times New Roman" w:hAnsi="Times New Roman" w:cs="Times New Roman"/>
          <w:sz w:val="24"/>
          <w:szCs w:val="24"/>
        </w:rPr>
        <w:t xml:space="preserve">Zmiana w </w:t>
      </w:r>
      <w:r w:rsidRPr="00BB0CFF">
        <w:rPr>
          <w:rFonts w:ascii="Times New Roman" w:hAnsi="Times New Roman" w:cs="Times New Roman"/>
          <w:b/>
          <w:bCs/>
          <w:sz w:val="24"/>
          <w:szCs w:val="24"/>
        </w:rPr>
        <w:t>art. 1 pkt 1</w:t>
      </w:r>
      <w:r w:rsidR="003B7CCD" w:rsidRPr="00BB0CFF">
        <w:rPr>
          <w:rFonts w:ascii="Times New Roman" w:hAnsi="Times New Roman" w:cs="Times New Roman"/>
          <w:b/>
          <w:bCs/>
          <w:sz w:val="24"/>
          <w:szCs w:val="24"/>
        </w:rPr>
        <w:t>6</w:t>
      </w:r>
      <w:r w:rsidRPr="00BB0CFF">
        <w:rPr>
          <w:rFonts w:ascii="Times New Roman" w:hAnsi="Times New Roman" w:cs="Times New Roman"/>
          <w:b/>
          <w:bCs/>
          <w:sz w:val="24"/>
          <w:szCs w:val="24"/>
        </w:rPr>
        <w:t xml:space="preserve"> lit. </w:t>
      </w:r>
      <w:r w:rsidR="000A6A34" w:rsidRPr="00BB0CFF">
        <w:rPr>
          <w:rFonts w:ascii="Times New Roman" w:hAnsi="Times New Roman" w:cs="Times New Roman"/>
          <w:b/>
          <w:bCs/>
          <w:sz w:val="24"/>
          <w:szCs w:val="24"/>
        </w:rPr>
        <w:t>g</w:t>
      </w:r>
      <w:r w:rsidRPr="00BB0CFF">
        <w:rPr>
          <w:rFonts w:ascii="Times New Roman" w:hAnsi="Times New Roman" w:cs="Times New Roman"/>
          <w:b/>
          <w:bCs/>
          <w:sz w:val="24"/>
          <w:szCs w:val="24"/>
        </w:rPr>
        <w:t xml:space="preserve"> </w:t>
      </w:r>
      <w:r w:rsidRPr="00BB0CFF">
        <w:rPr>
          <w:rFonts w:ascii="Times New Roman" w:hAnsi="Times New Roman" w:cs="Times New Roman"/>
          <w:sz w:val="24"/>
          <w:szCs w:val="24"/>
        </w:rPr>
        <w:t>projektu ustawy ma na celu</w:t>
      </w:r>
      <w:r w:rsidR="00883E24" w:rsidRPr="00BB0CFF">
        <w:rPr>
          <w:rFonts w:ascii="Times New Roman" w:hAnsi="Times New Roman" w:cs="Times New Roman"/>
          <w:sz w:val="24"/>
          <w:szCs w:val="24"/>
        </w:rPr>
        <w:t xml:space="preserve"> </w:t>
      </w:r>
      <w:r w:rsidR="00F67445" w:rsidRPr="00BB0CFF">
        <w:rPr>
          <w:rFonts w:ascii="Times New Roman" w:hAnsi="Times New Roman" w:cs="Times New Roman"/>
          <w:sz w:val="24"/>
          <w:szCs w:val="24"/>
        </w:rPr>
        <w:t>zapewnienie spójności między IED 2.0 a EU ETS</w:t>
      </w:r>
      <w:r w:rsidR="00883E24" w:rsidRPr="00BB0CFF">
        <w:rPr>
          <w:rFonts w:ascii="Times New Roman" w:hAnsi="Times New Roman" w:cs="Times New Roman"/>
          <w:sz w:val="24"/>
          <w:szCs w:val="24"/>
        </w:rPr>
        <w:t>:</w:t>
      </w:r>
    </w:p>
    <w:p w14:paraId="32F17ED9" w14:textId="6EC72752" w:rsidR="00883E24" w:rsidRPr="00BB0CFF" w:rsidRDefault="009D6987" w:rsidP="007F3D4F">
      <w:pPr>
        <w:pStyle w:val="ZUSTzmustartykuempunktem"/>
        <w:numPr>
          <w:ilvl w:val="0"/>
          <w:numId w:val="27"/>
        </w:numPr>
        <w:tabs>
          <w:tab w:val="clear" w:pos="720"/>
        </w:tabs>
        <w:spacing w:after="120" w:line="240" w:lineRule="auto"/>
        <w:ind w:left="426" w:hanging="426"/>
        <w:rPr>
          <w:rFonts w:ascii="Times New Roman" w:hAnsi="Times New Roman" w:cs="Times New Roman"/>
          <w:szCs w:val="24"/>
        </w:rPr>
      </w:pPr>
      <w:r w:rsidRPr="00BB0CFF">
        <w:rPr>
          <w:rFonts w:ascii="Times New Roman" w:hAnsi="Times New Roman" w:cs="Times New Roman"/>
          <w:szCs w:val="24"/>
        </w:rPr>
        <w:t xml:space="preserve">dla instalacji </w:t>
      </w:r>
      <w:r w:rsidR="00883E24" w:rsidRPr="00BB0CFF">
        <w:rPr>
          <w:rFonts w:ascii="Times New Roman" w:hAnsi="Times New Roman" w:cs="Times New Roman"/>
          <w:szCs w:val="24"/>
        </w:rPr>
        <w:t>objętych systemem handlu uprawnieniami do emisji gazów cieplarnianych, nie określa się wielkości dopuszczalnej emisji, zgodnie art. 204 ust. 1, dla substancji objętych tym systemem.</w:t>
      </w:r>
    </w:p>
    <w:p w14:paraId="2F60E302" w14:textId="42E4960E" w:rsidR="00883E24" w:rsidRPr="00BB0CFF" w:rsidRDefault="009D6987" w:rsidP="007F3D4F">
      <w:pPr>
        <w:pStyle w:val="Akapitzlist"/>
        <w:numPr>
          <w:ilvl w:val="0"/>
          <w:numId w:val="27"/>
        </w:numPr>
        <w:tabs>
          <w:tab w:val="clear" w:pos="720"/>
        </w:tabs>
        <w:spacing w:before="0" w:after="120" w:line="240" w:lineRule="auto"/>
        <w:ind w:left="426" w:hanging="426"/>
        <w:contextualSpacing w:val="0"/>
        <w:jc w:val="both"/>
        <w:rPr>
          <w:rFonts w:ascii="Times New Roman" w:hAnsi="Times New Roman" w:cs="Times New Roman"/>
          <w:sz w:val="24"/>
          <w:szCs w:val="24"/>
        </w:rPr>
      </w:pPr>
      <w:r w:rsidRPr="00BB0CFF">
        <w:rPr>
          <w:rFonts w:ascii="Times New Roman" w:hAnsi="Times New Roman" w:cs="Times New Roman"/>
          <w:sz w:val="24"/>
          <w:szCs w:val="24"/>
        </w:rPr>
        <w:t xml:space="preserve">dla instalacji </w:t>
      </w:r>
      <w:r w:rsidR="00883E24" w:rsidRPr="00BB0CFF">
        <w:rPr>
          <w:rFonts w:ascii="Times New Roman" w:hAnsi="Times New Roman" w:cs="Times New Roman"/>
          <w:sz w:val="24"/>
          <w:szCs w:val="24"/>
        </w:rPr>
        <w:t xml:space="preserve">objętych systemem handlu uprawnieniami do emisji gazów cieplarnianych w zakresie CO2, nie określa się dopuszczalnych </w:t>
      </w:r>
      <w:r w:rsidR="00EF4E5B">
        <w:rPr>
          <w:rFonts w:ascii="Times New Roman" w:hAnsi="Times New Roman" w:cs="Times New Roman"/>
          <w:sz w:val="24"/>
          <w:szCs w:val="24"/>
        </w:rPr>
        <w:t>poziomów</w:t>
      </w:r>
      <w:r w:rsidR="00883E24" w:rsidRPr="00BB0CFF">
        <w:rPr>
          <w:rFonts w:ascii="Times New Roman" w:hAnsi="Times New Roman" w:cs="Times New Roman"/>
          <w:sz w:val="24"/>
          <w:szCs w:val="24"/>
        </w:rPr>
        <w:t xml:space="preserve"> efektywności środowiskowej dla efektywności energetycznej</w:t>
      </w:r>
      <w:r w:rsidR="005C5F21" w:rsidRPr="00BB0CFF">
        <w:rPr>
          <w:rFonts w:ascii="Times New Roman" w:hAnsi="Times New Roman" w:cs="Times New Roman"/>
          <w:sz w:val="24"/>
          <w:szCs w:val="24"/>
        </w:rPr>
        <w:t>.</w:t>
      </w:r>
    </w:p>
    <w:p w14:paraId="2551DD0C" w14:textId="47D52679" w:rsidR="004A28E5" w:rsidRPr="00BB0CFF" w:rsidRDefault="004A28E5" w:rsidP="007F3D4F">
      <w:pPr>
        <w:spacing w:before="0" w:after="120" w:line="240" w:lineRule="auto"/>
        <w:jc w:val="both"/>
        <w:rPr>
          <w:rFonts w:ascii="Times New Roman" w:hAnsi="Times New Roman" w:cs="Times New Roman"/>
          <w:sz w:val="24"/>
          <w:szCs w:val="24"/>
        </w:rPr>
      </w:pPr>
      <w:r w:rsidRPr="00BB0CFF">
        <w:rPr>
          <w:rFonts w:ascii="Times New Roman" w:hAnsi="Times New Roman" w:cs="Times New Roman"/>
          <w:sz w:val="24"/>
          <w:szCs w:val="24"/>
        </w:rPr>
        <w:t xml:space="preserve">Zmiana w </w:t>
      </w:r>
      <w:r w:rsidRPr="00BB0CFF">
        <w:rPr>
          <w:rFonts w:ascii="Times New Roman" w:hAnsi="Times New Roman" w:cs="Times New Roman"/>
          <w:b/>
          <w:bCs/>
          <w:sz w:val="24"/>
          <w:szCs w:val="24"/>
        </w:rPr>
        <w:t>art. 1 pkt 1</w:t>
      </w:r>
      <w:r w:rsidR="003B7CCD" w:rsidRPr="00BB0CFF">
        <w:rPr>
          <w:rFonts w:ascii="Times New Roman" w:hAnsi="Times New Roman" w:cs="Times New Roman"/>
          <w:b/>
          <w:bCs/>
          <w:sz w:val="24"/>
          <w:szCs w:val="24"/>
        </w:rPr>
        <w:t>6</w:t>
      </w:r>
      <w:r w:rsidRPr="00BB0CFF">
        <w:rPr>
          <w:rFonts w:ascii="Times New Roman" w:hAnsi="Times New Roman" w:cs="Times New Roman"/>
          <w:b/>
          <w:bCs/>
          <w:sz w:val="24"/>
          <w:szCs w:val="24"/>
        </w:rPr>
        <w:t xml:space="preserve"> lit. </w:t>
      </w:r>
      <w:r w:rsidR="000A6A34" w:rsidRPr="00BB0CFF">
        <w:rPr>
          <w:rFonts w:ascii="Times New Roman" w:hAnsi="Times New Roman" w:cs="Times New Roman"/>
          <w:b/>
          <w:bCs/>
          <w:sz w:val="24"/>
          <w:szCs w:val="24"/>
        </w:rPr>
        <w:t>h</w:t>
      </w:r>
      <w:r w:rsidRPr="00BB0CFF">
        <w:rPr>
          <w:rFonts w:ascii="Times New Roman" w:hAnsi="Times New Roman" w:cs="Times New Roman"/>
          <w:b/>
          <w:bCs/>
          <w:sz w:val="24"/>
          <w:szCs w:val="24"/>
        </w:rPr>
        <w:t xml:space="preserve"> </w:t>
      </w:r>
      <w:r w:rsidRPr="00BB0CFF">
        <w:rPr>
          <w:rFonts w:ascii="Times New Roman" w:hAnsi="Times New Roman" w:cs="Times New Roman"/>
          <w:sz w:val="24"/>
          <w:szCs w:val="24"/>
        </w:rPr>
        <w:t>projektu ustawy ma na celu</w:t>
      </w:r>
      <w:r w:rsidR="0075661F" w:rsidRPr="00BB0CFF">
        <w:rPr>
          <w:rFonts w:ascii="Times New Roman" w:hAnsi="Times New Roman" w:cs="Times New Roman"/>
          <w:sz w:val="24"/>
          <w:szCs w:val="24"/>
        </w:rPr>
        <w:t xml:space="preserve"> uzupełnienie obowiązku zamieszczenia w uzasadnieniu do pozwolenia zintegrowanego oceny </w:t>
      </w:r>
      <w:r w:rsidR="007E20F3" w:rsidRPr="00BB0CFF">
        <w:rPr>
          <w:rFonts w:ascii="Times New Roman" w:hAnsi="Times New Roman" w:cs="Times New Roman"/>
          <w:sz w:val="24"/>
          <w:szCs w:val="24"/>
        </w:rPr>
        <w:t xml:space="preserve">na podstawie której właściwy organ udzielił odstępstwa od </w:t>
      </w:r>
      <w:r w:rsidR="0075661F" w:rsidRPr="00BB0CFF">
        <w:rPr>
          <w:rFonts w:ascii="Times New Roman" w:hAnsi="Times New Roman" w:cs="Times New Roman"/>
          <w:sz w:val="24"/>
          <w:szCs w:val="24"/>
        </w:rPr>
        <w:t>dopuszczalny</w:t>
      </w:r>
      <w:r w:rsidR="007E20F3" w:rsidRPr="00BB0CFF">
        <w:rPr>
          <w:rFonts w:ascii="Times New Roman" w:hAnsi="Times New Roman" w:cs="Times New Roman"/>
          <w:sz w:val="24"/>
          <w:szCs w:val="24"/>
        </w:rPr>
        <w:t>ch</w:t>
      </w:r>
      <w:r w:rsidR="0075661F" w:rsidRPr="00BB0CFF">
        <w:rPr>
          <w:rFonts w:ascii="Times New Roman" w:hAnsi="Times New Roman" w:cs="Times New Roman"/>
          <w:sz w:val="24"/>
          <w:szCs w:val="24"/>
        </w:rPr>
        <w:t xml:space="preserve"> </w:t>
      </w:r>
      <w:r w:rsidR="00EF4E5B">
        <w:rPr>
          <w:rFonts w:ascii="Times New Roman" w:hAnsi="Times New Roman" w:cs="Times New Roman"/>
          <w:sz w:val="24"/>
          <w:szCs w:val="24"/>
        </w:rPr>
        <w:t>poziomów</w:t>
      </w:r>
      <w:r w:rsidR="0075661F" w:rsidRPr="00BB0CFF">
        <w:rPr>
          <w:rFonts w:ascii="Times New Roman" w:hAnsi="Times New Roman" w:cs="Times New Roman"/>
          <w:sz w:val="24"/>
          <w:szCs w:val="24"/>
        </w:rPr>
        <w:t xml:space="preserve"> efektywności środowiskowej</w:t>
      </w:r>
      <w:r w:rsidR="007E20F3" w:rsidRPr="00BB0CFF">
        <w:rPr>
          <w:rFonts w:ascii="Times New Roman" w:hAnsi="Times New Roman" w:cs="Times New Roman"/>
          <w:sz w:val="24"/>
          <w:szCs w:val="24"/>
        </w:rPr>
        <w:t>.</w:t>
      </w:r>
    </w:p>
    <w:p w14:paraId="0331FC57" w14:textId="4EFAD5AF" w:rsidR="008F2CB4" w:rsidRPr="00BB0CFF" w:rsidRDefault="008F2CB4" w:rsidP="007F3D4F">
      <w:pPr>
        <w:spacing w:before="0" w:after="120" w:line="240" w:lineRule="auto"/>
        <w:jc w:val="both"/>
        <w:rPr>
          <w:rFonts w:ascii="Times New Roman" w:hAnsi="Times New Roman" w:cs="Times New Roman"/>
          <w:sz w:val="24"/>
          <w:szCs w:val="24"/>
        </w:rPr>
      </w:pPr>
      <w:r w:rsidRPr="00BB0CFF">
        <w:rPr>
          <w:rFonts w:ascii="Times New Roman" w:hAnsi="Times New Roman" w:cs="Times New Roman"/>
          <w:sz w:val="24"/>
          <w:szCs w:val="24"/>
        </w:rPr>
        <w:t xml:space="preserve">Zmiana w </w:t>
      </w:r>
      <w:r w:rsidRPr="00BB0CFF">
        <w:rPr>
          <w:rFonts w:ascii="Times New Roman" w:hAnsi="Times New Roman" w:cs="Times New Roman"/>
          <w:b/>
          <w:bCs/>
          <w:sz w:val="24"/>
          <w:szCs w:val="24"/>
        </w:rPr>
        <w:t>art. 1 pkt 1</w:t>
      </w:r>
      <w:r w:rsidR="003B7CCD" w:rsidRPr="00BB0CFF">
        <w:rPr>
          <w:rFonts w:ascii="Times New Roman" w:hAnsi="Times New Roman" w:cs="Times New Roman"/>
          <w:b/>
          <w:bCs/>
          <w:sz w:val="24"/>
          <w:szCs w:val="24"/>
        </w:rPr>
        <w:t>7</w:t>
      </w:r>
      <w:r w:rsidRPr="00BB0CFF">
        <w:rPr>
          <w:rFonts w:ascii="Times New Roman" w:hAnsi="Times New Roman" w:cs="Times New Roman"/>
          <w:sz w:val="24"/>
          <w:szCs w:val="24"/>
        </w:rPr>
        <w:t xml:space="preserve"> projektu ustawy</w:t>
      </w:r>
      <w:r w:rsidR="00735CFC" w:rsidRPr="00BB0CFF">
        <w:rPr>
          <w:rFonts w:ascii="Times New Roman" w:hAnsi="Times New Roman" w:cs="Times New Roman"/>
          <w:sz w:val="24"/>
          <w:szCs w:val="24"/>
        </w:rPr>
        <w:t xml:space="preserve"> ma na celu dostosowanie przepisu dotyczącego</w:t>
      </w:r>
      <w:r w:rsidR="007E20F3" w:rsidRPr="00BB0CFF">
        <w:rPr>
          <w:rFonts w:ascii="Times New Roman" w:hAnsi="Times New Roman" w:cs="Times New Roman"/>
          <w:sz w:val="24"/>
          <w:szCs w:val="24"/>
        </w:rPr>
        <w:t xml:space="preserve"> nowych technik poprzez dodanie dopuszczalnych </w:t>
      </w:r>
      <w:r w:rsidR="00EF4E5B">
        <w:rPr>
          <w:rFonts w:ascii="Times New Roman" w:hAnsi="Times New Roman" w:cs="Times New Roman"/>
          <w:sz w:val="24"/>
          <w:szCs w:val="24"/>
        </w:rPr>
        <w:t>poziomów</w:t>
      </w:r>
      <w:r w:rsidR="007E20F3" w:rsidRPr="00BB0CFF">
        <w:rPr>
          <w:rFonts w:ascii="Times New Roman" w:hAnsi="Times New Roman" w:cs="Times New Roman"/>
          <w:sz w:val="24"/>
          <w:szCs w:val="24"/>
        </w:rPr>
        <w:t xml:space="preserve"> efektywności środowiskowej do parametrów, dla których może być udzielone odstępstwo w przypadku zastosowania w instalacji </w:t>
      </w:r>
      <w:r w:rsidR="009D6987" w:rsidRPr="00BB0CFF">
        <w:rPr>
          <w:rFonts w:ascii="Times New Roman" w:hAnsi="Times New Roman" w:cs="Times New Roman"/>
          <w:sz w:val="24"/>
          <w:szCs w:val="24"/>
        </w:rPr>
        <w:t xml:space="preserve">innowacyjnej </w:t>
      </w:r>
      <w:r w:rsidR="007E20F3" w:rsidRPr="00BB0CFF">
        <w:rPr>
          <w:rFonts w:ascii="Times New Roman" w:hAnsi="Times New Roman" w:cs="Times New Roman"/>
          <w:sz w:val="24"/>
          <w:szCs w:val="24"/>
        </w:rPr>
        <w:t>techniki. Dodatkowo definicja nowej techniki została uzupełniona o ochronę zdrowia, jako ważnego kryterium.</w:t>
      </w:r>
      <w:r w:rsidR="0042721B" w:rsidRPr="00BB0CFF">
        <w:rPr>
          <w:rFonts w:ascii="Times New Roman" w:hAnsi="Times New Roman" w:cs="Times New Roman"/>
          <w:sz w:val="24"/>
          <w:szCs w:val="24"/>
        </w:rPr>
        <w:t xml:space="preserve"> </w:t>
      </w:r>
    </w:p>
    <w:p w14:paraId="0BC82439" w14:textId="2C20A545" w:rsidR="008F3CBE" w:rsidRPr="00BB0CFF" w:rsidRDefault="007E20F3" w:rsidP="007F3D4F">
      <w:pPr>
        <w:tabs>
          <w:tab w:val="num" w:pos="720"/>
        </w:tabs>
        <w:spacing w:before="0" w:after="120" w:line="240" w:lineRule="auto"/>
        <w:jc w:val="both"/>
        <w:rPr>
          <w:rFonts w:ascii="Times New Roman" w:hAnsi="Times New Roman" w:cs="Times New Roman"/>
          <w:sz w:val="24"/>
          <w:szCs w:val="24"/>
        </w:rPr>
      </w:pPr>
      <w:r w:rsidRPr="00BB0CFF">
        <w:rPr>
          <w:rFonts w:ascii="Times New Roman" w:hAnsi="Times New Roman" w:cs="Times New Roman"/>
          <w:sz w:val="24"/>
          <w:szCs w:val="24"/>
        </w:rPr>
        <w:t xml:space="preserve">Zmiana w </w:t>
      </w:r>
      <w:r w:rsidRPr="00BB0CFF">
        <w:rPr>
          <w:rFonts w:ascii="Times New Roman" w:hAnsi="Times New Roman" w:cs="Times New Roman"/>
          <w:b/>
          <w:bCs/>
          <w:sz w:val="24"/>
          <w:szCs w:val="24"/>
        </w:rPr>
        <w:t>art. 1 pkt 1</w:t>
      </w:r>
      <w:r w:rsidR="003B7CCD" w:rsidRPr="00BB0CFF">
        <w:rPr>
          <w:rFonts w:ascii="Times New Roman" w:hAnsi="Times New Roman" w:cs="Times New Roman"/>
          <w:b/>
          <w:bCs/>
          <w:sz w:val="24"/>
          <w:szCs w:val="24"/>
        </w:rPr>
        <w:t>8</w:t>
      </w:r>
      <w:r w:rsidRPr="00BB0CFF">
        <w:rPr>
          <w:rFonts w:ascii="Times New Roman" w:hAnsi="Times New Roman" w:cs="Times New Roman"/>
          <w:b/>
          <w:bCs/>
          <w:sz w:val="24"/>
          <w:szCs w:val="24"/>
        </w:rPr>
        <w:t xml:space="preserve"> </w:t>
      </w:r>
      <w:r w:rsidRPr="00BB0CFF">
        <w:rPr>
          <w:rFonts w:ascii="Times New Roman" w:hAnsi="Times New Roman" w:cs="Times New Roman"/>
          <w:sz w:val="24"/>
          <w:szCs w:val="24"/>
        </w:rPr>
        <w:t xml:space="preserve">projektu ustawy ma na celu </w:t>
      </w:r>
      <w:r w:rsidR="005B3E8B" w:rsidRPr="00BB0CFF">
        <w:rPr>
          <w:rFonts w:ascii="Times New Roman" w:hAnsi="Times New Roman" w:cs="Times New Roman"/>
          <w:sz w:val="24"/>
          <w:szCs w:val="24"/>
        </w:rPr>
        <w:t>wzmocnienie ochrony zdrowia ludzi i środowiska poprzez poprawę komunikacji i szybsze reagowanie w sytuacjach awaryjnych.</w:t>
      </w:r>
      <w:r w:rsidR="008F3CBE" w:rsidRPr="00BB0CFF">
        <w:rPr>
          <w:rFonts w:ascii="Times New Roman" w:hAnsi="Times New Roman" w:cs="Times New Roman"/>
          <w:sz w:val="24"/>
          <w:szCs w:val="24"/>
        </w:rPr>
        <w:t xml:space="preserve"> Przepis ma zapewnić:</w:t>
      </w:r>
    </w:p>
    <w:p w14:paraId="546B1880" w14:textId="77777777" w:rsidR="008F3CBE" w:rsidRPr="00BB0CFF" w:rsidRDefault="008F3CBE" w:rsidP="007F3D4F">
      <w:pPr>
        <w:pStyle w:val="Akapitzlist"/>
        <w:numPr>
          <w:ilvl w:val="0"/>
          <w:numId w:val="28"/>
        </w:numPr>
        <w:tabs>
          <w:tab w:val="clear" w:pos="720"/>
          <w:tab w:val="num" w:pos="426"/>
        </w:tabs>
        <w:spacing w:before="0" w:after="120" w:line="240" w:lineRule="auto"/>
        <w:ind w:left="426" w:hanging="426"/>
        <w:contextualSpacing w:val="0"/>
        <w:jc w:val="both"/>
        <w:rPr>
          <w:rFonts w:ascii="Times New Roman" w:hAnsi="Times New Roman" w:cs="Times New Roman"/>
          <w:sz w:val="24"/>
          <w:szCs w:val="24"/>
        </w:rPr>
      </w:pPr>
      <w:r w:rsidRPr="00BB0CFF">
        <w:rPr>
          <w:rFonts w:ascii="Times New Roman" w:hAnsi="Times New Roman" w:cs="Times New Roman"/>
          <w:sz w:val="24"/>
          <w:szCs w:val="24"/>
        </w:rPr>
        <w:t>z</w:t>
      </w:r>
      <w:r w:rsidR="005B3E8B" w:rsidRPr="00BB0CFF">
        <w:rPr>
          <w:rFonts w:ascii="Times New Roman" w:hAnsi="Times New Roman" w:cs="Times New Roman"/>
          <w:sz w:val="24"/>
          <w:szCs w:val="24"/>
        </w:rPr>
        <w:t>apobieganie poważnym skutkom dla zdrowia i środowiska</w:t>
      </w:r>
      <w:r w:rsidRPr="00BB0CFF">
        <w:rPr>
          <w:rFonts w:ascii="Times New Roman" w:hAnsi="Times New Roman" w:cs="Times New Roman"/>
          <w:sz w:val="24"/>
          <w:szCs w:val="24"/>
        </w:rPr>
        <w:t>,</w:t>
      </w:r>
      <w:r w:rsidR="005B3E8B" w:rsidRPr="00BB0CFF">
        <w:rPr>
          <w:rFonts w:ascii="Times New Roman" w:hAnsi="Times New Roman" w:cs="Times New Roman"/>
          <w:sz w:val="24"/>
          <w:szCs w:val="24"/>
        </w:rPr>
        <w:t xml:space="preserve"> jeśli zanieczyszczenie może wpłynąć na wodę pitną lub infrastrukturę kanalizacyjną, szybka informacja pozwala podjąć działania minimalizujące ryzyko</w:t>
      </w:r>
      <w:r w:rsidRPr="00BB0CFF">
        <w:rPr>
          <w:rFonts w:ascii="Times New Roman" w:hAnsi="Times New Roman" w:cs="Times New Roman"/>
          <w:sz w:val="24"/>
          <w:szCs w:val="24"/>
        </w:rPr>
        <w:t xml:space="preserve">; </w:t>
      </w:r>
    </w:p>
    <w:p w14:paraId="170FF60C" w14:textId="77777777" w:rsidR="008F3CBE" w:rsidRPr="00BB0CFF" w:rsidRDefault="008F3CBE" w:rsidP="007F3D4F">
      <w:pPr>
        <w:pStyle w:val="Akapitzlist"/>
        <w:numPr>
          <w:ilvl w:val="0"/>
          <w:numId w:val="28"/>
        </w:numPr>
        <w:tabs>
          <w:tab w:val="clear" w:pos="720"/>
          <w:tab w:val="num" w:pos="426"/>
        </w:tabs>
        <w:spacing w:before="0" w:after="120" w:line="240" w:lineRule="auto"/>
        <w:ind w:left="426" w:hanging="426"/>
        <w:contextualSpacing w:val="0"/>
        <w:jc w:val="both"/>
        <w:rPr>
          <w:rFonts w:ascii="Times New Roman" w:hAnsi="Times New Roman" w:cs="Times New Roman"/>
          <w:sz w:val="24"/>
          <w:szCs w:val="24"/>
        </w:rPr>
      </w:pPr>
      <w:r w:rsidRPr="00BB0CFF">
        <w:rPr>
          <w:rFonts w:ascii="Times New Roman" w:hAnsi="Times New Roman" w:cs="Times New Roman"/>
          <w:sz w:val="24"/>
          <w:szCs w:val="24"/>
        </w:rPr>
        <w:t>k</w:t>
      </w:r>
      <w:r w:rsidR="005B3E8B" w:rsidRPr="00BB0CFF">
        <w:rPr>
          <w:rFonts w:ascii="Times New Roman" w:hAnsi="Times New Roman" w:cs="Times New Roman"/>
          <w:sz w:val="24"/>
          <w:szCs w:val="24"/>
        </w:rPr>
        <w:t>oordynacj</w:t>
      </w:r>
      <w:r w:rsidRPr="00BB0CFF">
        <w:rPr>
          <w:rFonts w:ascii="Times New Roman" w:hAnsi="Times New Roman" w:cs="Times New Roman"/>
          <w:sz w:val="24"/>
          <w:szCs w:val="24"/>
        </w:rPr>
        <w:t>ę</w:t>
      </w:r>
      <w:r w:rsidR="005B3E8B" w:rsidRPr="00BB0CFF">
        <w:rPr>
          <w:rFonts w:ascii="Times New Roman" w:hAnsi="Times New Roman" w:cs="Times New Roman"/>
          <w:sz w:val="24"/>
          <w:szCs w:val="24"/>
        </w:rPr>
        <w:t xml:space="preserve"> między podmiotami – operatorzy sieci wodociągowych i kanalizacyjnych muszą wiedzieć, jakie środki zostały wdrożone, aby móc odpowiednio zarządzać ryzykiem</w:t>
      </w:r>
      <w:r w:rsidRPr="00BB0CFF">
        <w:rPr>
          <w:rFonts w:ascii="Times New Roman" w:hAnsi="Times New Roman" w:cs="Times New Roman"/>
          <w:sz w:val="24"/>
          <w:szCs w:val="24"/>
        </w:rPr>
        <w:t>;</w:t>
      </w:r>
    </w:p>
    <w:p w14:paraId="4D950CBA" w14:textId="7CA0D22C" w:rsidR="005B3E8B" w:rsidRPr="00BB0CFF" w:rsidRDefault="008F3CBE" w:rsidP="007F3D4F">
      <w:pPr>
        <w:pStyle w:val="Akapitzlist"/>
        <w:numPr>
          <w:ilvl w:val="0"/>
          <w:numId w:val="28"/>
        </w:numPr>
        <w:tabs>
          <w:tab w:val="clear" w:pos="720"/>
          <w:tab w:val="num" w:pos="426"/>
        </w:tabs>
        <w:spacing w:before="0" w:after="120" w:line="240" w:lineRule="auto"/>
        <w:ind w:left="426" w:hanging="426"/>
        <w:contextualSpacing w:val="0"/>
        <w:jc w:val="both"/>
        <w:rPr>
          <w:rFonts w:ascii="Times New Roman" w:hAnsi="Times New Roman" w:cs="Times New Roman"/>
          <w:sz w:val="24"/>
          <w:szCs w:val="24"/>
        </w:rPr>
      </w:pPr>
      <w:r w:rsidRPr="00BB0CFF">
        <w:rPr>
          <w:rFonts w:ascii="Times New Roman" w:hAnsi="Times New Roman" w:cs="Times New Roman"/>
          <w:sz w:val="24"/>
          <w:szCs w:val="24"/>
        </w:rPr>
        <w:t>o</w:t>
      </w:r>
      <w:r w:rsidR="005B3E8B" w:rsidRPr="00BB0CFF">
        <w:rPr>
          <w:rFonts w:ascii="Times New Roman" w:hAnsi="Times New Roman" w:cs="Times New Roman"/>
          <w:sz w:val="24"/>
          <w:szCs w:val="24"/>
        </w:rPr>
        <w:t>graniczenie szkód transgranicznych</w:t>
      </w:r>
      <w:r w:rsidRPr="00BB0CFF">
        <w:rPr>
          <w:rFonts w:ascii="Times New Roman" w:hAnsi="Times New Roman" w:cs="Times New Roman"/>
          <w:sz w:val="24"/>
          <w:szCs w:val="24"/>
        </w:rPr>
        <w:t>,</w:t>
      </w:r>
      <w:r w:rsidR="005B3E8B" w:rsidRPr="00BB0CFF">
        <w:rPr>
          <w:rFonts w:ascii="Times New Roman" w:hAnsi="Times New Roman" w:cs="Times New Roman"/>
          <w:sz w:val="24"/>
          <w:szCs w:val="24"/>
        </w:rPr>
        <w:t xml:space="preserve"> w przypadku zasobów wody pitnej przekraczających granice państw, informacja jest kluczowa dla uniknięcia międzynarodowych skutków awarii.</w:t>
      </w:r>
    </w:p>
    <w:p w14:paraId="646C9A14" w14:textId="5ACCCE26" w:rsidR="007E20F3" w:rsidRPr="00BB0CFF" w:rsidRDefault="008F3CBE" w:rsidP="007F3D4F">
      <w:pPr>
        <w:spacing w:before="0" w:after="120" w:line="240" w:lineRule="auto"/>
        <w:jc w:val="both"/>
        <w:rPr>
          <w:rFonts w:ascii="Times New Roman" w:hAnsi="Times New Roman" w:cs="Times New Roman"/>
          <w:sz w:val="24"/>
          <w:szCs w:val="24"/>
        </w:rPr>
      </w:pPr>
      <w:r w:rsidRPr="00BB0CFF">
        <w:rPr>
          <w:rFonts w:ascii="Times New Roman" w:hAnsi="Times New Roman" w:cs="Times New Roman"/>
          <w:sz w:val="24"/>
          <w:szCs w:val="24"/>
        </w:rPr>
        <w:t xml:space="preserve">Zmiana w </w:t>
      </w:r>
      <w:r w:rsidRPr="00BB0CFF">
        <w:rPr>
          <w:rFonts w:ascii="Times New Roman" w:hAnsi="Times New Roman" w:cs="Times New Roman"/>
          <w:b/>
          <w:bCs/>
          <w:sz w:val="24"/>
          <w:szCs w:val="24"/>
        </w:rPr>
        <w:t>art. 1 pkt 1</w:t>
      </w:r>
      <w:r w:rsidR="003B7CCD" w:rsidRPr="00BB0CFF">
        <w:rPr>
          <w:rFonts w:ascii="Times New Roman" w:hAnsi="Times New Roman" w:cs="Times New Roman"/>
          <w:b/>
          <w:bCs/>
          <w:sz w:val="24"/>
          <w:szCs w:val="24"/>
        </w:rPr>
        <w:t>9</w:t>
      </w:r>
      <w:r w:rsidRPr="00BB0CFF">
        <w:rPr>
          <w:rFonts w:ascii="Times New Roman" w:hAnsi="Times New Roman" w:cs="Times New Roman"/>
          <w:sz w:val="24"/>
          <w:szCs w:val="24"/>
        </w:rPr>
        <w:t xml:space="preserve"> projektu ustawy ma na celu </w:t>
      </w:r>
      <w:r w:rsidR="005040CC" w:rsidRPr="00BB0CFF">
        <w:rPr>
          <w:rFonts w:ascii="Times New Roman" w:hAnsi="Times New Roman" w:cs="Times New Roman"/>
          <w:sz w:val="24"/>
          <w:szCs w:val="24"/>
        </w:rPr>
        <w:t xml:space="preserve">uzupełnienie przepisu obligującego prowadzącego instalację do przekazania informacji o planowanych zmianach w instalacji. </w:t>
      </w:r>
      <w:r w:rsidR="00CB236A" w:rsidRPr="00BB0CFF">
        <w:rPr>
          <w:rFonts w:ascii="Times New Roman" w:hAnsi="Times New Roman" w:cs="Times New Roman"/>
          <w:sz w:val="24"/>
          <w:szCs w:val="24"/>
        </w:rPr>
        <w:br/>
      </w:r>
      <w:r w:rsidR="005040CC" w:rsidRPr="00BB0CFF">
        <w:rPr>
          <w:rFonts w:ascii="Times New Roman" w:hAnsi="Times New Roman" w:cs="Times New Roman"/>
          <w:sz w:val="24"/>
          <w:szCs w:val="24"/>
        </w:rPr>
        <w:t>W zakresie instalacji do chowu lub hodowli drobiu lub świń</w:t>
      </w:r>
      <w:r w:rsidR="00CB236A" w:rsidRPr="00BB0CFF">
        <w:rPr>
          <w:rFonts w:ascii="Times New Roman" w:hAnsi="Times New Roman" w:cs="Times New Roman"/>
          <w:sz w:val="24"/>
          <w:szCs w:val="24"/>
        </w:rPr>
        <w:t xml:space="preserve">, zgodnie z postanowieniami IED </w:t>
      </w:r>
      <w:r w:rsidR="00CB236A" w:rsidRPr="00BB0CFF">
        <w:rPr>
          <w:rFonts w:ascii="Times New Roman" w:hAnsi="Times New Roman" w:cs="Times New Roman"/>
          <w:sz w:val="24"/>
          <w:szCs w:val="24"/>
        </w:rPr>
        <w:lastRenderedPageBreak/>
        <w:t>2.0,</w:t>
      </w:r>
      <w:r w:rsidR="005040CC" w:rsidRPr="00BB0CFF">
        <w:rPr>
          <w:rFonts w:ascii="Times New Roman" w:hAnsi="Times New Roman" w:cs="Times New Roman"/>
          <w:sz w:val="24"/>
          <w:szCs w:val="24"/>
        </w:rPr>
        <w:t xml:space="preserve"> dodany został przepis określający możliwość </w:t>
      </w:r>
      <w:r w:rsidR="0042200E" w:rsidRPr="00BB0CFF">
        <w:rPr>
          <w:rFonts w:ascii="Times New Roman" w:hAnsi="Times New Roman" w:cs="Times New Roman"/>
          <w:sz w:val="24"/>
          <w:szCs w:val="24"/>
        </w:rPr>
        <w:t>wezwania</w:t>
      </w:r>
      <w:r w:rsidR="005040CC" w:rsidRPr="00BB0CFF">
        <w:rPr>
          <w:rFonts w:ascii="Times New Roman" w:hAnsi="Times New Roman" w:cs="Times New Roman"/>
          <w:sz w:val="24"/>
          <w:szCs w:val="24"/>
        </w:rPr>
        <w:t xml:space="preserve"> przez właściwy organ </w:t>
      </w:r>
      <w:r w:rsidR="0042200E" w:rsidRPr="00BB0CFF">
        <w:rPr>
          <w:rFonts w:ascii="Times New Roman" w:hAnsi="Times New Roman" w:cs="Times New Roman"/>
          <w:sz w:val="24"/>
          <w:szCs w:val="24"/>
        </w:rPr>
        <w:t>do złożenia wniosku jedynie jeśli zmiana w instalacji jest istotna.</w:t>
      </w:r>
    </w:p>
    <w:p w14:paraId="45311F38" w14:textId="7E079FDB" w:rsidR="00E21D4C" w:rsidRPr="00BB0CFF" w:rsidRDefault="00E21D4C" w:rsidP="007F3D4F">
      <w:pPr>
        <w:spacing w:before="0" w:after="120" w:line="240" w:lineRule="auto"/>
        <w:jc w:val="both"/>
        <w:rPr>
          <w:rFonts w:ascii="Times New Roman" w:hAnsi="Times New Roman" w:cs="Times New Roman"/>
          <w:sz w:val="24"/>
          <w:szCs w:val="24"/>
        </w:rPr>
      </w:pPr>
      <w:r w:rsidRPr="00BB0CFF">
        <w:rPr>
          <w:rFonts w:ascii="Times New Roman" w:hAnsi="Times New Roman" w:cs="Times New Roman"/>
          <w:sz w:val="24"/>
          <w:szCs w:val="24"/>
        </w:rPr>
        <w:t xml:space="preserve">Zmiana w </w:t>
      </w:r>
      <w:r w:rsidRPr="00BB0CFF">
        <w:rPr>
          <w:rFonts w:ascii="Times New Roman" w:hAnsi="Times New Roman" w:cs="Times New Roman"/>
          <w:b/>
          <w:bCs/>
          <w:sz w:val="24"/>
          <w:szCs w:val="24"/>
        </w:rPr>
        <w:t xml:space="preserve">art. 1 pkt </w:t>
      </w:r>
      <w:r w:rsidR="003B7CCD" w:rsidRPr="00BB0CFF">
        <w:rPr>
          <w:rFonts w:ascii="Times New Roman" w:hAnsi="Times New Roman" w:cs="Times New Roman"/>
          <w:b/>
          <w:bCs/>
          <w:sz w:val="24"/>
          <w:szCs w:val="24"/>
        </w:rPr>
        <w:t>20</w:t>
      </w:r>
      <w:r w:rsidRPr="00BB0CFF">
        <w:rPr>
          <w:rFonts w:ascii="Times New Roman" w:hAnsi="Times New Roman" w:cs="Times New Roman"/>
          <w:b/>
          <w:bCs/>
          <w:sz w:val="24"/>
          <w:szCs w:val="24"/>
        </w:rPr>
        <w:t xml:space="preserve"> lit. a</w:t>
      </w:r>
      <w:r w:rsidRPr="00BB0CFF">
        <w:rPr>
          <w:rFonts w:ascii="Times New Roman" w:hAnsi="Times New Roman" w:cs="Times New Roman"/>
          <w:sz w:val="24"/>
          <w:szCs w:val="24"/>
        </w:rPr>
        <w:t xml:space="preserve"> projektu ustawy ma na celu transpozycję art. 21 ust. 2 akapit drugi dyrektywy 2010/75/UE w związku z zarzutem nr 3.33 Komisji Europejskiej. Stwierdzony został brak przepisu transponującego w prawie polskim </w:t>
      </w:r>
      <w:r w:rsidR="00CB236A" w:rsidRPr="00BB0CFF">
        <w:rPr>
          <w:rFonts w:ascii="Times New Roman" w:hAnsi="Times New Roman" w:cs="Times New Roman"/>
          <w:sz w:val="24"/>
          <w:szCs w:val="24"/>
        </w:rPr>
        <w:t>funkcjonujący w dyrektywie wymóg</w:t>
      </w:r>
      <w:r w:rsidRPr="00BB0CFF">
        <w:rPr>
          <w:rFonts w:ascii="Times New Roman" w:hAnsi="Times New Roman" w:cs="Times New Roman"/>
          <w:sz w:val="24"/>
          <w:szCs w:val="24"/>
        </w:rPr>
        <w:t xml:space="preserve"> wykorzystania wszelkich informacji pochodzących z monitorowania lub kontroli podczas ponownego rozpatrywania warunków pozwolenia przez właściwy organ. </w:t>
      </w:r>
      <w:r w:rsidR="00527E48" w:rsidRPr="00BB0CFF">
        <w:rPr>
          <w:rFonts w:ascii="Times New Roman" w:hAnsi="Times New Roman" w:cs="Times New Roman"/>
          <w:sz w:val="24"/>
          <w:szCs w:val="24"/>
        </w:rPr>
        <w:t xml:space="preserve">Zgodnie z </w:t>
      </w:r>
      <w:r w:rsidRPr="00BB0CFF">
        <w:rPr>
          <w:rFonts w:ascii="Times New Roman" w:hAnsi="Times New Roman" w:cs="Times New Roman"/>
          <w:sz w:val="24"/>
          <w:szCs w:val="24"/>
        </w:rPr>
        <w:t xml:space="preserve">art. 147–149 ustawy </w:t>
      </w:r>
      <w:proofErr w:type="spellStart"/>
      <w:r w:rsidRPr="00BB0CFF">
        <w:rPr>
          <w:rFonts w:ascii="Times New Roman" w:hAnsi="Times New Roman" w:cs="Times New Roman"/>
          <w:sz w:val="24"/>
          <w:szCs w:val="24"/>
        </w:rPr>
        <w:t>Poś</w:t>
      </w:r>
      <w:proofErr w:type="spellEnd"/>
      <w:r w:rsidRPr="00BB0CFF">
        <w:rPr>
          <w:rFonts w:ascii="Times New Roman" w:hAnsi="Times New Roman" w:cs="Times New Roman"/>
          <w:sz w:val="24"/>
          <w:szCs w:val="24"/>
        </w:rPr>
        <w:t xml:space="preserve">, prowadzący instalację są zobowiązani do okresowych pomiarów wielkości emisji, a także są obowiązani do ewidencjonowania wyników przeprowadzonych pomiarów i przechowywania ich przez 5 lat od zakończenia roku kalendarzowego, którego te pomiary dotyczą. Rozporządzenie Ministra Klimatu i Środowiska z dnia 7 września 2021 r. w sprawie wymagań w zakresie prowadzenia pomiarów wielkości emisji (Dz. U. z 2023 r. poz. 1706) („rozporządzenie w sprawie pomiarów wielkości emisji”) określa wymagania w tym zakresie, mając na uwadze potrzebę zapewnienia systematycznej kontroli wielkości emisji z niektórych instalacji, źródeł spalania paliw. Jednocześnie zgodnie art. 149 ustawy </w:t>
      </w:r>
      <w:proofErr w:type="spellStart"/>
      <w:r w:rsidRPr="00BB0CFF">
        <w:rPr>
          <w:rFonts w:ascii="Times New Roman" w:hAnsi="Times New Roman" w:cs="Times New Roman"/>
          <w:sz w:val="24"/>
          <w:szCs w:val="24"/>
        </w:rPr>
        <w:t>Poś</w:t>
      </w:r>
      <w:proofErr w:type="spellEnd"/>
      <w:r w:rsidRPr="00BB0CFF">
        <w:rPr>
          <w:rFonts w:ascii="Times New Roman" w:hAnsi="Times New Roman" w:cs="Times New Roman"/>
          <w:sz w:val="24"/>
          <w:szCs w:val="24"/>
        </w:rPr>
        <w:t xml:space="preserve"> prowadzący instalację przedstawia wyniki pomiarów organowi ochrony środowiska oraz wojewódzkiemu inspektorowi ochrony środowiska, w celu</w:t>
      </w:r>
      <w:r w:rsidR="00A2749D" w:rsidRPr="00BB0CFF">
        <w:rPr>
          <w:rFonts w:ascii="Times New Roman" w:hAnsi="Times New Roman" w:cs="Times New Roman"/>
          <w:sz w:val="24"/>
          <w:szCs w:val="24"/>
        </w:rPr>
        <w:t xml:space="preserve"> </w:t>
      </w:r>
      <w:r w:rsidRPr="00BB0CFF">
        <w:rPr>
          <w:rFonts w:ascii="Times New Roman" w:hAnsi="Times New Roman" w:cs="Times New Roman"/>
          <w:sz w:val="24"/>
          <w:szCs w:val="24"/>
        </w:rPr>
        <w:t>zapewniania systematycznej kontroli wielkości emisji. Należy także zaznaczyć, że dodatkowo art. 188 ust</w:t>
      </w:r>
      <w:r w:rsidR="000A6A34" w:rsidRPr="00BB0CFF">
        <w:rPr>
          <w:rFonts w:ascii="Times New Roman" w:hAnsi="Times New Roman" w:cs="Times New Roman"/>
          <w:sz w:val="24"/>
          <w:szCs w:val="24"/>
        </w:rPr>
        <w:t>.</w:t>
      </w:r>
      <w:r w:rsidRPr="00BB0CFF">
        <w:rPr>
          <w:rFonts w:ascii="Times New Roman" w:hAnsi="Times New Roman" w:cs="Times New Roman"/>
          <w:sz w:val="24"/>
          <w:szCs w:val="24"/>
        </w:rPr>
        <w:t xml:space="preserve"> 3 pkt 5 </w:t>
      </w:r>
      <w:r w:rsidR="000A6A34" w:rsidRPr="00BB0CFF">
        <w:rPr>
          <w:rFonts w:ascii="Times New Roman" w:hAnsi="Times New Roman" w:cs="Times New Roman"/>
          <w:sz w:val="24"/>
          <w:szCs w:val="24"/>
        </w:rPr>
        <w:t xml:space="preserve">ustawy </w:t>
      </w:r>
      <w:proofErr w:type="spellStart"/>
      <w:r w:rsidR="000A6A34" w:rsidRPr="00BB0CFF">
        <w:rPr>
          <w:rFonts w:ascii="Times New Roman" w:hAnsi="Times New Roman" w:cs="Times New Roman"/>
          <w:sz w:val="24"/>
          <w:szCs w:val="24"/>
        </w:rPr>
        <w:t>Poś</w:t>
      </w:r>
      <w:proofErr w:type="spellEnd"/>
      <w:r w:rsidR="000A6A34" w:rsidRPr="00BB0CFF">
        <w:rPr>
          <w:rFonts w:ascii="Times New Roman" w:hAnsi="Times New Roman" w:cs="Times New Roman"/>
          <w:sz w:val="24"/>
          <w:szCs w:val="24"/>
        </w:rPr>
        <w:t xml:space="preserve"> </w:t>
      </w:r>
      <w:r w:rsidRPr="00BB0CFF">
        <w:rPr>
          <w:rFonts w:ascii="Times New Roman" w:hAnsi="Times New Roman" w:cs="Times New Roman"/>
          <w:sz w:val="24"/>
          <w:szCs w:val="24"/>
        </w:rPr>
        <w:t xml:space="preserve">daje właściwym organom możliwość określenia w pozwoleniu zintegrowanym zakresu i sposobu monitorowania procesów technologicznych, w tym pomiaru i ewidencjonowania wielkości emisji w zakresie, w jakim wykraczają one poza wymagania wskazane w art. 147 i art. 148 ust. 1 ustawy </w:t>
      </w:r>
      <w:proofErr w:type="spellStart"/>
      <w:r w:rsidRPr="00BB0CFF">
        <w:rPr>
          <w:rFonts w:ascii="Times New Roman" w:hAnsi="Times New Roman" w:cs="Times New Roman"/>
          <w:sz w:val="24"/>
          <w:szCs w:val="24"/>
        </w:rPr>
        <w:t>Poś</w:t>
      </w:r>
      <w:proofErr w:type="spellEnd"/>
      <w:r w:rsidRPr="00BB0CFF">
        <w:rPr>
          <w:rFonts w:ascii="Times New Roman" w:hAnsi="Times New Roman" w:cs="Times New Roman"/>
          <w:sz w:val="24"/>
          <w:szCs w:val="24"/>
        </w:rPr>
        <w:t xml:space="preserve">. W praktyce właściwy organ bierze pod uwagę wyniki kontroli. Tym niemniej w celu zapewnienia pełnej zgodności z dyrektywą dokonana zostanie </w:t>
      </w:r>
      <w:r w:rsidR="00527E48" w:rsidRPr="00BB0CFF">
        <w:rPr>
          <w:rFonts w:ascii="Times New Roman" w:hAnsi="Times New Roman" w:cs="Times New Roman"/>
          <w:sz w:val="24"/>
          <w:szCs w:val="24"/>
        </w:rPr>
        <w:t xml:space="preserve">doprecyzowująca </w:t>
      </w:r>
      <w:r w:rsidRPr="00BB0CFF">
        <w:rPr>
          <w:rFonts w:ascii="Times New Roman" w:hAnsi="Times New Roman" w:cs="Times New Roman"/>
          <w:sz w:val="24"/>
          <w:szCs w:val="24"/>
        </w:rPr>
        <w:t>zmiana przepisów.</w:t>
      </w:r>
    </w:p>
    <w:p w14:paraId="12915965" w14:textId="4EAF8727" w:rsidR="00E21D4C" w:rsidRPr="00BB0CFF" w:rsidRDefault="00E21D4C" w:rsidP="007F3D4F">
      <w:pPr>
        <w:spacing w:before="0" w:after="120" w:line="240" w:lineRule="auto"/>
        <w:jc w:val="both"/>
        <w:rPr>
          <w:rFonts w:ascii="Times New Roman" w:hAnsi="Times New Roman" w:cs="Times New Roman"/>
          <w:sz w:val="24"/>
          <w:szCs w:val="24"/>
        </w:rPr>
      </w:pPr>
      <w:r w:rsidRPr="00BB0CFF">
        <w:rPr>
          <w:rFonts w:ascii="Times New Roman" w:hAnsi="Times New Roman" w:cs="Times New Roman"/>
          <w:sz w:val="24"/>
          <w:szCs w:val="24"/>
        </w:rPr>
        <w:t xml:space="preserve">Zmiana w </w:t>
      </w:r>
      <w:r w:rsidRPr="00BB0CFF">
        <w:rPr>
          <w:rFonts w:ascii="Times New Roman" w:hAnsi="Times New Roman" w:cs="Times New Roman"/>
          <w:b/>
          <w:bCs/>
          <w:sz w:val="24"/>
          <w:szCs w:val="24"/>
        </w:rPr>
        <w:t xml:space="preserve">art. 1 pkt </w:t>
      </w:r>
      <w:r w:rsidR="003B7CCD" w:rsidRPr="00BB0CFF">
        <w:rPr>
          <w:rFonts w:ascii="Times New Roman" w:hAnsi="Times New Roman" w:cs="Times New Roman"/>
          <w:b/>
          <w:bCs/>
          <w:sz w:val="24"/>
          <w:szCs w:val="24"/>
        </w:rPr>
        <w:t>20</w:t>
      </w:r>
      <w:r w:rsidRPr="00BB0CFF">
        <w:rPr>
          <w:rFonts w:ascii="Times New Roman" w:hAnsi="Times New Roman" w:cs="Times New Roman"/>
          <w:b/>
          <w:bCs/>
          <w:sz w:val="24"/>
          <w:szCs w:val="24"/>
        </w:rPr>
        <w:t xml:space="preserve"> lit. b</w:t>
      </w:r>
      <w:r w:rsidRPr="00BB0CFF">
        <w:rPr>
          <w:rFonts w:ascii="Times New Roman" w:hAnsi="Times New Roman" w:cs="Times New Roman"/>
          <w:sz w:val="24"/>
          <w:szCs w:val="24"/>
        </w:rPr>
        <w:t xml:space="preserve"> projektu ustawy ma na celu</w:t>
      </w:r>
      <w:r w:rsidR="005040CC" w:rsidRPr="00BB0CFF">
        <w:rPr>
          <w:rFonts w:ascii="Times New Roman" w:hAnsi="Times New Roman" w:cs="Times New Roman"/>
          <w:sz w:val="24"/>
          <w:szCs w:val="24"/>
        </w:rPr>
        <w:t xml:space="preserve"> </w:t>
      </w:r>
      <w:r w:rsidR="005E1EC6" w:rsidRPr="00BB0CFF">
        <w:rPr>
          <w:rFonts w:ascii="Times New Roman" w:hAnsi="Times New Roman" w:cs="Times New Roman"/>
          <w:sz w:val="24"/>
          <w:szCs w:val="24"/>
        </w:rPr>
        <w:t>ułatwianie i wspieranie innowacyjności. Określa dłuższy</w:t>
      </w:r>
      <w:r w:rsidR="0042721B" w:rsidRPr="00BB0CFF">
        <w:rPr>
          <w:rFonts w:ascii="Times New Roman" w:hAnsi="Times New Roman" w:cs="Times New Roman"/>
          <w:sz w:val="24"/>
          <w:szCs w:val="24"/>
        </w:rPr>
        <w:t>, bo sześcioletni</w:t>
      </w:r>
      <w:r w:rsidR="005E1EC6" w:rsidRPr="00BB0CFF">
        <w:rPr>
          <w:rFonts w:ascii="Times New Roman" w:hAnsi="Times New Roman" w:cs="Times New Roman"/>
          <w:sz w:val="24"/>
          <w:szCs w:val="24"/>
        </w:rPr>
        <w:t xml:space="preserve"> termin na wdrożenie konkluzji BAT </w:t>
      </w:r>
      <w:r w:rsidR="0042721B" w:rsidRPr="00BB0CFF">
        <w:rPr>
          <w:rFonts w:ascii="Times New Roman" w:hAnsi="Times New Roman" w:cs="Times New Roman"/>
          <w:sz w:val="24"/>
          <w:szCs w:val="24"/>
        </w:rPr>
        <w:t>w zakresie</w:t>
      </w:r>
      <w:r w:rsidR="005E1EC6" w:rsidRPr="00BB0CFF">
        <w:rPr>
          <w:rFonts w:ascii="Times New Roman" w:hAnsi="Times New Roman" w:cs="Times New Roman"/>
          <w:sz w:val="24"/>
          <w:szCs w:val="24"/>
        </w:rPr>
        <w:t xml:space="preserve"> wprowadzeni</w:t>
      </w:r>
      <w:r w:rsidR="0042721B" w:rsidRPr="00BB0CFF">
        <w:rPr>
          <w:rFonts w:ascii="Times New Roman" w:hAnsi="Times New Roman" w:cs="Times New Roman"/>
          <w:sz w:val="24"/>
          <w:szCs w:val="24"/>
        </w:rPr>
        <w:t>a</w:t>
      </w:r>
      <w:r w:rsidR="005E1EC6" w:rsidRPr="00BB0CFF">
        <w:rPr>
          <w:rFonts w:ascii="Times New Roman" w:hAnsi="Times New Roman" w:cs="Times New Roman"/>
          <w:sz w:val="24"/>
          <w:szCs w:val="24"/>
        </w:rPr>
        <w:t xml:space="preserve"> nowych technik, w szczególności w odniesieniu do poziomów emisji powiązanych z nowymi technikami oraz poziomów efektywności środowiskowej powiązanych z nowymi technikami</w:t>
      </w:r>
      <w:r w:rsidR="0042721B" w:rsidRPr="00BB0CFF">
        <w:rPr>
          <w:rFonts w:ascii="Times New Roman" w:hAnsi="Times New Roman" w:cs="Times New Roman"/>
          <w:sz w:val="24"/>
          <w:szCs w:val="24"/>
        </w:rPr>
        <w:t>. Określa również 8 -letni termin na określoną w planie transformacji głęboką transformację przemysłową. Dodatkowo określono wymagania</w:t>
      </w:r>
      <w:r w:rsidR="002344FC">
        <w:rPr>
          <w:rFonts w:ascii="Times New Roman" w:hAnsi="Times New Roman" w:cs="Times New Roman"/>
          <w:sz w:val="24"/>
          <w:szCs w:val="24"/>
        </w:rPr>
        <w:t>,</w:t>
      </w:r>
      <w:r w:rsidR="0042721B" w:rsidRPr="00BB0CFF">
        <w:rPr>
          <w:rFonts w:ascii="Times New Roman" w:hAnsi="Times New Roman" w:cs="Times New Roman"/>
          <w:sz w:val="24"/>
          <w:szCs w:val="24"/>
        </w:rPr>
        <w:t xml:space="preserve"> jakie należy spełnić przy ubieganiu się o głęboką transformację przemysłową.</w:t>
      </w:r>
    </w:p>
    <w:p w14:paraId="05EDB605" w14:textId="1DB0026F" w:rsidR="0042721B" w:rsidRPr="00BB0CFF" w:rsidRDefault="0042721B" w:rsidP="007F3D4F">
      <w:pPr>
        <w:spacing w:before="0" w:after="120" w:line="240" w:lineRule="auto"/>
        <w:jc w:val="both"/>
        <w:rPr>
          <w:rFonts w:ascii="Times New Roman" w:hAnsi="Times New Roman" w:cs="Times New Roman"/>
          <w:sz w:val="24"/>
          <w:szCs w:val="24"/>
        </w:rPr>
      </w:pPr>
      <w:r w:rsidRPr="00BB0CFF">
        <w:rPr>
          <w:rFonts w:ascii="Times New Roman" w:hAnsi="Times New Roman" w:cs="Times New Roman"/>
          <w:sz w:val="24"/>
          <w:szCs w:val="24"/>
        </w:rPr>
        <w:t xml:space="preserve">Zmiana w </w:t>
      </w:r>
      <w:r w:rsidRPr="00BB0CFF">
        <w:rPr>
          <w:rFonts w:ascii="Times New Roman" w:hAnsi="Times New Roman" w:cs="Times New Roman"/>
          <w:b/>
          <w:bCs/>
          <w:sz w:val="24"/>
          <w:szCs w:val="24"/>
        </w:rPr>
        <w:t xml:space="preserve">art. 1 pkt </w:t>
      </w:r>
      <w:r w:rsidR="00F85EB7" w:rsidRPr="00BB0CFF">
        <w:rPr>
          <w:rFonts w:ascii="Times New Roman" w:hAnsi="Times New Roman" w:cs="Times New Roman"/>
          <w:b/>
          <w:bCs/>
          <w:sz w:val="24"/>
          <w:szCs w:val="24"/>
        </w:rPr>
        <w:t>2</w:t>
      </w:r>
      <w:r w:rsidR="003B7CCD" w:rsidRPr="00BB0CFF">
        <w:rPr>
          <w:rFonts w:ascii="Times New Roman" w:hAnsi="Times New Roman" w:cs="Times New Roman"/>
          <w:b/>
          <w:bCs/>
          <w:sz w:val="24"/>
          <w:szCs w:val="24"/>
        </w:rPr>
        <w:t>1</w:t>
      </w:r>
      <w:r w:rsidRPr="00BB0CFF">
        <w:rPr>
          <w:rFonts w:ascii="Times New Roman" w:hAnsi="Times New Roman" w:cs="Times New Roman"/>
          <w:b/>
          <w:bCs/>
          <w:sz w:val="24"/>
          <w:szCs w:val="24"/>
        </w:rPr>
        <w:t xml:space="preserve"> lit. a</w:t>
      </w:r>
      <w:r w:rsidRPr="00BB0CFF">
        <w:rPr>
          <w:rFonts w:ascii="Times New Roman" w:hAnsi="Times New Roman" w:cs="Times New Roman"/>
          <w:sz w:val="24"/>
          <w:szCs w:val="24"/>
        </w:rPr>
        <w:t xml:space="preserve"> projektu ustawy ma na celu </w:t>
      </w:r>
      <w:r w:rsidR="00527E48" w:rsidRPr="00BB0CFF">
        <w:rPr>
          <w:rFonts w:ascii="Times New Roman" w:hAnsi="Times New Roman" w:cs="Times New Roman"/>
          <w:sz w:val="24"/>
          <w:szCs w:val="24"/>
        </w:rPr>
        <w:t xml:space="preserve">zmianę </w:t>
      </w:r>
      <w:r w:rsidRPr="00BB0CFF">
        <w:rPr>
          <w:rFonts w:ascii="Times New Roman" w:hAnsi="Times New Roman" w:cs="Times New Roman"/>
          <w:sz w:val="24"/>
          <w:szCs w:val="24"/>
        </w:rPr>
        <w:t xml:space="preserve">terminu </w:t>
      </w:r>
      <w:r w:rsidR="00527E48" w:rsidRPr="00BB0CFF">
        <w:rPr>
          <w:rFonts w:ascii="Times New Roman" w:hAnsi="Times New Roman" w:cs="Times New Roman"/>
          <w:sz w:val="24"/>
          <w:szCs w:val="24"/>
        </w:rPr>
        <w:t xml:space="preserve">okresowej </w:t>
      </w:r>
      <w:r w:rsidRPr="00BB0CFF">
        <w:rPr>
          <w:rFonts w:ascii="Times New Roman" w:hAnsi="Times New Roman" w:cs="Times New Roman"/>
          <w:sz w:val="24"/>
          <w:szCs w:val="24"/>
        </w:rPr>
        <w:t xml:space="preserve">analizy </w:t>
      </w:r>
      <w:r w:rsidR="00527E48" w:rsidRPr="00BB0CFF">
        <w:rPr>
          <w:rFonts w:ascii="Times New Roman" w:hAnsi="Times New Roman" w:cs="Times New Roman"/>
          <w:sz w:val="24"/>
          <w:szCs w:val="24"/>
        </w:rPr>
        <w:t xml:space="preserve">pozwolenia zintegrowanego w odniesieniu do </w:t>
      </w:r>
      <w:r w:rsidR="005C5F21" w:rsidRPr="00BB0CFF">
        <w:rPr>
          <w:rFonts w:ascii="Times New Roman" w:hAnsi="Times New Roman" w:cs="Times New Roman"/>
          <w:sz w:val="24"/>
          <w:szCs w:val="24"/>
        </w:rPr>
        <w:t xml:space="preserve">instalacji, dla której wydano odstępstwo w zakresie granicznych wielkości emisyjnych. Analiza </w:t>
      </w:r>
      <w:r w:rsidRPr="00BB0CFF">
        <w:rPr>
          <w:rFonts w:ascii="Times New Roman" w:hAnsi="Times New Roman" w:cs="Times New Roman"/>
          <w:sz w:val="24"/>
          <w:szCs w:val="24"/>
        </w:rPr>
        <w:t xml:space="preserve">wynikająca z art. 216 ust. 1 pkt 1 wykonywana </w:t>
      </w:r>
      <w:r w:rsidR="00527E48" w:rsidRPr="00BB0CFF">
        <w:rPr>
          <w:rFonts w:ascii="Times New Roman" w:hAnsi="Times New Roman" w:cs="Times New Roman"/>
          <w:sz w:val="24"/>
          <w:szCs w:val="24"/>
        </w:rPr>
        <w:t xml:space="preserve">jest nie rzadziej niż ran </w:t>
      </w:r>
      <w:r w:rsidR="002344FC" w:rsidRPr="00BB0CFF">
        <w:rPr>
          <w:rFonts w:ascii="Times New Roman" w:hAnsi="Times New Roman" w:cs="Times New Roman"/>
          <w:sz w:val="24"/>
          <w:szCs w:val="24"/>
        </w:rPr>
        <w:t>na 5</w:t>
      </w:r>
      <w:r w:rsidRPr="00BB0CFF">
        <w:rPr>
          <w:rFonts w:ascii="Times New Roman" w:hAnsi="Times New Roman" w:cs="Times New Roman"/>
          <w:sz w:val="24"/>
          <w:szCs w:val="24"/>
        </w:rPr>
        <w:t xml:space="preserve"> lat</w:t>
      </w:r>
      <w:r w:rsidR="005C5F21" w:rsidRPr="00BB0CFF">
        <w:rPr>
          <w:rFonts w:ascii="Times New Roman" w:hAnsi="Times New Roman" w:cs="Times New Roman"/>
          <w:sz w:val="24"/>
          <w:szCs w:val="24"/>
        </w:rPr>
        <w:t xml:space="preserve">, natomiast </w:t>
      </w:r>
      <w:r w:rsidR="00527E48" w:rsidRPr="00BB0CFF">
        <w:rPr>
          <w:rFonts w:ascii="Times New Roman" w:hAnsi="Times New Roman" w:cs="Times New Roman"/>
          <w:sz w:val="24"/>
          <w:szCs w:val="24"/>
        </w:rPr>
        <w:t xml:space="preserve">w przypadku instalacji, dla których udzielono odstępstwa od BAT </w:t>
      </w:r>
      <w:proofErr w:type="spellStart"/>
      <w:r w:rsidR="00527E48" w:rsidRPr="00BB0CFF">
        <w:rPr>
          <w:rFonts w:ascii="Times New Roman" w:hAnsi="Times New Roman" w:cs="Times New Roman"/>
          <w:sz w:val="24"/>
          <w:szCs w:val="24"/>
        </w:rPr>
        <w:t>AELs</w:t>
      </w:r>
      <w:proofErr w:type="spellEnd"/>
      <w:r w:rsidR="00527E48" w:rsidRPr="00BB0CFF">
        <w:rPr>
          <w:rFonts w:ascii="Times New Roman" w:hAnsi="Times New Roman" w:cs="Times New Roman"/>
          <w:sz w:val="24"/>
          <w:szCs w:val="24"/>
        </w:rPr>
        <w:t xml:space="preserve"> analizy będą przeprowadzane częściej tj</w:t>
      </w:r>
      <w:r w:rsidR="000A6A34" w:rsidRPr="00BB0CFF">
        <w:rPr>
          <w:rFonts w:ascii="Times New Roman" w:hAnsi="Times New Roman" w:cs="Times New Roman"/>
          <w:sz w:val="24"/>
          <w:szCs w:val="24"/>
        </w:rPr>
        <w:t>.</w:t>
      </w:r>
      <w:r w:rsidR="00527E48" w:rsidRPr="00BB0CFF">
        <w:rPr>
          <w:rFonts w:ascii="Times New Roman" w:hAnsi="Times New Roman" w:cs="Times New Roman"/>
          <w:sz w:val="24"/>
          <w:szCs w:val="24"/>
        </w:rPr>
        <w:t xml:space="preserve"> raz na 4 lata.</w:t>
      </w:r>
    </w:p>
    <w:p w14:paraId="29236AEB" w14:textId="6E0290E3" w:rsidR="00914788" w:rsidRPr="00BB0CFF" w:rsidRDefault="00941F84" w:rsidP="007F3D4F">
      <w:pPr>
        <w:spacing w:before="0" w:after="120" w:line="240" w:lineRule="auto"/>
        <w:jc w:val="both"/>
        <w:rPr>
          <w:rFonts w:ascii="Times New Roman" w:hAnsi="Times New Roman" w:cs="Times New Roman"/>
          <w:sz w:val="24"/>
          <w:szCs w:val="24"/>
        </w:rPr>
      </w:pPr>
      <w:r w:rsidRPr="00BB0CFF">
        <w:rPr>
          <w:rFonts w:ascii="Times New Roman" w:hAnsi="Times New Roman" w:cs="Times New Roman"/>
          <w:sz w:val="24"/>
          <w:szCs w:val="24"/>
        </w:rPr>
        <w:t xml:space="preserve">Zmiana w </w:t>
      </w:r>
      <w:r w:rsidRPr="00BB0CFF">
        <w:rPr>
          <w:rFonts w:ascii="Times New Roman" w:hAnsi="Times New Roman" w:cs="Times New Roman"/>
          <w:b/>
          <w:bCs/>
          <w:sz w:val="24"/>
          <w:szCs w:val="24"/>
        </w:rPr>
        <w:t xml:space="preserve">art. 1 pkt </w:t>
      </w:r>
      <w:r w:rsidR="00F85EB7" w:rsidRPr="00BB0CFF">
        <w:rPr>
          <w:rFonts w:ascii="Times New Roman" w:hAnsi="Times New Roman" w:cs="Times New Roman"/>
          <w:b/>
          <w:bCs/>
          <w:sz w:val="24"/>
          <w:szCs w:val="24"/>
        </w:rPr>
        <w:t>2</w:t>
      </w:r>
      <w:r w:rsidR="003B7CCD" w:rsidRPr="00BB0CFF">
        <w:rPr>
          <w:rFonts w:ascii="Times New Roman" w:hAnsi="Times New Roman" w:cs="Times New Roman"/>
          <w:b/>
          <w:bCs/>
          <w:sz w:val="24"/>
          <w:szCs w:val="24"/>
        </w:rPr>
        <w:t>1</w:t>
      </w:r>
      <w:r w:rsidRPr="00BB0CFF">
        <w:rPr>
          <w:rFonts w:ascii="Times New Roman" w:hAnsi="Times New Roman" w:cs="Times New Roman"/>
          <w:b/>
          <w:bCs/>
          <w:sz w:val="24"/>
          <w:szCs w:val="24"/>
        </w:rPr>
        <w:t xml:space="preserve"> lit. b</w:t>
      </w:r>
      <w:r w:rsidRPr="00BB0CFF">
        <w:rPr>
          <w:rFonts w:ascii="Times New Roman" w:hAnsi="Times New Roman" w:cs="Times New Roman"/>
          <w:sz w:val="24"/>
          <w:szCs w:val="24"/>
        </w:rPr>
        <w:t xml:space="preserve"> projektu ustawy ma na celu </w:t>
      </w:r>
      <w:r w:rsidR="00EF7F4F" w:rsidRPr="00BB0CFF">
        <w:rPr>
          <w:rFonts w:ascii="Times New Roman" w:hAnsi="Times New Roman" w:cs="Times New Roman"/>
          <w:sz w:val="24"/>
          <w:szCs w:val="24"/>
        </w:rPr>
        <w:t xml:space="preserve">uzupełnienie </w:t>
      </w:r>
      <w:r w:rsidR="00B76E4D" w:rsidRPr="00BB0CFF">
        <w:rPr>
          <w:rFonts w:ascii="Times New Roman" w:hAnsi="Times New Roman" w:cs="Times New Roman"/>
          <w:sz w:val="24"/>
          <w:szCs w:val="24"/>
        </w:rPr>
        <w:t xml:space="preserve">katalogu </w:t>
      </w:r>
      <w:r w:rsidR="00EF7F4F" w:rsidRPr="00BB0CFF">
        <w:rPr>
          <w:rFonts w:ascii="Times New Roman" w:hAnsi="Times New Roman" w:cs="Times New Roman"/>
          <w:sz w:val="24"/>
          <w:szCs w:val="24"/>
        </w:rPr>
        <w:t>przypadków, w których organ właściwy dokonuje analizy pozwolenia zintegrowanego. Dodany został przypadek gdy prowadzący instalację złoży wniosek o przedłużenie okresu eksploatacji</w:t>
      </w:r>
      <w:r w:rsidR="003012E4" w:rsidRPr="00BB0CFF">
        <w:rPr>
          <w:rFonts w:ascii="Times New Roman" w:hAnsi="Times New Roman" w:cs="Times New Roman"/>
          <w:sz w:val="24"/>
          <w:szCs w:val="24"/>
        </w:rPr>
        <w:t xml:space="preserve"> </w:t>
      </w:r>
      <w:r w:rsidR="00EF7F4F" w:rsidRPr="00BB0CFF">
        <w:rPr>
          <w:rFonts w:ascii="Times New Roman" w:hAnsi="Times New Roman" w:cs="Times New Roman"/>
          <w:sz w:val="24"/>
          <w:szCs w:val="24"/>
        </w:rPr>
        <w:t>instalacji do składowania odpadów</w:t>
      </w:r>
      <w:r w:rsidR="003012E4" w:rsidRPr="00BB0CFF">
        <w:rPr>
          <w:rFonts w:ascii="Times New Roman" w:hAnsi="Times New Roman" w:cs="Times New Roman"/>
          <w:sz w:val="24"/>
          <w:szCs w:val="24"/>
        </w:rPr>
        <w:t xml:space="preserve">. Ze względu na oddziaływanie na środowisko tego typu instalacji niezbędne jest przeanalizowanie </w:t>
      </w:r>
      <w:r w:rsidR="00914788" w:rsidRPr="00BB0CFF">
        <w:rPr>
          <w:rFonts w:ascii="Times New Roman" w:hAnsi="Times New Roman" w:cs="Times New Roman"/>
          <w:sz w:val="24"/>
          <w:szCs w:val="24"/>
        </w:rPr>
        <w:t>całego pozwolenia zintegrowanego.</w:t>
      </w:r>
    </w:p>
    <w:p w14:paraId="3DF4E6F1" w14:textId="6F5DB698" w:rsidR="00DC20BE" w:rsidRDefault="00DC20BE" w:rsidP="007F3D4F">
      <w:pPr>
        <w:spacing w:before="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Zmiana w </w:t>
      </w:r>
      <w:r w:rsidRPr="001F3F02">
        <w:rPr>
          <w:rFonts w:ascii="Times New Roman" w:hAnsi="Times New Roman" w:cs="Times New Roman"/>
          <w:b/>
          <w:bCs/>
          <w:sz w:val="24"/>
          <w:szCs w:val="24"/>
        </w:rPr>
        <w:t>art. 1 pkt 21 lit. c</w:t>
      </w:r>
      <w:r>
        <w:rPr>
          <w:rFonts w:ascii="Times New Roman" w:hAnsi="Times New Roman" w:cs="Times New Roman"/>
          <w:sz w:val="24"/>
          <w:szCs w:val="24"/>
        </w:rPr>
        <w:t xml:space="preserve"> projektu ustawy ma na celu usunięcie obowiązku przekazywania analizy dokonanej na podstawie art. 216 ust. 1 </w:t>
      </w:r>
      <w:proofErr w:type="spellStart"/>
      <w:r>
        <w:rPr>
          <w:rFonts w:ascii="Times New Roman" w:hAnsi="Times New Roman" w:cs="Times New Roman"/>
          <w:sz w:val="24"/>
          <w:szCs w:val="24"/>
        </w:rPr>
        <w:t>Poś</w:t>
      </w:r>
      <w:proofErr w:type="spellEnd"/>
      <w:r>
        <w:rPr>
          <w:rFonts w:ascii="Times New Roman" w:hAnsi="Times New Roman" w:cs="Times New Roman"/>
          <w:sz w:val="24"/>
          <w:szCs w:val="24"/>
        </w:rPr>
        <w:t xml:space="preserve"> do ministra właściwego do spraw klimatu lub podmiotu, o którym mowa w art. 213 ust. 1 </w:t>
      </w:r>
      <w:proofErr w:type="spellStart"/>
      <w:r>
        <w:rPr>
          <w:rFonts w:ascii="Times New Roman" w:hAnsi="Times New Roman" w:cs="Times New Roman"/>
          <w:sz w:val="24"/>
          <w:szCs w:val="24"/>
        </w:rPr>
        <w:t>Poś</w:t>
      </w:r>
      <w:proofErr w:type="spellEnd"/>
      <w:r>
        <w:rPr>
          <w:rFonts w:ascii="Times New Roman" w:hAnsi="Times New Roman" w:cs="Times New Roman"/>
          <w:sz w:val="24"/>
          <w:szCs w:val="24"/>
        </w:rPr>
        <w:t>. Brak celowości przekazywania analizy wynika z faktu, że jeżeli analiza wykazała konieczność zmiany pozwolenia zintegrowanego to wniosek</w:t>
      </w:r>
      <w:r w:rsidR="00FE004E">
        <w:rPr>
          <w:rFonts w:ascii="Times New Roman" w:hAnsi="Times New Roman" w:cs="Times New Roman"/>
          <w:sz w:val="24"/>
          <w:szCs w:val="24"/>
        </w:rPr>
        <w:t xml:space="preserve"> o zmianę pozwolenia zintegrowanego, którego treść wynika z analizy zostaje przekazany do organu właściwego do wydania pozwolenia zintegrowanego, a następnie organ ten ma obowiązek przekazać ten wniosek do </w:t>
      </w:r>
      <w:proofErr w:type="spellStart"/>
      <w:r>
        <w:rPr>
          <w:rFonts w:ascii="Times New Roman" w:hAnsi="Times New Roman" w:cs="Times New Roman"/>
          <w:sz w:val="24"/>
          <w:szCs w:val="24"/>
        </w:rPr>
        <w:t>MKiŚ</w:t>
      </w:r>
      <w:proofErr w:type="spellEnd"/>
      <w:r>
        <w:rPr>
          <w:rFonts w:ascii="Times New Roman" w:hAnsi="Times New Roman" w:cs="Times New Roman"/>
          <w:sz w:val="24"/>
          <w:szCs w:val="24"/>
        </w:rPr>
        <w:t xml:space="preserve">. Jeżeli natomiast analiza wykazuje brak </w:t>
      </w:r>
      <w:r>
        <w:rPr>
          <w:rFonts w:ascii="Times New Roman" w:hAnsi="Times New Roman" w:cs="Times New Roman"/>
          <w:sz w:val="24"/>
          <w:szCs w:val="24"/>
        </w:rPr>
        <w:lastRenderedPageBreak/>
        <w:t xml:space="preserve">konieczności zmiany nie ma konieczności zmiany pozwolenia, a co za tym idzie nie ma potrzeby zapoznawania się z taką analizą w </w:t>
      </w:r>
      <w:proofErr w:type="spellStart"/>
      <w:r>
        <w:rPr>
          <w:rFonts w:ascii="Times New Roman" w:hAnsi="Times New Roman" w:cs="Times New Roman"/>
          <w:sz w:val="24"/>
          <w:szCs w:val="24"/>
        </w:rPr>
        <w:t>MKiŚ</w:t>
      </w:r>
      <w:proofErr w:type="spellEnd"/>
      <w:r>
        <w:rPr>
          <w:rFonts w:ascii="Times New Roman" w:hAnsi="Times New Roman" w:cs="Times New Roman"/>
          <w:sz w:val="24"/>
          <w:szCs w:val="24"/>
        </w:rPr>
        <w:t xml:space="preserve">. </w:t>
      </w:r>
    </w:p>
    <w:p w14:paraId="2C520D43" w14:textId="43D78422" w:rsidR="00914788" w:rsidRPr="00BB0CFF" w:rsidRDefault="00914788" w:rsidP="007F3D4F">
      <w:pPr>
        <w:spacing w:before="0" w:after="120" w:line="240" w:lineRule="auto"/>
        <w:jc w:val="both"/>
        <w:rPr>
          <w:rFonts w:ascii="Times New Roman" w:hAnsi="Times New Roman" w:cs="Times New Roman"/>
          <w:sz w:val="24"/>
          <w:szCs w:val="24"/>
        </w:rPr>
      </w:pPr>
      <w:r w:rsidRPr="00BB0CFF">
        <w:rPr>
          <w:rFonts w:ascii="Times New Roman" w:hAnsi="Times New Roman" w:cs="Times New Roman"/>
          <w:sz w:val="24"/>
          <w:szCs w:val="24"/>
        </w:rPr>
        <w:t xml:space="preserve">Zmiana w </w:t>
      </w:r>
      <w:r w:rsidRPr="00BB0CFF">
        <w:rPr>
          <w:rFonts w:ascii="Times New Roman" w:hAnsi="Times New Roman" w:cs="Times New Roman"/>
          <w:b/>
          <w:bCs/>
          <w:sz w:val="24"/>
          <w:szCs w:val="24"/>
        </w:rPr>
        <w:t>art. 1 pkt 2</w:t>
      </w:r>
      <w:r w:rsidR="003B7CCD" w:rsidRPr="00BB0CFF">
        <w:rPr>
          <w:rFonts w:ascii="Times New Roman" w:hAnsi="Times New Roman" w:cs="Times New Roman"/>
          <w:b/>
          <w:bCs/>
          <w:sz w:val="24"/>
          <w:szCs w:val="24"/>
        </w:rPr>
        <w:t>2</w:t>
      </w:r>
      <w:r w:rsidRPr="00BB0CFF">
        <w:rPr>
          <w:rFonts w:ascii="Times New Roman" w:hAnsi="Times New Roman" w:cs="Times New Roman"/>
          <w:b/>
          <w:bCs/>
          <w:sz w:val="24"/>
          <w:szCs w:val="24"/>
        </w:rPr>
        <w:t xml:space="preserve"> </w:t>
      </w:r>
      <w:r w:rsidRPr="00BB0CFF">
        <w:rPr>
          <w:rFonts w:ascii="Times New Roman" w:hAnsi="Times New Roman" w:cs="Times New Roman"/>
          <w:sz w:val="24"/>
          <w:szCs w:val="24"/>
        </w:rPr>
        <w:t>projektu ustawy ma na celu zwiększenie częstotliwości wykonywania badań i pomiarów zanieczyszczeń w określonych komponentach środowiska. Określony został obowiązek badań zanieczyszczeń gleby i ziemi co najmniej raz na 9 lat, zamiast dotychczas określonego obowiązku badań raz na 10 lat, a także obowiązek pomiarów zawartości substancji w wodach gruntowych co najmniej raz na 4 lata, zamiast raz na 5 lat.</w:t>
      </w:r>
    </w:p>
    <w:p w14:paraId="122EF198" w14:textId="67AC14F7" w:rsidR="00914788" w:rsidRPr="00BB0CFF" w:rsidRDefault="00914788" w:rsidP="007F3D4F">
      <w:pPr>
        <w:spacing w:before="0" w:after="120" w:line="240" w:lineRule="auto"/>
        <w:jc w:val="both"/>
        <w:rPr>
          <w:rFonts w:ascii="Times New Roman" w:hAnsi="Times New Roman" w:cs="Times New Roman"/>
          <w:sz w:val="24"/>
          <w:szCs w:val="24"/>
        </w:rPr>
      </w:pPr>
      <w:r w:rsidRPr="00BB0CFF">
        <w:rPr>
          <w:rFonts w:ascii="Times New Roman" w:hAnsi="Times New Roman" w:cs="Times New Roman"/>
          <w:sz w:val="24"/>
          <w:szCs w:val="24"/>
        </w:rPr>
        <w:t xml:space="preserve">Zmiana w </w:t>
      </w:r>
      <w:r w:rsidRPr="00BB0CFF">
        <w:rPr>
          <w:rFonts w:ascii="Times New Roman" w:hAnsi="Times New Roman" w:cs="Times New Roman"/>
          <w:b/>
          <w:bCs/>
          <w:sz w:val="24"/>
          <w:szCs w:val="24"/>
        </w:rPr>
        <w:t>art. 1 pkt 2</w:t>
      </w:r>
      <w:r w:rsidR="003B7CCD" w:rsidRPr="00BB0CFF">
        <w:rPr>
          <w:rFonts w:ascii="Times New Roman" w:hAnsi="Times New Roman" w:cs="Times New Roman"/>
          <w:b/>
          <w:bCs/>
          <w:sz w:val="24"/>
          <w:szCs w:val="24"/>
        </w:rPr>
        <w:t>3</w:t>
      </w:r>
      <w:r w:rsidRPr="00BB0CFF">
        <w:rPr>
          <w:rFonts w:ascii="Times New Roman" w:hAnsi="Times New Roman" w:cs="Times New Roman"/>
          <w:sz w:val="24"/>
          <w:szCs w:val="24"/>
        </w:rPr>
        <w:t xml:space="preserve"> projektu ustawy ma na celu rozszerzenie przypadków</w:t>
      </w:r>
      <w:r w:rsidR="0025330E" w:rsidRPr="00BB0CFF">
        <w:rPr>
          <w:rFonts w:ascii="Times New Roman" w:hAnsi="Times New Roman" w:cs="Times New Roman"/>
          <w:sz w:val="24"/>
          <w:szCs w:val="24"/>
        </w:rPr>
        <w:t>,</w:t>
      </w:r>
      <w:r w:rsidRPr="00BB0CFF">
        <w:rPr>
          <w:rFonts w:ascii="Times New Roman" w:hAnsi="Times New Roman" w:cs="Times New Roman"/>
          <w:sz w:val="24"/>
          <w:szCs w:val="24"/>
        </w:rPr>
        <w:t xml:space="preserve"> w których przewidziany jest udział społeczeństwa w postępowaniu o wydanie</w:t>
      </w:r>
      <w:r w:rsidR="0025330E" w:rsidRPr="00BB0CFF">
        <w:rPr>
          <w:rFonts w:ascii="Times New Roman" w:hAnsi="Times New Roman" w:cs="Times New Roman"/>
          <w:sz w:val="24"/>
          <w:szCs w:val="24"/>
        </w:rPr>
        <w:t xml:space="preserve"> lub zmianę</w:t>
      </w:r>
      <w:r w:rsidRPr="00BB0CFF">
        <w:rPr>
          <w:rFonts w:ascii="Times New Roman" w:hAnsi="Times New Roman" w:cs="Times New Roman"/>
          <w:sz w:val="24"/>
          <w:szCs w:val="24"/>
        </w:rPr>
        <w:t xml:space="preserve"> pozwolenia zintegrowanego. Dodany został przypadek zmiany pozwolenia zintegrowanego </w:t>
      </w:r>
      <w:r w:rsidR="0025330E" w:rsidRPr="00BB0CFF">
        <w:rPr>
          <w:rFonts w:ascii="Times New Roman" w:hAnsi="Times New Roman" w:cs="Times New Roman"/>
          <w:sz w:val="24"/>
          <w:szCs w:val="24"/>
        </w:rPr>
        <w:t>ze względu na dostosowanie</w:t>
      </w:r>
      <w:r w:rsidR="00B76E4D" w:rsidRPr="00BB0CFF">
        <w:rPr>
          <w:rFonts w:ascii="Times New Roman" w:hAnsi="Times New Roman" w:cs="Times New Roman"/>
          <w:sz w:val="24"/>
          <w:szCs w:val="24"/>
        </w:rPr>
        <w:t xml:space="preserve"> do</w:t>
      </w:r>
      <w:r w:rsidR="0025330E" w:rsidRPr="00BB0CFF">
        <w:rPr>
          <w:rFonts w:ascii="Times New Roman" w:hAnsi="Times New Roman" w:cs="Times New Roman"/>
          <w:sz w:val="24"/>
          <w:szCs w:val="24"/>
        </w:rPr>
        <w:t xml:space="preserve"> konkluzji BAT.</w:t>
      </w:r>
    </w:p>
    <w:p w14:paraId="18515B31" w14:textId="702AC9B0" w:rsidR="003B7CCD" w:rsidRPr="00BB0CFF" w:rsidRDefault="00914788" w:rsidP="007F3D4F">
      <w:pPr>
        <w:spacing w:before="0" w:after="120" w:line="240" w:lineRule="auto"/>
        <w:jc w:val="both"/>
        <w:rPr>
          <w:rFonts w:ascii="Times New Roman" w:hAnsi="Times New Roman" w:cs="Times New Roman"/>
          <w:sz w:val="24"/>
          <w:szCs w:val="24"/>
        </w:rPr>
      </w:pPr>
      <w:r w:rsidRPr="00BB0CFF">
        <w:rPr>
          <w:rFonts w:ascii="Times New Roman" w:hAnsi="Times New Roman" w:cs="Times New Roman"/>
          <w:sz w:val="24"/>
          <w:szCs w:val="24"/>
        </w:rPr>
        <w:t xml:space="preserve">Zmiana w </w:t>
      </w:r>
      <w:r w:rsidRPr="00BB0CFF">
        <w:rPr>
          <w:rFonts w:ascii="Times New Roman" w:hAnsi="Times New Roman" w:cs="Times New Roman"/>
          <w:b/>
          <w:bCs/>
          <w:sz w:val="24"/>
          <w:szCs w:val="24"/>
        </w:rPr>
        <w:t>art. 1 pkt 2</w:t>
      </w:r>
      <w:r w:rsidR="003B7CCD" w:rsidRPr="00BB0CFF">
        <w:rPr>
          <w:rFonts w:ascii="Times New Roman" w:hAnsi="Times New Roman" w:cs="Times New Roman"/>
          <w:b/>
          <w:bCs/>
          <w:sz w:val="24"/>
          <w:szCs w:val="24"/>
        </w:rPr>
        <w:t>4</w:t>
      </w:r>
      <w:r w:rsidRPr="00BB0CFF">
        <w:rPr>
          <w:rFonts w:ascii="Times New Roman" w:hAnsi="Times New Roman" w:cs="Times New Roman"/>
          <w:sz w:val="24"/>
          <w:szCs w:val="24"/>
        </w:rPr>
        <w:t xml:space="preserve"> projektu ustawy ma na celu</w:t>
      </w:r>
      <w:r w:rsidR="007104DD" w:rsidRPr="00BB0CFF">
        <w:rPr>
          <w:rFonts w:ascii="Times New Roman" w:hAnsi="Times New Roman" w:cs="Times New Roman"/>
          <w:sz w:val="24"/>
          <w:szCs w:val="24"/>
        </w:rPr>
        <w:t xml:space="preserve"> uwzględnienie w procedurze transgranicznej </w:t>
      </w:r>
      <w:r w:rsidR="003B7CCD" w:rsidRPr="00BB0CFF">
        <w:rPr>
          <w:rFonts w:ascii="Times New Roman" w:hAnsi="Times New Roman" w:cs="Times New Roman"/>
          <w:sz w:val="24"/>
          <w:szCs w:val="24"/>
        </w:rPr>
        <w:t>obowiązek poinformowania państwa członkowskiego UE sąsiadującego z Polską o prowadzonym postępowaniu w sprawie wydania lub zmiany pozwolenia zintegrowanego, którego funkcjonowanie może mieć wpływ na ten kraj. Uszczegółow</w:t>
      </w:r>
      <w:r w:rsidR="00C817C1" w:rsidRPr="00BB0CFF">
        <w:rPr>
          <w:rFonts w:ascii="Times New Roman" w:hAnsi="Times New Roman" w:cs="Times New Roman"/>
          <w:sz w:val="24"/>
          <w:szCs w:val="24"/>
        </w:rPr>
        <w:t>i</w:t>
      </w:r>
      <w:r w:rsidR="003B7CCD" w:rsidRPr="00BB0CFF">
        <w:rPr>
          <w:rFonts w:ascii="Times New Roman" w:hAnsi="Times New Roman" w:cs="Times New Roman"/>
          <w:sz w:val="24"/>
          <w:szCs w:val="24"/>
        </w:rPr>
        <w:t>one zostało zapewnienie przekazania niezbędnej dokumentacji w czasie prowadzonego postępowania i na czas, w którym prowadzon</w:t>
      </w:r>
      <w:r w:rsidR="00370D58" w:rsidRPr="00BB0CFF">
        <w:rPr>
          <w:rFonts w:ascii="Times New Roman" w:hAnsi="Times New Roman" w:cs="Times New Roman"/>
          <w:sz w:val="24"/>
          <w:szCs w:val="24"/>
        </w:rPr>
        <w:t>e są uzgodnienia publiczne.</w:t>
      </w:r>
      <w:r w:rsidR="003B7CCD" w:rsidRPr="00BB0CFF">
        <w:rPr>
          <w:rFonts w:ascii="Times New Roman" w:hAnsi="Times New Roman" w:cs="Times New Roman"/>
          <w:sz w:val="24"/>
          <w:szCs w:val="24"/>
        </w:rPr>
        <w:t xml:space="preserve"> </w:t>
      </w:r>
    </w:p>
    <w:p w14:paraId="231A6648" w14:textId="0C1DCA59" w:rsidR="003B7CCD" w:rsidRPr="00BB0CFF" w:rsidRDefault="00370D58" w:rsidP="007F3D4F">
      <w:pPr>
        <w:spacing w:before="0" w:after="120" w:line="240" w:lineRule="auto"/>
        <w:jc w:val="both"/>
        <w:rPr>
          <w:rFonts w:ascii="Times New Roman" w:hAnsi="Times New Roman" w:cs="Times New Roman"/>
          <w:sz w:val="24"/>
          <w:szCs w:val="24"/>
        </w:rPr>
      </w:pPr>
      <w:r w:rsidRPr="00BB0CFF">
        <w:rPr>
          <w:rFonts w:ascii="Times New Roman" w:hAnsi="Times New Roman" w:cs="Times New Roman"/>
          <w:sz w:val="24"/>
          <w:szCs w:val="24"/>
        </w:rPr>
        <w:t xml:space="preserve">Zmiana w </w:t>
      </w:r>
      <w:r w:rsidRPr="00BB0CFF">
        <w:rPr>
          <w:rFonts w:ascii="Times New Roman" w:hAnsi="Times New Roman" w:cs="Times New Roman"/>
          <w:b/>
          <w:bCs/>
          <w:sz w:val="24"/>
          <w:szCs w:val="24"/>
        </w:rPr>
        <w:t>art. 1 pkt 25</w:t>
      </w:r>
      <w:r w:rsidRPr="00BB0CFF">
        <w:rPr>
          <w:rFonts w:ascii="Times New Roman" w:hAnsi="Times New Roman" w:cs="Times New Roman"/>
          <w:sz w:val="24"/>
          <w:szCs w:val="24"/>
        </w:rPr>
        <w:t xml:space="preserve"> projektu ustawy odnosi się do konieczności informowania kraju członkowskiego UE o </w:t>
      </w:r>
      <w:r w:rsidR="007104DD" w:rsidRPr="00BB0CFF">
        <w:rPr>
          <w:rFonts w:ascii="Times New Roman" w:hAnsi="Times New Roman" w:cs="Times New Roman"/>
          <w:sz w:val="24"/>
          <w:szCs w:val="24"/>
        </w:rPr>
        <w:t>występujących wypadk</w:t>
      </w:r>
      <w:r w:rsidRPr="00BB0CFF">
        <w:rPr>
          <w:rFonts w:ascii="Times New Roman" w:hAnsi="Times New Roman" w:cs="Times New Roman"/>
          <w:sz w:val="24"/>
          <w:szCs w:val="24"/>
        </w:rPr>
        <w:t>ach</w:t>
      </w:r>
      <w:r w:rsidR="007104DD" w:rsidRPr="00BB0CFF">
        <w:rPr>
          <w:rFonts w:ascii="Times New Roman" w:hAnsi="Times New Roman" w:cs="Times New Roman"/>
          <w:sz w:val="24"/>
          <w:szCs w:val="24"/>
        </w:rPr>
        <w:t>, awari</w:t>
      </w:r>
      <w:r w:rsidRPr="00BB0CFF">
        <w:rPr>
          <w:rFonts w:ascii="Times New Roman" w:hAnsi="Times New Roman" w:cs="Times New Roman"/>
          <w:sz w:val="24"/>
          <w:szCs w:val="24"/>
        </w:rPr>
        <w:t>ach</w:t>
      </w:r>
      <w:r w:rsidR="007104DD" w:rsidRPr="00BB0CFF">
        <w:rPr>
          <w:rFonts w:ascii="Times New Roman" w:hAnsi="Times New Roman" w:cs="Times New Roman"/>
          <w:sz w:val="24"/>
          <w:szCs w:val="24"/>
        </w:rPr>
        <w:t xml:space="preserve"> lub naruszeni</w:t>
      </w:r>
      <w:r w:rsidRPr="00BB0CFF">
        <w:rPr>
          <w:rFonts w:ascii="Times New Roman" w:hAnsi="Times New Roman" w:cs="Times New Roman"/>
          <w:sz w:val="24"/>
          <w:szCs w:val="24"/>
        </w:rPr>
        <w:t>u</w:t>
      </w:r>
      <w:r w:rsidR="007104DD" w:rsidRPr="00BB0CFF">
        <w:rPr>
          <w:rFonts w:ascii="Times New Roman" w:hAnsi="Times New Roman" w:cs="Times New Roman"/>
          <w:sz w:val="24"/>
          <w:szCs w:val="24"/>
        </w:rPr>
        <w:t xml:space="preserve"> warunków pozwolenia zintegrowanego, które mogą mieć wpływ na sąsiadujące państwo. Dodany został przepis określający obowiązek informowania</w:t>
      </w:r>
      <w:r w:rsidR="00B76E4D" w:rsidRPr="00BB0CFF">
        <w:rPr>
          <w:rFonts w:ascii="Times New Roman" w:hAnsi="Times New Roman" w:cs="Times New Roman"/>
          <w:sz w:val="24"/>
          <w:szCs w:val="24"/>
        </w:rPr>
        <w:t xml:space="preserve"> o </w:t>
      </w:r>
      <w:r w:rsidR="007104DD" w:rsidRPr="00BB0CFF">
        <w:rPr>
          <w:rFonts w:ascii="Times New Roman" w:hAnsi="Times New Roman" w:cs="Times New Roman"/>
          <w:sz w:val="24"/>
          <w:szCs w:val="24"/>
        </w:rPr>
        <w:t>sytuacj</w:t>
      </w:r>
      <w:r w:rsidR="00B76E4D" w:rsidRPr="00BB0CFF">
        <w:rPr>
          <w:rFonts w:ascii="Times New Roman" w:hAnsi="Times New Roman" w:cs="Times New Roman"/>
          <w:sz w:val="24"/>
          <w:szCs w:val="24"/>
        </w:rPr>
        <w:t>ach</w:t>
      </w:r>
      <w:r w:rsidR="007104DD" w:rsidRPr="00BB0CFF">
        <w:rPr>
          <w:rFonts w:ascii="Times New Roman" w:hAnsi="Times New Roman" w:cs="Times New Roman"/>
          <w:sz w:val="24"/>
          <w:szCs w:val="24"/>
        </w:rPr>
        <w:t>, które mogą mieć znaczący wpływ na zdrowie ludzi lub środowisko w innym państwie członkowskim.</w:t>
      </w:r>
      <w:r w:rsidR="00D42394" w:rsidRPr="00BB0CFF">
        <w:rPr>
          <w:rFonts w:ascii="Times New Roman" w:hAnsi="Times New Roman" w:cs="Times New Roman"/>
          <w:sz w:val="24"/>
          <w:szCs w:val="24"/>
        </w:rPr>
        <w:t xml:space="preserve"> </w:t>
      </w:r>
    </w:p>
    <w:p w14:paraId="03110173" w14:textId="609E8B8D" w:rsidR="00914788" w:rsidRPr="00BB0CFF" w:rsidRDefault="00D42394" w:rsidP="007F3D4F">
      <w:pPr>
        <w:spacing w:before="0" w:after="120" w:line="240" w:lineRule="auto"/>
        <w:jc w:val="both"/>
        <w:rPr>
          <w:rFonts w:ascii="Times New Roman" w:hAnsi="Times New Roman" w:cs="Times New Roman"/>
          <w:sz w:val="24"/>
          <w:szCs w:val="24"/>
        </w:rPr>
      </w:pPr>
      <w:r w:rsidRPr="00BB0CFF">
        <w:rPr>
          <w:rFonts w:ascii="Times New Roman" w:hAnsi="Times New Roman" w:cs="Times New Roman"/>
          <w:sz w:val="24"/>
          <w:szCs w:val="24"/>
        </w:rPr>
        <w:t xml:space="preserve">W projekcie dodany został również przepis art. 219b, który odnosi się do </w:t>
      </w:r>
      <w:proofErr w:type="spellStart"/>
      <w:r w:rsidRPr="00BB0CFF">
        <w:rPr>
          <w:rFonts w:ascii="Times New Roman" w:hAnsi="Times New Roman" w:cs="Times New Roman"/>
          <w:sz w:val="24"/>
          <w:szCs w:val="24"/>
        </w:rPr>
        <w:t>wyłączeń</w:t>
      </w:r>
      <w:proofErr w:type="spellEnd"/>
      <w:r w:rsidRPr="00BB0CFF">
        <w:rPr>
          <w:rFonts w:ascii="Times New Roman" w:hAnsi="Times New Roman" w:cs="Times New Roman"/>
          <w:sz w:val="24"/>
          <w:szCs w:val="24"/>
        </w:rPr>
        <w:t xml:space="preserve"> w zakresie stosowania przepisów ustawy – Prawo ochrony środowiska dla instalacji do chowu lub hodowli drobiu i świń. W zakresie ww. instalacji nie należy stosować przepisów odnoszących się</w:t>
      </w:r>
      <w:r w:rsidR="00960200" w:rsidRPr="00BB0CFF">
        <w:rPr>
          <w:rFonts w:ascii="Times New Roman" w:hAnsi="Times New Roman" w:cs="Times New Roman"/>
          <w:sz w:val="24"/>
          <w:szCs w:val="24"/>
        </w:rPr>
        <w:t xml:space="preserve"> m.in.</w:t>
      </w:r>
      <w:r w:rsidRPr="00BB0CFF">
        <w:rPr>
          <w:rFonts w:ascii="Times New Roman" w:hAnsi="Times New Roman" w:cs="Times New Roman"/>
          <w:sz w:val="24"/>
          <w:szCs w:val="24"/>
        </w:rPr>
        <w:t xml:space="preserve"> do konkluzji BAT ponieważ dla tego typu instalacji opracowane zostały jednolite zasady eksploatacyjne. </w:t>
      </w:r>
      <w:r w:rsidR="00960200" w:rsidRPr="00BB0CFF">
        <w:rPr>
          <w:rFonts w:ascii="Times New Roman" w:hAnsi="Times New Roman" w:cs="Times New Roman"/>
          <w:sz w:val="24"/>
          <w:szCs w:val="24"/>
        </w:rPr>
        <w:t>Powyższe wynika z podejścia zastosowanego w IED 2.0 gdzie wymagania przewidziane dla chowu lub hodowli drobiu lub świń opisano w osobnym rozdziale (</w:t>
      </w:r>
      <w:proofErr w:type="spellStart"/>
      <w:r w:rsidR="00960200" w:rsidRPr="00BB0CFF">
        <w:rPr>
          <w:rFonts w:ascii="Times New Roman" w:hAnsi="Times New Roman" w:cs="Times New Roman"/>
          <w:sz w:val="24"/>
          <w:szCs w:val="24"/>
        </w:rPr>
        <w:t>VIa</w:t>
      </w:r>
      <w:proofErr w:type="spellEnd"/>
      <w:r w:rsidR="00960200" w:rsidRPr="00BB0CFF">
        <w:rPr>
          <w:rFonts w:ascii="Times New Roman" w:hAnsi="Times New Roman" w:cs="Times New Roman"/>
          <w:sz w:val="24"/>
          <w:szCs w:val="24"/>
        </w:rPr>
        <w:t xml:space="preserve">) ograniczając zakres obciążeń administracyjnych przewidzianych dla stosunku do tego typu instalacji. </w:t>
      </w:r>
    </w:p>
    <w:p w14:paraId="34F2A550" w14:textId="6EB228D2" w:rsidR="00A87986" w:rsidRPr="00BB0CFF" w:rsidRDefault="00914788" w:rsidP="007F3D4F">
      <w:pPr>
        <w:spacing w:before="0" w:after="120" w:line="240" w:lineRule="auto"/>
        <w:jc w:val="both"/>
        <w:rPr>
          <w:rFonts w:ascii="Times New Roman" w:hAnsi="Times New Roman" w:cs="Times New Roman"/>
          <w:sz w:val="24"/>
          <w:szCs w:val="24"/>
        </w:rPr>
      </w:pPr>
      <w:r w:rsidRPr="00BB0CFF">
        <w:rPr>
          <w:rFonts w:ascii="Times New Roman" w:hAnsi="Times New Roman" w:cs="Times New Roman"/>
          <w:sz w:val="24"/>
          <w:szCs w:val="24"/>
        </w:rPr>
        <w:t xml:space="preserve">Zmiana w </w:t>
      </w:r>
      <w:r w:rsidRPr="00BB0CFF">
        <w:rPr>
          <w:rFonts w:ascii="Times New Roman" w:hAnsi="Times New Roman" w:cs="Times New Roman"/>
          <w:b/>
          <w:bCs/>
          <w:sz w:val="24"/>
          <w:szCs w:val="24"/>
        </w:rPr>
        <w:t>art. 1 pkt 2</w:t>
      </w:r>
      <w:r w:rsidR="00370D58" w:rsidRPr="00BB0CFF">
        <w:rPr>
          <w:rFonts w:ascii="Times New Roman" w:hAnsi="Times New Roman" w:cs="Times New Roman"/>
          <w:b/>
          <w:bCs/>
          <w:sz w:val="24"/>
          <w:szCs w:val="24"/>
        </w:rPr>
        <w:t>6</w:t>
      </w:r>
      <w:r w:rsidRPr="00BB0CFF">
        <w:rPr>
          <w:rFonts w:ascii="Times New Roman" w:hAnsi="Times New Roman" w:cs="Times New Roman"/>
          <w:sz w:val="24"/>
          <w:szCs w:val="24"/>
        </w:rPr>
        <w:t xml:space="preserve"> projektu ustawy ma na celu</w:t>
      </w:r>
      <w:r w:rsidR="007104DD" w:rsidRPr="00BB0CFF">
        <w:rPr>
          <w:rFonts w:ascii="Times New Roman" w:hAnsi="Times New Roman" w:cs="Times New Roman"/>
          <w:sz w:val="24"/>
          <w:szCs w:val="24"/>
        </w:rPr>
        <w:t xml:space="preserve"> zapewnienie, że osoba poszkodowana ma prawo ubiegać się o odszkodowanie w przypadku </w:t>
      </w:r>
      <w:r w:rsidR="00D4449B" w:rsidRPr="00BB0CFF">
        <w:rPr>
          <w:rFonts w:ascii="Times New Roman" w:hAnsi="Times New Roman" w:cs="Times New Roman"/>
          <w:sz w:val="24"/>
          <w:szCs w:val="24"/>
        </w:rPr>
        <w:t>wystąpienia uszczerbku na zdrowiu spowodowanego przez instalację eksploatowaną niezgodni</w:t>
      </w:r>
      <w:r w:rsidR="00693472" w:rsidRPr="00BB0CFF">
        <w:rPr>
          <w:rFonts w:ascii="Times New Roman" w:hAnsi="Times New Roman" w:cs="Times New Roman"/>
          <w:sz w:val="24"/>
          <w:szCs w:val="24"/>
        </w:rPr>
        <w:t>e</w:t>
      </w:r>
      <w:r w:rsidR="00D4449B" w:rsidRPr="00BB0CFF">
        <w:rPr>
          <w:rFonts w:ascii="Times New Roman" w:hAnsi="Times New Roman" w:cs="Times New Roman"/>
          <w:sz w:val="24"/>
          <w:szCs w:val="24"/>
        </w:rPr>
        <w:t xml:space="preserve"> z warunkami </w:t>
      </w:r>
      <w:r w:rsidR="007104DD" w:rsidRPr="00BB0CFF">
        <w:rPr>
          <w:rFonts w:ascii="Times New Roman" w:hAnsi="Times New Roman" w:cs="Times New Roman"/>
          <w:sz w:val="24"/>
          <w:szCs w:val="24"/>
        </w:rPr>
        <w:t>pozwolenia zintegrowanego</w:t>
      </w:r>
      <w:r w:rsidR="00370D58" w:rsidRPr="00BB0CFF">
        <w:rPr>
          <w:rFonts w:ascii="Times New Roman" w:hAnsi="Times New Roman" w:cs="Times New Roman"/>
          <w:sz w:val="24"/>
          <w:szCs w:val="24"/>
        </w:rPr>
        <w:t>.</w:t>
      </w:r>
    </w:p>
    <w:p w14:paraId="640AEAB8" w14:textId="1B2164EA" w:rsidR="00A87986" w:rsidRPr="00BB0CFF" w:rsidRDefault="00A87986" w:rsidP="007F3D4F">
      <w:pPr>
        <w:spacing w:before="0" w:after="120" w:line="240" w:lineRule="auto"/>
        <w:jc w:val="both"/>
        <w:rPr>
          <w:rFonts w:ascii="Times New Roman" w:hAnsi="Times New Roman" w:cs="Times New Roman"/>
          <w:sz w:val="24"/>
          <w:szCs w:val="24"/>
        </w:rPr>
      </w:pPr>
      <w:r w:rsidRPr="00BB0CFF">
        <w:rPr>
          <w:rFonts w:ascii="Times New Roman" w:hAnsi="Times New Roman" w:cs="Times New Roman"/>
          <w:sz w:val="24"/>
          <w:szCs w:val="24"/>
        </w:rPr>
        <w:t xml:space="preserve">Ponadto wyjaśnienia wymaga fakt niewprowadzenia do obowiązujących przepisów zmian mających na celu transpozycję art. 79 IED 2.0 dotyczącego kar. Zgodnie z tym przepisem w przypadku powtarzających się naruszeń warunków pozwolenia, skutkujących zanieczyszczeniem środowiska w znacznych rozmiarach maksymalna kara finansowa powinna wynosić co najmniej 3 % rocznego obrotu prowadzącego instalację Unii Europejskiej w roku finansowym poprzedzającym rok, w którym nałożona została kara. Jednocześnie dyrektywa dopuszcza możliwość jednoczesnego lub alternatywnego stosowania przez państwa członkowskie innych sankcji karnych, pod warunkiem, że są one równie skuteczne, proporcjonalne i odstraszające jak proponowane nowe administracyjne sankcje finansowe. Wskazuje również kryteria mające zastosowanie przy ich nakładaniu takie jak: charakter, waga i skala naruszenia, populacja lub środowisko, na które naruszenie wywarło wpływ a także jego oddziaływanie na realizację celu polegającego na zapewnieniu wysokiego poziomu ochrony zdrowia ludzi i środowiska oraz powtarzalność naruszeń. </w:t>
      </w:r>
    </w:p>
    <w:p w14:paraId="6375956E" w14:textId="77777777" w:rsidR="00BF7F6E" w:rsidRPr="00BB0CFF" w:rsidRDefault="00A87986" w:rsidP="007F3D4F">
      <w:pPr>
        <w:spacing w:before="0" w:after="120" w:line="240" w:lineRule="auto"/>
        <w:jc w:val="both"/>
        <w:rPr>
          <w:rFonts w:ascii="Times New Roman" w:hAnsi="Times New Roman" w:cs="Times New Roman"/>
          <w:sz w:val="24"/>
          <w:szCs w:val="24"/>
        </w:rPr>
      </w:pPr>
      <w:r w:rsidRPr="00BB0CFF">
        <w:rPr>
          <w:rFonts w:ascii="Times New Roman" w:hAnsi="Times New Roman" w:cs="Times New Roman"/>
          <w:sz w:val="24"/>
          <w:szCs w:val="24"/>
        </w:rPr>
        <w:lastRenderedPageBreak/>
        <w:t>Analiza funkcjonujących już regulacji krajowych dotyczących sankcji administracyjnych i karnych za naruszenie prz</w:t>
      </w:r>
      <w:r w:rsidR="00226FF7" w:rsidRPr="00BB0CFF">
        <w:rPr>
          <w:rFonts w:ascii="Times New Roman" w:hAnsi="Times New Roman" w:cs="Times New Roman"/>
          <w:sz w:val="24"/>
          <w:szCs w:val="24"/>
        </w:rPr>
        <w:t>e</w:t>
      </w:r>
      <w:r w:rsidRPr="00BB0CFF">
        <w:rPr>
          <w:rFonts w:ascii="Times New Roman" w:hAnsi="Times New Roman" w:cs="Times New Roman"/>
          <w:sz w:val="24"/>
          <w:szCs w:val="24"/>
        </w:rPr>
        <w:t xml:space="preserve">pisów </w:t>
      </w:r>
      <w:r w:rsidR="00226FF7" w:rsidRPr="00BB0CFF">
        <w:rPr>
          <w:rFonts w:ascii="Times New Roman" w:hAnsi="Times New Roman" w:cs="Times New Roman"/>
          <w:sz w:val="24"/>
          <w:szCs w:val="24"/>
        </w:rPr>
        <w:t xml:space="preserve">o ochronie środowiska w tym także warunków pozwoleń wskazuje, że są one wystarczające aby skutecznie zrealizować obowiązki wynikające z dyrektywy. Należy wskazać, że w odniesieniu do głównych kontrolowanych komponentów środowiska, tj. ochrony powietrza, ochrony przed hałasem, gospodarki wodno-ściekowej, gospodarki odpadami, </w:t>
      </w:r>
      <w:r w:rsidR="00BF7F6E" w:rsidRPr="00BB0CFF">
        <w:rPr>
          <w:rFonts w:ascii="Times New Roman" w:hAnsi="Times New Roman" w:cs="Times New Roman"/>
          <w:sz w:val="24"/>
          <w:szCs w:val="24"/>
        </w:rPr>
        <w:t>funkcjonują</w:t>
      </w:r>
      <w:r w:rsidR="00226FF7" w:rsidRPr="00BB0CFF">
        <w:rPr>
          <w:rFonts w:ascii="Times New Roman" w:hAnsi="Times New Roman" w:cs="Times New Roman"/>
          <w:sz w:val="24"/>
          <w:szCs w:val="24"/>
        </w:rPr>
        <w:t xml:space="preserve"> już stosowne sankcje za stwierdzone</w:t>
      </w:r>
      <w:r w:rsidR="00BF7F6E" w:rsidRPr="00BB0CFF">
        <w:rPr>
          <w:rFonts w:ascii="Times New Roman" w:hAnsi="Times New Roman" w:cs="Times New Roman"/>
          <w:sz w:val="24"/>
          <w:szCs w:val="24"/>
        </w:rPr>
        <w:t xml:space="preserve"> </w:t>
      </w:r>
      <w:r w:rsidR="00226FF7" w:rsidRPr="00BB0CFF">
        <w:rPr>
          <w:rFonts w:ascii="Times New Roman" w:hAnsi="Times New Roman" w:cs="Times New Roman"/>
          <w:sz w:val="24"/>
          <w:szCs w:val="24"/>
        </w:rPr>
        <w:t xml:space="preserve">naruszenia. Obecnie obowiązująca ustawa </w:t>
      </w:r>
      <w:proofErr w:type="spellStart"/>
      <w:r w:rsidR="00226FF7" w:rsidRPr="00BB0CFF">
        <w:rPr>
          <w:rFonts w:ascii="Times New Roman" w:hAnsi="Times New Roman" w:cs="Times New Roman"/>
          <w:sz w:val="24"/>
          <w:szCs w:val="24"/>
        </w:rPr>
        <w:t>Poś</w:t>
      </w:r>
      <w:proofErr w:type="spellEnd"/>
      <w:r w:rsidR="00226FF7" w:rsidRPr="00BB0CFF">
        <w:rPr>
          <w:rFonts w:ascii="Times New Roman" w:hAnsi="Times New Roman" w:cs="Times New Roman"/>
          <w:sz w:val="24"/>
          <w:szCs w:val="24"/>
        </w:rPr>
        <w:t xml:space="preserve"> przewiduje kary biegnące</w:t>
      </w:r>
      <w:r w:rsidR="00BF7F6E" w:rsidRPr="00BB0CFF">
        <w:rPr>
          <w:rFonts w:ascii="Times New Roman" w:hAnsi="Times New Roman" w:cs="Times New Roman"/>
          <w:sz w:val="24"/>
          <w:szCs w:val="24"/>
        </w:rPr>
        <w:t xml:space="preserve"> i</w:t>
      </w:r>
      <w:r w:rsidR="00226FF7" w:rsidRPr="00BB0CFF">
        <w:rPr>
          <w:rFonts w:ascii="Times New Roman" w:hAnsi="Times New Roman" w:cs="Times New Roman"/>
          <w:sz w:val="24"/>
          <w:szCs w:val="24"/>
        </w:rPr>
        <w:t xml:space="preserve"> kary pieniężne za</w:t>
      </w:r>
      <w:r w:rsidR="00BF7F6E" w:rsidRPr="00BB0CFF">
        <w:rPr>
          <w:rFonts w:ascii="Times New Roman" w:hAnsi="Times New Roman" w:cs="Times New Roman"/>
          <w:sz w:val="24"/>
          <w:szCs w:val="24"/>
        </w:rPr>
        <w:t xml:space="preserve"> </w:t>
      </w:r>
      <w:r w:rsidR="00226FF7" w:rsidRPr="00BB0CFF">
        <w:rPr>
          <w:rFonts w:ascii="Times New Roman" w:hAnsi="Times New Roman" w:cs="Times New Roman"/>
          <w:sz w:val="24"/>
          <w:szCs w:val="24"/>
        </w:rPr>
        <w:t xml:space="preserve">przekroczenie </w:t>
      </w:r>
      <w:r w:rsidR="00BF7F6E" w:rsidRPr="00BB0CFF">
        <w:rPr>
          <w:rFonts w:ascii="Times New Roman" w:hAnsi="Times New Roman" w:cs="Times New Roman"/>
          <w:sz w:val="24"/>
          <w:szCs w:val="24"/>
        </w:rPr>
        <w:t xml:space="preserve">wielkości </w:t>
      </w:r>
      <w:r w:rsidR="00226FF7" w:rsidRPr="00BB0CFF">
        <w:rPr>
          <w:rFonts w:ascii="Times New Roman" w:hAnsi="Times New Roman" w:cs="Times New Roman"/>
          <w:sz w:val="24"/>
          <w:szCs w:val="24"/>
        </w:rPr>
        <w:t>dopuszczaln</w:t>
      </w:r>
      <w:r w:rsidR="00BF7F6E" w:rsidRPr="00BB0CFF">
        <w:rPr>
          <w:rFonts w:ascii="Times New Roman" w:hAnsi="Times New Roman" w:cs="Times New Roman"/>
          <w:sz w:val="24"/>
          <w:szCs w:val="24"/>
        </w:rPr>
        <w:t>ej</w:t>
      </w:r>
      <w:r w:rsidR="00226FF7" w:rsidRPr="00BB0CFF">
        <w:rPr>
          <w:rFonts w:ascii="Times New Roman" w:hAnsi="Times New Roman" w:cs="Times New Roman"/>
          <w:sz w:val="24"/>
          <w:szCs w:val="24"/>
        </w:rPr>
        <w:t xml:space="preserve"> emisji do powietrza oraz dopuszczalnych poziomów hałasu.</w:t>
      </w:r>
      <w:r w:rsidR="00BF7F6E" w:rsidRPr="00BB0CFF">
        <w:rPr>
          <w:rFonts w:ascii="Times New Roman" w:hAnsi="Times New Roman" w:cs="Times New Roman"/>
          <w:sz w:val="24"/>
          <w:szCs w:val="24"/>
        </w:rPr>
        <w:t xml:space="preserve"> </w:t>
      </w:r>
      <w:r w:rsidR="00226FF7" w:rsidRPr="00BB0CFF">
        <w:rPr>
          <w:rFonts w:ascii="Times New Roman" w:hAnsi="Times New Roman" w:cs="Times New Roman"/>
          <w:sz w:val="24"/>
          <w:szCs w:val="24"/>
        </w:rPr>
        <w:t>Sankcje określono również w ustawie o odpadach w zakresie naruszeń stwierdzanych w</w:t>
      </w:r>
      <w:r w:rsidR="00BF7F6E" w:rsidRPr="00BB0CFF">
        <w:rPr>
          <w:rFonts w:ascii="Times New Roman" w:hAnsi="Times New Roman" w:cs="Times New Roman"/>
          <w:sz w:val="24"/>
          <w:szCs w:val="24"/>
        </w:rPr>
        <w:t xml:space="preserve"> </w:t>
      </w:r>
      <w:r w:rsidR="00226FF7" w:rsidRPr="00BB0CFF">
        <w:rPr>
          <w:rFonts w:ascii="Times New Roman" w:hAnsi="Times New Roman" w:cs="Times New Roman"/>
          <w:sz w:val="24"/>
          <w:szCs w:val="24"/>
        </w:rPr>
        <w:t>gospodarce odpadami oraz w ustawie Prawo wodne w zakresie stwierdzanych naruszeń w</w:t>
      </w:r>
      <w:r w:rsidR="00BF7F6E" w:rsidRPr="00BB0CFF">
        <w:rPr>
          <w:rFonts w:ascii="Times New Roman" w:hAnsi="Times New Roman" w:cs="Times New Roman"/>
          <w:sz w:val="24"/>
          <w:szCs w:val="24"/>
        </w:rPr>
        <w:t xml:space="preserve"> </w:t>
      </w:r>
      <w:r w:rsidR="00226FF7" w:rsidRPr="00BB0CFF">
        <w:rPr>
          <w:rFonts w:ascii="Times New Roman" w:hAnsi="Times New Roman" w:cs="Times New Roman"/>
          <w:sz w:val="24"/>
          <w:szCs w:val="24"/>
        </w:rPr>
        <w:t xml:space="preserve">gospodarce wodno-ściekowej. Ponadto </w:t>
      </w:r>
      <w:r w:rsidR="00BF7F6E" w:rsidRPr="00BB0CFF">
        <w:rPr>
          <w:rFonts w:ascii="Times New Roman" w:hAnsi="Times New Roman" w:cs="Times New Roman"/>
          <w:sz w:val="24"/>
          <w:szCs w:val="24"/>
        </w:rPr>
        <w:t>WIOŚ</w:t>
      </w:r>
      <w:r w:rsidR="00226FF7" w:rsidRPr="00BB0CFF">
        <w:rPr>
          <w:rFonts w:ascii="Times New Roman" w:hAnsi="Times New Roman" w:cs="Times New Roman"/>
          <w:sz w:val="24"/>
          <w:szCs w:val="24"/>
        </w:rPr>
        <w:t xml:space="preserve"> ma możliwość wstrzymać użytkowanie instalacji</w:t>
      </w:r>
      <w:r w:rsidR="00BF7F6E" w:rsidRPr="00BB0CFF">
        <w:rPr>
          <w:rFonts w:ascii="Times New Roman" w:hAnsi="Times New Roman" w:cs="Times New Roman"/>
          <w:sz w:val="24"/>
          <w:szCs w:val="24"/>
        </w:rPr>
        <w:t xml:space="preserve"> </w:t>
      </w:r>
      <w:r w:rsidR="00226FF7" w:rsidRPr="00BB0CFF">
        <w:rPr>
          <w:rFonts w:ascii="Times New Roman" w:hAnsi="Times New Roman" w:cs="Times New Roman"/>
          <w:sz w:val="24"/>
          <w:szCs w:val="24"/>
        </w:rPr>
        <w:t>w przypadku naruszania warunków pozwolenia. Również organy ochrony środowiska mają</w:t>
      </w:r>
      <w:r w:rsidR="00BF7F6E" w:rsidRPr="00BB0CFF">
        <w:rPr>
          <w:rFonts w:ascii="Times New Roman" w:hAnsi="Times New Roman" w:cs="Times New Roman"/>
          <w:sz w:val="24"/>
          <w:szCs w:val="24"/>
        </w:rPr>
        <w:t xml:space="preserve"> </w:t>
      </w:r>
      <w:r w:rsidR="00226FF7" w:rsidRPr="00BB0CFF">
        <w:rPr>
          <w:rFonts w:ascii="Times New Roman" w:hAnsi="Times New Roman" w:cs="Times New Roman"/>
          <w:sz w:val="24"/>
          <w:szCs w:val="24"/>
        </w:rPr>
        <w:t>możliwość cofnąć lub ograniczyć pozwolenie bez odszkodowania</w:t>
      </w:r>
      <w:r w:rsidR="00BF7F6E" w:rsidRPr="00BB0CFF">
        <w:rPr>
          <w:rFonts w:ascii="Times New Roman" w:hAnsi="Times New Roman" w:cs="Times New Roman"/>
          <w:sz w:val="24"/>
          <w:szCs w:val="24"/>
        </w:rPr>
        <w:t xml:space="preserve"> w przypadku zaistnienia przesłanek wskazanych w art. 195 ustawy </w:t>
      </w:r>
      <w:proofErr w:type="spellStart"/>
      <w:r w:rsidR="00BF7F6E" w:rsidRPr="00BB0CFF">
        <w:rPr>
          <w:rFonts w:ascii="Times New Roman" w:hAnsi="Times New Roman" w:cs="Times New Roman"/>
          <w:sz w:val="24"/>
          <w:szCs w:val="24"/>
        </w:rPr>
        <w:t>Poś</w:t>
      </w:r>
      <w:proofErr w:type="spellEnd"/>
      <w:r w:rsidR="00226FF7" w:rsidRPr="00BB0CFF">
        <w:rPr>
          <w:rFonts w:ascii="Times New Roman" w:hAnsi="Times New Roman" w:cs="Times New Roman"/>
          <w:sz w:val="24"/>
          <w:szCs w:val="24"/>
        </w:rPr>
        <w:t xml:space="preserve">. </w:t>
      </w:r>
    </w:p>
    <w:p w14:paraId="3E36BFFD" w14:textId="721B1B6C" w:rsidR="00A87986" w:rsidRPr="00BB0CFF" w:rsidRDefault="00226FF7" w:rsidP="007F3D4F">
      <w:pPr>
        <w:spacing w:before="0" w:after="120" w:line="240" w:lineRule="auto"/>
        <w:jc w:val="both"/>
        <w:rPr>
          <w:rFonts w:ascii="Times New Roman" w:hAnsi="Times New Roman" w:cs="Times New Roman"/>
          <w:sz w:val="24"/>
          <w:szCs w:val="24"/>
        </w:rPr>
      </w:pPr>
      <w:r w:rsidRPr="00BB0CFF">
        <w:rPr>
          <w:rFonts w:ascii="Times New Roman" w:hAnsi="Times New Roman" w:cs="Times New Roman"/>
          <w:sz w:val="24"/>
          <w:szCs w:val="24"/>
        </w:rPr>
        <w:t>Istnieją również przepisy</w:t>
      </w:r>
      <w:r w:rsidR="00BF7F6E" w:rsidRPr="00BB0CFF">
        <w:rPr>
          <w:rFonts w:ascii="Times New Roman" w:hAnsi="Times New Roman" w:cs="Times New Roman"/>
          <w:sz w:val="24"/>
          <w:szCs w:val="24"/>
        </w:rPr>
        <w:t xml:space="preserve"> </w:t>
      </w:r>
      <w:r w:rsidRPr="00BB0CFF">
        <w:rPr>
          <w:rFonts w:ascii="Times New Roman" w:hAnsi="Times New Roman" w:cs="Times New Roman"/>
          <w:sz w:val="24"/>
          <w:szCs w:val="24"/>
        </w:rPr>
        <w:t>ustanawiające sankcje karne za przestępstwa przeciwko środowisku</w:t>
      </w:r>
      <w:r w:rsidR="00BF7F6E" w:rsidRPr="00BB0CFF">
        <w:rPr>
          <w:rFonts w:ascii="Times New Roman" w:hAnsi="Times New Roman" w:cs="Times New Roman"/>
          <w:sz w:val="24"/>
          <w:szCs w:val="24"/>
        </w:rPr>
        <w:t xml:space="preserve"> wynikające z ustawy dnia 22 lipca 2022 r. o zmianie niektórych ustaw w celu przeciwdziałania przestępczości środowiskowej.</w:t>
      </w:r>
      <w:r w:rsidR="004A5DEA" w:rsidRPr="00BB0CFF">
        <w:rPr>
          <w:rFonts w:ascii="Times New Roman" w:hAnsi="Times New Roman" w:cs="Times New Roman"/>
          <w:sz w:val="24"/>
          <w:szCs w:val="24"/>
        </w:rPr>
        <w:t xml:space="preserve"> Przepisy te, za określone kategorie czynów, przewidują zarówno karę pozbawiania wolności jak również sankcje finansowe.</w:t>
      </w:r>
    </w:p>
    <w:p w14:paraId="2E34858D" w14:textId="1C5A36A2" w:rsidR="00A87986" w:rsidRPr="00BB0CFF" w:rsidRDefault="008210B5" w:rsidP="007F3D4F">
      <w:pPr>
        <w:spacing w:before="0" w:after="120" w:line="240" w:lineRule="auto"/>
        <w:jc w:val="both"/>
        <w:rPr>
          <w:rFonts w:ascii="Times New Roman" w:hAnsi="Times New Roman" w:cs="Times New Roman"/>
          <w:sz w:val="24"/>
          <w:szCs w:val="24"/>
        </w:rPr>
      </w:pPr>
      <w:r w:rsidRPr="00BB0CFF">
        <w:rPr>
          <w:rFonts w:ascii="Times New Roman" w:hAnsi="Times New Roman" w:cs="Times New Roman"/>
          <w:sz w:val="24"/>
          <w:szCs w:val="24"/>
        </w:rPr>
        <w:t>Mając na uwadze powyższe</w:t>
      </w:r>
      <w:r w:rsidR="00C72238" w:rsidRPr="00BB0CFF">
        <w:rPr>
          <w:rFonts w:ascii="Times New Roman" w:hAnsi="Times New Roman" w:cs="Times New Roman"/>
          <w:sz w:val="24"/>
          <w:szCs w:val="24"/>
        </w:rPr>
        <w:t xml:space="preserve"> należy stwierdzić, że obowiązujące przepisy</w:t>
      </w:r>
      <w:r w:rsidRPr="00BB0CFF">
        <w:rPr>
          <w:rFonts w:ascii="Times New Roman" w:hAnsi="Times New Roman" w:cs="Times New Roman"/>
          <w:sz w:val="24"/>
          <w:szCs w:val="24"/>
        </w:rPr>
        <w:t xml:space="preserve"> </w:t>
      </w:r>
      <w:r w:rsidR="00C72238" w:rsidRPr="00BB0CFF">
        <w:rPr>
          <w:rFonts w:ascii="Times New Roman" w:hAnsi="Times New Roman" w:cs="Times New Roman"/>
          <w:sz w:val="24"/>
          <w:szCs w:val="24"/>
        </w:rPr>
        <w:t xml:space="preserve">są wystarczające aby zapewnić zgodność z art. 79 IED 2.0 jak również </w:t>
      </w:r>
      <w:r w:rsidRPr="00BB0CFF">
        <w:rPr>
          <w:rFonts w:ascii="Times New Roman" w:hAnsi="Times New Roman" w:cs="Times New Roman"/>
          <w:sz w:val="24"/>
          <w:szCs w:val="24"/>
        </w:rPr>
        <w:t>uzasadnione</w:t>
      </w:r>
      <w:r w:rsidR="004A5DEA" w:rsidRPr="00BB0CFF">
        <w:rPr>
          <w:rFonts w:ascii="Times New Roman" w:hAnsi="Times New Roman" w:cs="Times New Roman"/>
          <w:sz w:val="24"/>
          <w:szCs w:val="24"/>
        </w:rPr>
        <w:t xml:space="preserve"> </w:t>
      </w:r>
      <w:r w:rsidRPr="00BB0CFF">
        <w:rPr>
          <w:rFonts w:ascii="Times New Roman" w:hAnsi="Times New Roman" w:cs="Times New Roman"/>
          <w:sz w:val="24"/>
          <w:szCs w:val="24"/>
        </w:rPr>
        <w:t xml:space="preserve">jest skorzystanie z </w:t>
      </w:r>
      <w:r w:rsidR="004A5DEA" w:rsidRPr="00BB0CFF">
        <w:rPr>
          <w:rFonts w:ascii="Times New Roman" w:hAnsi="Times New Roman" w:cs="Times New Roman"/>
          <w:sz w:val="24"/>
          <w:szCs w:val="24"/>
        </w:rPr>
        <w:t xml:space="preserve">funkcjonującego w dyrektywie </w:t>
      </w:r>
      <w:r w:rsidRPr="00BB0CFF">
        <w:rPr>
          <w:rFonts w:ascii="Times New Roman" w:hAnsi="Times New Roman" w:cs="Times New Roman"/>
          <w:sz w:val="24"/>
          <w:szCs w:val="24"/>
        </w:rPr>
        <w:t xml:space="preserve">uprawniania </w:t>
      </w:r>
      <w:r w:rsidR="004A5DEA" w:rsidRPr="00BB0CFF">
        <w:rPr>
          <w:rFonts w:ascii="Times New Roman" w:hAnsi="Times New Roman" w:cs="Times New Roman"/>
          <w:sz w:val="24"/>
          <w:szCs w:val="24"/>
        </w:rPr>
        <w:t xml:space="preserve">wskazującego na możliwość odstąpienia od wprowadzania maksymalnej stawki kary wynoszącej co najmniej 3% rocznego obrotu prowadzącego instalację w UE. Dodatkowo wprowadzeni takiego kryterium </w:t>
      </w:r>
      <w:r w:rsidR="00C86D86" w:rsidRPr="00BB0CFF">
        <w:rPr>
          <w:rFonts w:ascii="Times New Roman" w:hAnsi="Times New Roman" w:cs="Times New Roman"/>
          <w:sz w:val="24"/>
          <w:szCs w:val="24"/>
        </w:rPr>
        <w:t>mogłoby wydłużać i komplikować postępowania związane z wymierzeniem kar z uwagi na mało precyzyjne zasady stosowania przepisu, wskazane w dyrektywie.</w:t>
      </w:r>
    </w:p>
    <w:p w14:paraId="2F6BB01C" w14:textId="21595CD2" w:rsidR="00914788" w:rsidRPr="00BB0CFF" w:rsidRDefault="00914788" w:rsidP="007F3D4F">
      <w:pPr>
        <w:spacing w:before="0" w:after="120" w:line="240" w:lineRule="auto"/>
        <w:jc w:val="both"/>
        <w:rPr>
          <w:rFonts w:ascii="Times New Roman" w:hAnsi="Times New Roman" w:cs="Times New Roman"/>
          <w:sz w:val="24"/>
          <w:szCs w:val="24"/>
        </w:rPr>
      </w:pPr>
      <w:r w:rsidRPr="00BB0CFF">
        <w:rPr>
          <w:rFonts w:ascii="Times New Roman" w:hAnsi="Times New Roman" w:cs="Times New Roman"/>
          <w:sz w:val="24"/>
          <w:szCs w:val="24"/>
        </w:rPr>
        <w:t xml:space="preserve">Zmiana w </w:t>
      </w:r>
      <w:r w:rsidRPr="00BB0CFF">
        <w:rPr>
          <w:rFonts w:ascii="Times New Roman" w:hAnsi="Times New Roman" w:cs="Times New Roman"/>
          <w:b/>
          <w:bCs/>
          <w:sz w:val="24"/>
          <w:szCs w:val="24"/>
        </w:rPr>
        <w:t>art. 1 pkt 2</w:t>
      </w:r>
      <w:r w:rsidR="00370D58" w:rsidRPr="00BB0CFF">
        <w:rPr>
          <w:rFonts w:ascii="Times New Roman" w:hAnsi="Times New Roman" w:cs="Times New Roman"/>
          <w:b/>
          <w:bCs/>
          <w:sz w:val="24"/>
          <w:szCs w:val="24"/>
        </w:rPr>
        <w:t>7</w:t>
      </w:r>
      <w:r w:rsidRPr="00BB0CFF">
        <w:rPr>
          <w:rFonts w:ascii="Times New Roman" w:hAnsi="Times New Roman" w:cs="Times New Roman"/>
          <w:sz w:val="24"/>
          <w:szCs w:val="24"/>
        </w:rPr>
        <w:t xml:space="preserve"> projektu ustawy ma na celu</w:t>
      </w:r>
      <w:r w:rsidR="007104DD" w:rsidRPr="00BB0CFF">
        <w:rPr>
          <w:rFonts w:ascii="Times New Roman" w:hAnsi="Times New Roman" w:cs="Times New Roman"/>
          <w:sz w:val="24"/>
          <w:szCs w:val="24"/>
        </w:rPr>
        <w:t xml:space="preserve"> wskazanie organów właściwych do wydania pozwolenia zintegrowanego </w:t>
      </w:r>
      <w:r w:rsidR="004430CF" w:rsidRPr="00BB0CFF">
        <w:rPr>
          <w:rFonts w:ascii="Times New Roman" w:hAnsi="Times New Roman" w:cs="Times New Roman"/>
          <w:sz w:val="24"/>
          <w:szCs w:val="24"/>
        </w:rPr>
        <w:t>w oparciu o rodzaje instalacji wskazane</w:t>
      </w:r>
      <w:r w:rsidR="007104DD" w:rsidRPr="00BB0CFF">
        <w:rPr>
          <w:rFonts w:ascii="Times New Roman" w:hAnsi="Times New Roman" w:cs="Times New Roman"/>
          <w:sz w:val="24"/>
          <w:szCs w:val="24"/>
        </w:rPr>
        <w:t xml:space="preserve"> w rozporządzeniu, do wydania którego delegacja znajduje się w art. 201 ust. 2 ustawy </w:t>
      </w:r>
      <w:proofErr w:type="spellStart"/>
      <w:r w:rsidR="007104DD" w:rsidRPr="00BB0CFF">
        <w:rPr>
          <w:rFonts w:ascii="Times New Roman" w:hAnsi="Times New Roman" w:cs="Times New Roman"/>
          <w:sz w:val="24"/>
          <w:szCs w:val="24"/>
        </w:rPr>
        <w:t>Poś</w:t>
      </w:r>
      <w:proofErr w:type="spellEnd"/>
      <w:r w:rsidR="007104DD" w:rsidRPr="00BB0CFF">
        <w:rPr>
          <w:rFonts w:ascii="Times New Roman" w:hAnsi="Times New Roman" w:cs="Times New Roman"/>
          <w:sz w:val="24"/>
          <w:szCs w:val="24"/>
        </w:rPr>
        <w:t>, czyli instalacji</w:t>
      </w:r>
      <w:r w:rsidR="00BB0CFF">
        <w:rPr>
          <w:rFonts w:ascii="Times New Roman" w:hAnsi="Times New Roman" w:cs="Times New Roman"/>
          <w:sz w:val="24"/>
          <w:szCs w:val="24"/>
        </w:rPr>
        <w:t>,</w:t>
      </w:r>
      <w:r w:rsidR="007104DD" w:rsidRPr="00BB0CFF">
        <w:rPr>
          <w:rFonts w:ascii="Times New Roman" w:hAnsi="Times New Roman" w:cs="Times New Roman"/>
          <w:sz w:val="24"/>
          <w:szCs w:val="24"/>
        </w:rPr>
        <w:t xml:space="preserve"> dla których wymagane jest uzyskanie pozwolenia zintegrowanego. Przepis precyzuje, że organem właściwym do wydania pozwolenia zintegrowanego dla instalacji z kategorii I jest marszałek województwa, a dla instalacji z kategorii II – starosta.</w:t>
      </w:r>
      <w:r w:rsidR="0098023F" w:rsidRPr="00BB0CFF">
        <w:rPr>
          <w:rFonts w:ascii="Times New Roman" w:hAnsi="Times New Roman" w:cs="Times New Roman"/>
          <w:sz w:val="24"/>
          <w:szCs w:val="24"/>
        </w:rPr>
        <w:t xml:space="preserve"> </w:t>
      </w:r>
      <w:r w:rsidR="004430CF" w:rsidRPr="00BB0CFF">
        <w:rPr>
          <w:rFonts w:ascii="Times New Roman" w:hAnsi="Times New Roman" w:cs="Times New Roman"/>
          <w:sz w:val="24"/>
          <w:szCs w:val="24"/>
        </w:rPr>
        <w:t xml:space="preserve">Proponowana zmiana </w:t>
      </w:r>
      <w:r w:rsidR="0098023F" w:rsidRPr="00BB0CFF">
        <w:rPr>
          <w:rFonts w:ascii="Times New Roman" w:hAnsi="Times New Roman" w:cs="Times New Roman"/>
          <w:sz w:val="24"/>
          <w:szCs w:val="24"/>
        </w:rPr>
        <w:t>ma na celu</w:t>
      </w:r>
      <w:r w:rsidR="004430CF" w:rsidRPr="00BB0CFF">
        <w:rPr>
          <w:rFonts w:ascii="Times New Roman" w:hAnsi="Times New Roman" w:cs="Times New Roman"/>
          <w:sz w:val="24"/>
          <w:szCs w:val="24"/>
        </w:rPr>
        <w:t xml:space="preserve"> odejście od obowiązującego podziału kompetencji organów w zakresie wydania pozwolenia zintegrowanego opartego </w:t>
      </w:r>
      <w:r w:rsidR="002344FC" w:rsidRPr="00BB0CFF">
        <w:rPr>
          <w:rFonts w:ascii="Times New Roman" w:hAnsi="Times New Roman" w:cs="Times New Roman"/>
          <w:sz w:val="24"/>
          <w:szCs w:val="24"/>
        </w:rPr>
        <w:t>na przedsięwzięciach</w:t>
      </w:r>
      <w:r w:rsidR="004430CF" w:rsidRPr="00BB0CFF">
        <w:rPr>
          <w:rFonts w:ascii="Times New Roman" w:hAnsi="Times New Roman" w:cs="Times New Roman"/>
          <w:sz w:val="24"/>
          <w:szCs w:val="24"/>
        </w:rPr>
        <w:t xml:space="preserve"> wskazanych w </w:t>
      </w:r>
      <w:r w:rsidR="0098023F" w:rsidRPr="00BB0CFF">
        <w:rPr>
          <w:rFonts w:ascii="Times New Roman" w:hAnsi="Times New Roman" w:cs="Times New Roman"/>
          <w:sz w:val="24"/>
          <w:szCs w:val="24"/>
        </w:rPr>
        <w:t>rozporządzeni</w:t>
      </w:r>
      <w:r w:rsidR="004430CF" w:rsidRPr="00BB0CFF">
        <w:rPr>
          <w:rFonts w:ascii="Times New Roman" w:hAnsi="Times New Roman" w:cs="Times New Roman"/>
          <w:sz w:val="24"/>
          <w:szCs w:val="24"/>
        </w:rPr>
        <w:t>u</w:t>
      </w:r>
      <w:r w:rsidR="0098023F" w:rsidRPr="00BB0CFF">
        <w:rPr>
          <w:rFonts w:ascii="Times New Roman" w:hAnsi="Times New Roman" w:cs="Times New Roman"/>
          <w:sz w:val="24"/>
          <w:szCs w:val="24"/>
        </w:rPr>
        <w:t xml:space="preserve"> Rady Ministrów z dnia 10 września 2019 r. w sprawie przedsięwzięć mogących znacząco oddziaływać na środowisko (Dz. U. poz. 1839)</w:t>
      </w:r>
      <w:r w:rsidR="00AA006C" w:rsidRPr="00BB0CFF">
        <w:rPr>
          <w:rFonts w:ascii="Times New Roman" w:hAnsi="Times New Roman" w:cs="Times New Roman"/>
          <w:sz w:val="24"/>
          <w:szCs w:val="24"/>
        </w:rPr>
        <w:t xml:space="preserve">. Rozporządzenie Rady Ministrów dzieli przedsięwzięcia na zawsze znacząco oddziaływać na środowisko i </w:t>
      </w:r>
      <w:bookmarkStart w:id="8" w:name="mip50675200"/>
      <w:bookmarkEnd w:id="8"/>
      <w:r w:rsidR="00AA006C" w:rsidRPr="00BB0CFF">
        <w:rPr>
          <w:rFonts w:ascii="Times New Roman" w:hAnsi="Times New Roman" w:cs="Times New Roman"/>
          <w:sz w:val="24"/>
          <w:szCs w:val="24"/>
        </w:rPr>
        <w:t>rodzaje przedsięwzięć mogących potencjalnie znacząco oddziaływać na środowisko. Zgodnie z tym podziałem dla instalacji, które znajdują się w grupie przedsięwzięć mogących zawsze znacząco oddziaływać na środowisko organem właściwym do wydania pozwolenia jest marszałek województwa. Natomiast dla instalacji, które znajdują się w grupie przedsięwzięć mogących potencjalnie znacząco oddziaływać na środowisko</w:t>
      </w:r>
      <w:r w:rsidR="00BB0CFF">
        <w:rPr>
          <w:rFonts w:ascii="Times New Roman" w:hAnsi="Times New Roman" w:cs="Times New Roman"/>
          <w:sz w:val="24"/>
          <w:szCs w:val="24"/>
        </w:rPr>
        <w:t>,</w:t>
      </w:r>
      <w:r w:rsidR="00AA006C" w:rsidRPr="00BB0CFF">
        <w:rPr>
          <w:rFonts w:ascii="Times New Roman" w:hAnsi="Times New Roman" w:cs="Times New Roman"/>
          <w:sz w:val="24"/>
          <w:szCs w:val="24"/>
        </w:rPr>
        <w:t xml:space="preserve"> organem właściwym jest starosta. </w:t>
      </w:r>
      <w:r w:rsidR="005F6D4B" w:rsidRPr="00BB0CFF">
        <w:rPr>
          <w:rFonts w:ascii="Times New Roman" w:hAnsi="Times New Roman" w:cs="Times New Roman"/>
          <w:sz w:val="24"/>
          <w:szCs w:val="24"/>
        </w:rPr>
        <w:t xml:space="preserve">Powiązanie kompetencji w zakresie wydawania </w:t>
      </w:r>
      <w:r w:rsidR="00C72686" w:rsidRPr="00BB0CFF">
        <w:rPr>
          <w:rFonts w:ascii="Times New Roman" w:hAnsi="Times New Roman" w:cs="Times New Roman"/>
          <w:sz w:val="24"/>
          <w:szCs w:val="24"/>
        </w:rPr>
        <w:t>pozwolenia</w:t>
      </w:r>
      <w:r w:rsidR="005F6D4B" w:rsidRPr="00BB0CFF">
        <w:rPr>
          <w:rFonts w:ascii="Times New Roman" w:hAnsi="Times New Roman" w:cs="Times New Roman"/>
          <w:sz w:val="24"/>
          <w:szCs w:val="24"/>
        </w:rPr>
        <w:t xml:space="preserve"> zintegrowanego z </w:t>
      </w:r>
      <w:r w:rsidR="00C72686" w:rsidRPr="00BB0CFF">
        <w:rPr>
          <w:rFonts w:ascii="Times New Roman" w:hAnsi="Times New Roman" w:cs="Times New Roman"/>
          <w:sz w:val="24"/>
          <w:szCs w:val="24"/>
        </w:rPr>
        <w:t>rozporządzeniem</w:t>
      </w:r>
      <w:r w:rsidR="005F6D4B" w:rsidRPr="00BB0CFF">
        <w:rPr>
          <w:rFonts w:ascii="Times New Roman" w:hAnsi="Times New Roman" w:cs="Times New Roman"/>
          <w:sz w:val="24"/>
          <w:szCs w:val="24"/>
        </w:rPr>
        <w:t xml:space="preserve"> w</w:t>
      </w:r>
      <w:r w:rsidR="00693472" w:rsidRPr="00BB0CFF">
        <w:rPr>
          <w:rFonts w:ascii="Times New Roman" w:hAnsi="Times New Roman" w:cs="Times New Roman"/>
          <w:sz w:val="24"/>
          <w:szCs w:val="24"/>
        </w:rPr>
        <w:t xml:space="preserve"> </w:t>
      </w:r>
      <w:r w:rsidR="005F6D4B" w:rsidRPr="00BB0CFF">
        <w:rPr>
          <w:rFonts w:ascii="Times New Roman" w:hAnsi="Times New Roman" w:cs="Times New Roman"/>
          <w:sz w:val="24"/>
          <w:szCs w:val="24"/>
        </w:rPr>
        <w:t>s</w:t>
      </w:r>
      <w:r w:rsidR="00693472" w:rsidRPr="00BB0CFF">
        <w:rPr>
          <w:rFonts w:ascii="Times New Roman" w:hAnsi="Times New Roman" w:cs="Times New Roman"/>
          <w:sz w:val="24"/>
          <w:szCs w:val="24"/>
        </w:rPr>
        <w:t>prawie</w:t>
      </w:r>
      <w:r w:rsidR="005F6D4B" w:rsidRPr="00BB0CFF">
        <w:rPr>
          <w:rFonts w:ascii="Times New Roman" w:hAnsi="Times New Roman" w:cs="Times New Roman"/>
          <w:sz w:val="24"/>
          <w:szCs w:val="24"/>
        </w:rPr>
        <w:t xml:space="preserve"> podziału </w:t>
      </w:r>
      <w:r w:rsidR="00C72686" w:rsidRPr="00BB0CFF">
        <w:rPr>
          <w:rFonts w:ascii="Times New Roman" w:hAnsi="Times New Roman" w:cs="Times New Roman"/>
          <w:sz w:val="24"/>
          <w:szCs w:val="24"/>
        </w:rPr>
        <w:t>przedsięwzięć</w:t>
      </w:r>
      <w:r w:rsidR="005F6D4B" w:rsidRPr="00BB0CFF">
        <w:rPr>
          <w:rFonts w:ascii="Times New Roman" w:hAnsi="Times New Roman" w:cs="Times New Roman"/>
          <w:sz w:val="24"/>
          <w:szCs w:val="24"/>
        </w:rPr>
        <w:t xml:space="preserve"> </w:t>
      </w:r>
      <w:r w:rsidR="00C72686" w:rsidRPr="00BB0CFF">
        <w:rPr>
          <w:rFonts w:ascii="Times New Roman" w:hAnsi="Times New Roman" w:cs="Times New Roman"/>
          <w:sz w:val="24"/>
          <w:szCs w:val="24"/>
        </w:rPr>
        <w:t>powoduje</w:t>
      </w:r>
      <w:r w:rsidR="005F6D4B" w:rsidRPr="00BB0CFF">
        <w:rPr>
          <w:rFonts w:ascii="Times New Roman" w:hAnsi="Times New Roman" w:cs="Times New Roman"/>
          <w:sz w:val="24"/>
          <w:szCs w:val="24"/>
        </w:rPr>
        <w:t xml:space="preserve"> rosnące trudno</w:t>
      </w:r>
      <w:r w:rsidR="00C72686" w:rsidRPr="00BB0CFF">
        <w:rPr>
          <w:rFonts w:ascii="Times New Roman" w:hAnsi="Times New Roman" w:cs="Times New Roman"/>
          <w:sz w:val="24"/>
          <w:szCs w:val="24"/>
        </w:rPr>
        <w:t>ści z prawidłową kwalifikacją instalacji prowadząc do sporów kompetencyjnych</w:t>
      </w:r>
      <w:r w:rsidR="00693472" w:rsidRPr="00BB0CFF">
        <w:rPr>
          <w:rFonts w:ascii="Times New Roman" w:hAnsi="Times New Roman" w:cs="Times New Roman"/>
          <w:sz w:val="24"/>
          <w:szCs w:val="24"/>
        </w:rPr>
        <w:t>,</w:t>
      </w:r>
      <w:r w:rsidR="00C72686" w:rsidRPr="00BB0CFF">
        <w:rPr>
          <w:rFonts w:ascii="Times New Roman" w:hAnsi="Times New Roman" w:cs="Times New Roman"/>
          <w:sz w:val="24"/>
          <w:szCs w:val="24"/>
        </w:rPr>
        <w:t xml:space="preserve"> a w rezultacie także wydłużając czas trwania postępowań administracyjnych. Proponowana zamiana znacząco ograniczy tego typu sytuacje.</w:t>
      </w:r>
      <w:r w:rsidR="004430CF" w:rsidRPr="00BB0CFF">
        <w:rPr>
          <w:rFonts w:ascii="Times New Roman" w:hAnsi="Times New Roman" w:cs="Times New Roman"/>
          <w:sz w:val="24"/>
          <w:szCs w:val="24"/>
        </w:rPr>
        <w:t xml:space="preserve"> </w:t>
      </w:r>
      <w:r w:rsidR="00AA006C" w:rsidRPr="00BB0CFF">
        <w:rPr>
          <w:rFonts w:ascii="Times New Roman" w:hAnsi="Times New Roman" w:cs="Times New Roman"/>
          <w:sz w:val="24"/>
          <w:szCs w:val="24"/>
        </w:rPr>
        <w:t>Podział na kategorie, które określają organ właściwy do wydania pozwolenia zintegrowanego został dokonany zgodnie z zachowaniem dotychczasowych proporcji w liczbie instalacji</w:t>
      </w:r>
      <w:r w:rsidR="00BB0CFF">
        <w:rPr>
          <w:rFonts w:ascii="Times New Roman" w:hAnsi="Times New Roman" w:cs="Times New Roman"/>
          <w:sz w:val="24"/>
          <w:szCs w:val="24"/>
        </w:rPr>
        <w:t>,</w:t>
      </w:r>
      <w:r w:rsidR="00AA006C" w:rsidRPr="00BB0CFF">
        <w:rPr>
          <w:rFonts w:ascii="Times New Roman" w:hAnsi="Times New Roman" w:cs="Times New Roman"/>
          <w:sz w:val="24"/>
          <w:szCs w:val="24"/>
        </w:rPr>
        <w:t xml:space="preserve"> dla których właściwym organem jest marszałek województwa i starosta.</w:t>
      </w:r>
      <w:r w:rsidR="009A7E8B" w:rsidRPr="00BB0CFF">
        <w:rPr>
          <w:rFonts w:ascii="Times New Roman" w:hAnsi="Times New Roman" w:cs="Times New Roman"/>
          <w:sz w:val="24"/>
          <w:szCs w:val="24"/>
        </w:rPr>
        <w:t xml:space="preserve"> Jednocześnie nie zmienią się kompetencje </w:t>
      </w:r>
      <w:r w:rsidR="00BB0CFF">
        <w:rPr>
          <w:rFonts w:ascii="Times New Roman" w:hAnsi="Times New Roman" w:cs="Times New Roman"/>
          <w:sz w:val="24"/>
          <w:szCs w:val="24"/>
        </w:rPr>
        <w:t>r</w:t>
      </w:r>
      <w:r w:rsidR="009A7E8B" w:rsidRPr="00BB0CFF">
        <w:rPr>
          <w:rFonts w:ascii="Times New Roman" w:hAnsi="Times New Roman" w:cs="Times New Roman"/>
          <w:sz w:val="24"/>
          <w:szCs w:val="24"/>
        </w:rPr>
        <w:t xml:space="preserve">egionalnego </w:t>
      </w:r>
      <w:r w:rsidR="00BB0CFF">
        <w:rPr>
          <w:rFonts w:ascii="Times New Roman" w:hAnsi="Times New Roman" w:cs="Times New Roman"/>
          <w:sz w:val="24"/>
          <w:szCs w:val="24"/>
        </w:rPr>
        <w:t>d</w:t>
      </w:r>
      <w:r w:rsidR="009A7E8B" w:rsidRPr="00BB0CFF">
        <w:rPr>
          <w:rFonts w:ascii="Times New Roman" w:hAnsi="Times New Roman" w:cs="Times New Roman"/>
          <w:sz w:val="24"/>
          <w:szCs w:val="24"/>
        </w:rPr>
        <w:t xml:space="preserve">yrektora </w:t>
      </w:r>
      <w:r w:rsidR="00BB0CFF">
        <w:rPr>
          <w:rFonts w:ascii="Times New Roman" w:hAnsi="Times New Roman" w:cs="Times New Roman"/>
          <w:sz w:val="24"/>
          <w:szCs w:val="24"/>
        </w:rPr>
        <w:t>o</w:t>
      </w:r>
      <w:r w:rsidR="009A7E8B" w:rsidRPr="00BB0CFF">
        <w:rPr>
          <w:rFonts w:ascii="Times New Roman" w:hAnsi="Times New Roman" w:cs="Times New Roman"/>
          <w:sz w:val="24"/>
          <w:szCs w:val="24"/>
        </w:rPr>
        <w:t xml:space="preserve">chrony </w:t>
      </w:r>
      <w:r w:rsidR="00BB0CFF">
        <w:rPr>
          <w:rFonts w:ascii="Times New Roman" w:hAnsi="Times New Roman" w:cs="Times New Roman"/>
          <w:sz w:val="24"/>
          <w:szCs w:val="24"/>
        </w:rPr>
        <w:t>ś</w:t>
      </w:r>
      <w:r w:rsidR="009A7E8B" w:rsidRPr="00BB0CFF">
        <w:rPr>
          <w:rFonts w:ascii="Times New Roman" w:hAnsi="Times New Roman" w:cs="Times New Roman"/>
          <w:sz w:val="24"/>
          <w:szCs w:val="24"/>
        </w:rPr>
        <w:t>rodowiska</w:t>
      </w:r>
      <w:r w:rsidR="00BB0CFF">
        <w:rPr>
          <w:rFonts w:ascii="Times New Roman" w:hAnsi="Times New Roman" w:cs="Times New Roman"/>
          <w:sz w:val="24"/>
          <w:szCs w:val="24"/>
        </w:rPr>
        <w:t>,</w:t>
      </w:r>
      <w:r w:rsidR="009A7E8B" w:rsidRPr="00BB0CFF">
        <w:rPr>
          <w:rFonts w:ascii="Times New Roman" w:hAnsi="Times New Roman" w:cs="Times New Roman"/>
          <w:sz w:val="24"/>
          <w:szCs w:val="24"/>
        </w:rPr>
        <w:t xml:space="preserve"> który pozostanie organem </w:t>
      </w:r>
      <w:r w:rsidR="009A7E8B" w:rsidRPr="00BB0CFF">
        <w:rPr>
          <w:rFonts w:ascii="Times New Roman" w:hAnsi="Times New Roman" w:cs="Times New Roman"/>
          <w:sz w:val="24"/>
          <w:szCs w:val="24"/>
        </w:rPr>
        <w:lastRenderedPageBreak/>
        <w:t>właściwym do wydawania pozlewań zintegrowanych dla instalacji zlokalizowanych na terenach zamkniętych ustalonych przez Ministra Obrony Narodowej.</w:t>
      </w:r>
    </w:p>
    <w:p w14:paraId="5FF7D49A" w14:textId="5D5A11F4" w:rsidR="00370D58" w:rsidRPr="00BB0CFF" w:rsidRDefault="00370D58" w:rsidP="007F3D4F">
      <w:pPr>
        <w:spacing w:before="0" w:after="120" w:line="240" w:lineRule="auto"/>
        <w:jc w:val="both"/>
        <w:rPr>
          <w:rFonts w:ascii="Times New Roman" w:hAnsi="Times New Roman" w:cs="Times New Roman"/>
          <w:sz w:val="24"/>
          <w:szCs w:val="24"/>
        </w:rPr>
      </w:pPr>
      <w:r w:rsidRPr="00BB0CFF">
        <w:rPr>
          <w:rFonts w:ascii="Times New Roman" w:hAnsi="Times New Roman" w:cs="Times New Roman"/>
          <w:sz w:val="24"/>
          <w:szCs w:val="24"/>
        </w:rPr>
        <w:t xml:space="preserve">Zmiana w </w:t>
      </w:r>
      <w:r w:rsidRPr="00BB0CFF">
        <w:rPr>
          <w:rFonts w:ascii="Times New Roman" w:hAnsi="Times New Roman" w:cs="Times New Roman"/>
          <w:b/>
          <w:bCs/>
          <w:sz w:val="24"/>
          <w:szCs w:val="24"/>
        </w:rPr>
        <w:t>art. 1 pkt 28</w:t>
      </w:r>
      <w:r w:rsidRPr="00BB0CFF">
        <w:rPr>
          <w:rFonts w:ascii="Times New Roman" w:hAnsi="Times New Roman" w:cs="Times New Roman"/>
          <w:sz w:val="24"/>
          <w:szCs w:val="24"/>
        </w:rPr>
        <w:t xml:space="preserve"> projektowanej ustawy w zakresie usunięcia podstawy prawnej w art. 401 ust. 7 pkt 4a ma charakter porządkowy i wynika z konieczności wcześniejszego powołania się na ustawę o efektywności energetycznej.</w:t>
      </w:r>
    </w:p>
    <w:p w14:paraId="0FDB1A37" w14:textId="18767580" w:rsidR="000B2A6D" w:rsidRPr="00BB0CFF" w:rsidRDefault="000B2A6D" w:rsidP="007F3D4F">
      <w:pPr>
        <w:spacing w:before="0" w:after="120" w:line="240" w:lineRule="auto"/>
        <w:jc w:val="both"/>
        <w:rPr>
          <w:rFonts w:ascii="Times New Roman" w:hAnsi="Times New Roman" w:cs="Times New Roman"/>
          <w:sz w:val="24"/>
          <w:szCs w:val="24"/>
        </w:rPr>
      </w:pPr>
      <w:r w:rsidRPr="00BB0CFF">
        <w:rPr>
          <w:rFonts w:ascii="Times New Roman" w:hAnsi="Times New Roman" w:cs="Times New Roman"/>
          <w:sz w:val="24"/>
          <w:szCs w:val="24"/>
        </w:rPr>
        <w:t xml:space="preserve">Zmiana zaproponowana w </w:t>
      </w:r>
      <w:r w:rsidRPr="00BB0CFF">
        <w:rPr>
          <w:rFonts w:ascii="Times New Roman" w:hAnsi="Times New Roman" w:cs="Times New Roman"/>
          <w:b/>
          <w:bCs/>
          <w:sz w:val="24"/>
          <w:szCs w:val="24"/>
        </w:rPr>
        <w:t xml:space="preserve">art. 2 </w:t>
      </w:r>
      <w:r w:rsidRPr="00BB0CFF">
        <w:rPr>
          <w:rFonts w:ascii="Times New Roman" w:hAnsi="Times New Roman" w:cs="Times New Roman"/>
          <w:sz w:val="24"/>
          <w:szCs w:val="24"/>
        </w:rPr>
        <w:t>dotyczy dodania w art. 9a ustawy z dnia 20 lipca 1991 r. o Inspekcji Ochrony Środowiska (Dz.U. z 2024 r. poz. 425) przepisu, który w przypadku kontroli przedsiębiorców prowadzących instalacje wymagające uzyskania pozwolenia zintegrowanego umożliwiałby stosowanie przepisów art. 55a ust. 1 ustawy z dnia 6 marca 2018 r. – Prawo przedsiębiorców (Dz. U. z 2025 r. poz. 1480), określających maksymalny czas trwania wszystkich kontroli organu kontroli u przedsiębiorcy w jednym roku kalendarzowym, odrębnie dla każdej instalacji prowadzonej przez przedsiębiorcę.</w:t>
      </w:r>
    </w:p>
    <w:p w14:paraId="638967E0" w14:textId="622241F7" w:rsidR="000B2A6D" w:rsidRPr="00BB0CFF" w:rsidRDefault="000B2A6D" w:rsidP="007F3D4F">
      <w:pPr>
        <w:spacing w:before="0" w:after="120" w:line="240" w:lineRule="auto"/>
        <w:jc w:val="both"/>
        <w:rPr>
          <w:rFonts w:ascii="Times New Roman" w:hAnsi="Times New Roman" w:cs="Times New Roman"/>
          <w:sz w:val="24"/>
          <w:szCs w:val="24"/>
        </w:rPr>
      </w:pPr>
      <w:r w:rsidRPr="00BB0CFF">
        <w:rPr>
          <w:rFonts w:ascii="Times New Roman" w:hAnsi="Times New Roman" w:cs="Times New Roman"/>
          <w:sz w:val="24"/>
          <w:szCs w:val="24"/>
        </w:rPr>
        <w:t xml:space="preserve">Na mocy ustawy z dnia 21 maja 2025 r. o zmianie niektórych ustaw w celu deregulacji prawa gospodarczego i administracyjnego oraz doskonalenia zasad opracowywania prawa gospodarczego (Dz. U. z 2025 r. poz. 769) od 13 lipca 2025 r. weszło w życie nowe brzmienie art. 55 ust. 1 ustawy </w:t>
      </w:r>
      <w:r w:rsidR="00BB0CFF">
        <w:rPr>
          <w:rFonts w:ascii="Times New Roman" w:hAnsi="Times New Roman" w:cs="Times New Roman"/>
          <w:sz w:val="24"/>
          <w:szCs w:val="24"/>
        </w:rPr>
        <w:t xml:space="preserve">- </w:t>
      </w:r>
      <w:r w:rsidRPr="00BB0CFF">
        <w:rPr>
          <w:rFonts w:ascii="Times New Roman" w:hAnsi="Times New Roman" w:cs="Times New Roman"/>
          <w:sz w:val="24"/>
          <w:szCs w:val="24"/>
        </w:rPr>
        <w:t xml:space="preserve">Prawo przedsiębiorców. Czas trwania wszystkich kontroli organu kontroli u przedsiębiorcy w jednym roku kalendarzowym w odniesieniu do </w:t>
      </w:r>
      <w:proofErr w:type="spellStart"/>
      <w:r w:rsidRPr="00BB0CFF">
        <w:rPr>
          <w:rFonts w:ascii="Times New Roman" w:hAnsi="Times New Roman" w:cs="Times New Roman"/>
          <w:sz w:val="24"/>
          <w:szCs w:val="24"/>
        </w:rPr>
        <w:t>mikroprzedsiębiorców</w:t>
      </w:r>
      <w:proofErr w:type="spellEnd"/>
      <w:r w:rsidRPr="00BB0CFF">
        <w:rPr>
          <w:rFonts w:ascii="Times New Roman" w:hAnsi="Times New Roman" w:cs="Times New Roman"/>
          <w:sz w:val="24"/>
          <w:szCs w:val="24"/>
        </w:rPr>
        <w:t xml:space="preserve"> został skrócony z 12 do 6 dni. Jednocześnie mając na względzie wyrok Naczelnego Sądu Administracyjnego z 15 października 2025 r. (Sygn. Akt III OSK 1677/22), od 1 stycznia 2026</w:t>
      </w:r>
      <w:r w:rsidR="00BB0CFF">
        <w:rPr>
          <w:rFonts w:ascii="Times New Roman" w:hAnsi="Times New Roman" w:cs="Times New Roman"/>
          <w:sz w:val="24"/>
          <w:szCs w:val="24"/>
        </w:rPr>
        <w:t> </w:t>
      </w:r>
      <w:r w:rsidRPr="00BB0CFF">
        <w:rPr>
          <w:rFonts w:ascii="Times New Roman" w:hAnsi="Times New Roman" w:cs="Times New Roman"/>
          <w:sz w:val="24"/>
          <w:szCs w:val="24"/>
        </w:rPr>
        <w:t>r. zmianie uległo stanowisko Głównego Inspektora Ochrony Środowiska dotyczące liczenia czasu trwania kontroli, zgodnie z którym czas trwania kontroli należy obliczać jako sumę kolejno następujących po sobie dni roboczych, liczonych od daty wszczęcia kontroli do jej zakończenia, wliczając datę rozpoczęcia.</w:t>
      </w:r>
    </w:p>
    <w:p w14:paraId="2962E98C" w14:textId="77777777" w:rsidR="000B2A6D" w:rsidRPr="00BB0CFF" w:rsidRDefault="000B2A6D" w:rsidP="007F3D4F">
      <w:pPr>
        <w:spacing w:before="0" w:after="120" w:line="240" w:lineRule="auto"/>
        <w:jc w:val="both"/>
        <w:rPr>
          <w:rFonts w:ascii="Times New Roman" w:hAnsi="Times New Roman" w:cs="Times New Roman"/>
          <w:sz w:val="24"/>
          <w:szCs w:val="24"/>
        </w:rPr>
      </w:pPr>
      <w:r w:rsidRPr="00BB0CFF">
        <w:rPr>
          <w:rFonts w:ascii="Times New Roman" w:hAnsi="Times New Roman" w:cs="Times New Roman"/>
          <w:sz w:val="24"/>
          <w:szCs w:val="24"/>
        </w:rPr>
        <w:t xml:space="preserve">Powyższe zmiany oznaczają, że podpisanie protokołu kontroli zgodnie z art. 55 ust. 1 ustawy Prawo przedsiębiorców w przypadku </w:t>
      </w:r>
      <w:proofErr w:type="spellStart"/>
      <w:r w:rsidRPr="00BB0CFF">
        <w:rPr>
          <w:rFonts w:ascii="Times New Roman" w:hAnsi="Times New Roman" w:cs="Times New Roman"/>
          <w:sz w:val="24"/>
          <w:szCs w:val="24"/>
        </w:rPr>
        <w:t>mikroprzedsiębiorcy</w:t>
      </w:r>
      <w:proofErr w:type="spellEnd"/>
      <w:r w:rsidRPr="00BB0CFF">
        <w:rPr>
          <w:rFonts w:ascii="Times New Roman" w:hAnsi="Times New Roman" w:cs="Times New Roman"/>
          <w:sz w:val="24"/>
          <w:szCs w:val="24"/>
        </w:rPr>
        <w:t xml:space="preserve"> powinno nastąpić w ciągu 6 następujących po sobie dni roboczych liczonych od daty wszczęcia kontroli do jej zakończenia, W odniesieniu do małych przedsiębiorców ten okres może maksymalnie trwać do 18 dni roboczych, średnich przedsiębiorców – 24 dni roboczych, a dla pozostałych przedsiębiorców – 48 dni roboczych.</w:t>
      </w:r>
    </w:p>
    <w:p w14:paraId="52A66C49" w14:textId="0DADBF1C" w:rsidR="000B2A6D" w:rsidRPr="00BB0CFF" w:rsidRDefault="000B2A6D" w:rsidP="007F3D4F">
      <w:pPr>
        <w:spacing w:before="0" w:after="120" w:line="240" w:lineRule="auto"/>
        <w:jc w:val="both"/>
        <w:rPr>
          <w:rFonts w:ascii="Times New Roman" w:hAnsi="Times New Roman" w:cs="Times New Roman"/>
          <w:sz w:val="24"/>
          <w:szCs w:val="24"/>
        </w:rPr>
      </w:pPr>
      <w:r w:rsidRPr="00BB0CFF">
        <w:rPr>
          <w:rFonts w:ascii="Times New Roman" w:hAnsi="Times New Roman" w:cs="Times New Roman"/>
          <w:sz w:val="24"/>
          <w:szCs w:val="24"/>
        </w:rPr>
        <w:t xml:space="preserve">Kontrole przedsiębiorców prowadzących instalacje wymagające uzyskania pozwolenia zintegrowanego powinny mieć charakter kompleksowy i objąć wszystkie obowiązki nałożone na zakłady w pozwoleniach zintegrowanych. Szczególnie w odniesieniu do </w:t>
      </w:r>
      <w:proofErr w:type="spellStart"/>
      <w:r w:rsidRPr="00BB0CFF">
        <w:rPr>
          <w:rFonts w:ascii="Times New Roman" w:hAnsi="Times New Roman" w:cs="Times New Roman"/>
          <w:sz w:val="24"/>
          <w:szCs w:val="24"/>
        </w:rPr>
        <w:t>mikroprzedsiębiorców</w:t>
      </w:r>
      <w:proofErr w:type="spellEnd"/>
      <w:r w:rsidRPr="00BB0CFF">
        <w:rPr>
          <w:rFonts w:ascii="Times New Roman" w:hAnsi="Times New Roman" w:cs="Times New Roman"/>
          <w:sz w:val="24"/>
          <w:szCs w:val="24"/>
        </w:rPr>
        <w:t xml:space="preserve"> istnieje uzasadnione ryzyko przekroczenia dopuszczalnego czasu trwania kontroli podczas próby rzetelnej weryfikacji wszystkich obowiązków wynikających z ww. uregulowań formalnoprawnych. Obowiązek kontroli instalacji wymagających uzyskania pozwolenia zintegrowanego wynika z art. 5a ust. 4 ustawy o Inspekcji Ochrony Środowiska, zgodnie z którym okres kontroli takich instalacji nie przekracza roku dla instalacji stwarzających największe zagrożenie i 3 lat dla instalacji, której prowadzącym instalację jest organizacja zarejestrowana w systemie </w:t>
      </w:r>
      <w:proofErr w:type="spellStart"/>
      <w:r w:rsidRPr="00BB0CFF">
        <w:rPr>
          <w:rFonts w:ascii="Times New Roman" w:hAnsi="Times New Roman" w:cs="Times New Roman"/>
          <w:sz w:val="24"/>
          <w:szCs w:val="24"/>
        </w:rPr>
        <w:t>ekozarz</w:t>
      </w:r>
      <w:r w:rsidR="00184B74" w:rsidRPr="00BB0CFF">
        <w:rPr>
          <w:rFonts w:ascii="Times New Roman" w:hAnsi="Times New Roman" w:cs="Times New Roman"/>
          <w:sz w:val="24"/>
          <w:szCs w:val="24"/>
        </w:rPr>
        <w:t>ą</w:t>
      </w:r>
      <w:r w:rsidRPr="00BB0CFF">
        <w:rPr>
          <w:rFonts w:ascii="Times New Roman" w:hAnsi="Times New Roman" w:cs="Times New Roman"/>
          <w:sz w:val="24"/>
          <w:szCs w:val="24"/>
        </w:rPr>
        <w:t>dzania</w:t>
      </w:r>
      <w:proofErr w:type="spellEnd"/>
      <w:r w:rsidRPr="00BB0CFF">
        <w:rPr>
          <w:rFonts w:ascii="Times New Roman" w:hAnsi="Times New Roman" w:cs="Times New Roman"/>
          <w:sz w:val="24"/>
          <w:szCs w:val="24"/>
        </w:rPr>
        <w:t xml:space="preserve"> i audytu (EMAS) lub dla instalacji stwarzających najmniejsze zagrożenie.</w:t>
      </w:r>
    </w:p>
    <w:p w14:paraId="559510D9" w14:textId="77777777" w:rsidR="000B2A6D" w:rsidRPr="00BB0CFF" w:rsidRDefault="000B2A6D" w:rsidP="007F3D4F">
      <w:pPr>
        <w:spacing w:before="0" w:after="120" w:line="240" w:lineRule="auto"/>
        <w:jc w:val="both"/>
        <w:rPr>
          <w:rFonts w:ascii="Times New Roman" w:hAnsi="Times New Roman" w:cs="Times New Roman"/>
          <w:sz w:val="24"/>
          <w:szCs w:val="24"/>
        </w:rPr>
      </w:pPr>
      <w:r w:rsidRPr="00BB0CFF">
        <w:rPr>
          <w:rFonts w:ascii="Times New Roman" w:hAnsi="Times New Roman" w:cs="Times New Roman"/>
          <w:sz w:val="24"/>
          <w:szCs w:val="24"/>
        </w:rPr>
        <w:t>Istotnym pozostaje fakt, że szereg instalacji do chowu lub hodowli drobiu lub świń wymagających uzyskania pozwolenia zintegrowanego, prowadzonych jest przez rolników, do których, pomimo że nie są przedsiębiorcami, stosuje się przepisy rozdziału 5 ustawy Prawo przedsiębiorców, z uwagi na przepisy innych ustaw.</w:t>
      </w:r>
    </w:p>
    <w:p w14:paraId="52B436FD" w14:textId="77777777" w:rsidR="000B2A6D" w:rsidRPr="00BB0CFF" w:rsidRDefault="000B2A6D" w:rsidP="007F3D4F">
      <w:pPr>
        <w:spacing w:before="0" w:after="120" w:line="240" w:lineRule="auto"/>
        <w:jc w:val="both"/>
        <w:rPr>
          <w:rFonts w:ascii="Times New Roman" w:hAnsi="Times New Roman" w:cs="Times New Roman"/>
          <w:sz w:val="24"/>
          <w:szCs w:val="24"/>
        </w:rPr>
      </w:pPr>
      <w:r w:rsidRPr="00BB0CFF">
        <w:rPr>
          <w:rFonts w:ascii="Times New Roman" w:hAnsi="Times New Roman" w:cs="Times New Roman"/>
          <w:sz w:val="24"/>
          <w:szCs w:val="24"/>
        </w:rPr>
        <w:t xml:space="preserve">W myśl art. 109 ust. 3 ustawy z dnia 20 lipca 2017 r. Prawo wodne (Dz.U. z 2025 r., poz. 960 z </w:t>
      </w:r>
      <w:proofErr w:type="spellStart"/>
      <w:r w:rsidRPr="00BB0CFF">
        <w:rPr>
          <w:rFonts w:ascii="Times New Roman" w:hAnsi="Times New Roman" w:cs="Times New Roman"/>
          <w:sz w:val="24"/>
          <w:szCs w:val="24"/>
        </w:rPr>
        <w:t>późn</w:t>
      </w:r>
      <w:proofErr w:type="spellEnd"/>
      <w:r w:rsidRPr="00BB0CFF">
        <w:rPr>
          <w:rFonts w:ascii="Times New Roman" w:hAnsi="Times New Roman" w:cs="Times New Roman"/>
          <w:sz w:val="24"/>
          <w:szCs w:val="24"/>
        </w:rPr>
        <w:t xml:space="preserve">. zm.) do podmiotów prowadzących produkcję rolną oraz działalność, o których mowa w art. 102 ust. 1, niebędących przedsiębiorcami, w przypadku kontroli prowadzonych w </w:t>
      </w:r>
      <w:r w:rsidRPr="00BB0CFF">
        <w:rPr>
          <w:rFonts w:ascii="Times New Roman" w:hAnsi="Times New Roman" w:cs="Times New Roman"/>
          <w:sz w:val="24"/>
          <w:szCs w:val="24"/>
        </w:rPr>
        <w:lastRenderedPageBreak/>
        <w:t xml:space="preserve">zakresie określonym w art. 108 ust. 1, w rozumieniu przepisów ustawy Prawo przedsiębiorców przepisy rozdziału 5 tej ustawy stosuje się odpowiednio. Podobnie przepisy rozdziału 5 ustawy Prawo przedsiębiorców, zgodnie z art. 32 ust. 3 ustawy z dnia z dnia 10 lipca 2007 r. o nawozach i nawożeniu (Dz. U. z 2024 r. poz. 105) w przypadku kontroli prowadzonych w zakresie określonym w ust. 1 tego artykułu, stosuje się do podmiotów niebędących przedsiębiorcami, stosujących i przechowujących nawozy, środki wspomagające uprawę roślin, produkty nawozowe UE i produkty pofermentacyjne. W związku z powyższym rolnicy prowadzący instalacje wymagające uzyskania pozwolenia zintegrowanego takie jak fermy zwierzęce, kontrolowani w zakresie ww. pozwoleń oraz powyższych zagadnień, zaliczani są często do </w:t>
      </w:r>
      <w:proofErr w:type="spellStart"/>
      <w:r w:rsidRPr="00BB0CFF">
        <w:rPr>
          <w:rFonts w:ascii="Times New Roman" w:hAnsi="Times New Roman" w:cs="Times New Roman"/>
          <w:sz w:val="24"/>
          <w:szCs w:val="24"/>
        </w:rPr>
        <w:t>mikroprzedsiębiorców</w:t>
      </w:r>
      <w:proofErr w:type="spellEnd"/>
      <w:r w:rsidRPr="00BB0CFF">
        <w:rPr>
          <w:rFonts w:ascii="Times New Roman" w:hAnsi="Times New Roman" w:cs="Times New Roman"/>
          <w:sz w:val="24"/>
          <w:szCs w:val="24"/>
        </w:rPr>
        <w:t xml:space="preserve">. Zdarzają się przypadki, że tacy rolnicy prowadzą więcej niż jedną instalację. Jak wspomniano wcześniej, kontrole przedsiębiorców prowadzących instalacje wymagające uzyskania pozwolenia zintegrowanego powinny objąć weryfikację przestrzegania wszystkich warunków określonych w pozwoleniu zintegrowanym. Z doświadczenia inspektorów Inspekcji Ochrony Środowiska wynika ponadto, że często podmioty kontrolowane w dniu rozpoczęcia kontroli nie przekazują organowi kontroli wszystkich dokumentów potrzebnych do sprawdzenia przestrzegania przepisów ochrony środowiska. Czasami wielokrotnie ponawiane prośby o przekazanie informacji i dokumentacji (celem np. udokumentowania naruszeń) powodują przedłużanie czasu trwania kontroli. Z praktyki wynika również, że podczas prowadzenia kontroli planowych zdarzają się sytuacje skomplikowane wymagające przeprowadzenia powtórnych oględzin lub uzyskania kluczowych informacji od innych organów, co uniemożliwia zakończenie kontroli w czasie przewidzianym przez ustawę Prawo przedsiębiorców. </w:t>
      </w:r>
    </w:p>
    <w:p w14:paraId="66AE5FCD" w14:textId="77777777" w:rsidR="000B2A6D" w:rsidRPr="00BB0CFF" w:rsidRDefault="000B2A6D" w:rsidP="007F3D4F">
      <w:pPr>
        <w:spacing w:before="0" w:after="120" w:line="240" w:lineRule="auto"/>
        <w:jc w:val="both"/>
        <w:rPr>
          <w:rFonts w:ascii="Times New Roman" w:hAnsi="Times New Roman" w:cs="Times New Roman"/>
          <w:sz w:val="24"/>
          <w:szCs w:val="24"/>
        </w:rPr>
      </w:pPr>
      <w:r w:rsidRPr="00BB0CFF">
        <w:rPr>
          <w:rFonts w:ascii="Times New Roman" w:hAnsi="Times New Roman" w:cs="Times New Roman"/>
          <w:sz w:val="24"/>
          <w:szCs w:val="24"/>
        </w:rPr>
        <w:t xml:space="preserve">Wśród podmiotów, które kontroluje Inspekcja Ochrony Środowiska znajdują się przedsiębiorcy prowadzący po kilka instalacji wymagających uzyskania pozwolenia zintegrowanego. W przypadku takich podmiotów, maksymalny czas trwania kontroli określony w art. 55 ust. 1 ustawy Prawo przedsiębiorców może okazać się niewystarczający do dokonania rzetelnej i pełnej oceny przestrzegania przepisów o ochronie środowiska oraz sprawdzenia przestrzegania warunków korzystania ze środowiska wynikających ze wszystkich posiadanych pozwoleń zintegrowanych. </w:t>
      </w:r>
    </w:p>
    <w:p w14:paraId="4A9E17C9" w14:textId="77777777" w:rsidR="000B2A6D" w:rsidRPr="00BB0CFF" w:rsidRDefault="000B2A6D" w:rsidP="007F3D4F">
      <w:pPr>
        <w:spacing w:before="0" w:after="120" w:line="240" w:lineRule="auto"/>
        <w:jc w:val="both"/>
        <w:rPr>
          <w:rFonts w:ascii="Times New Roman" w:hAnsi="Times New Roman" w:cs="Times New Roman"/>
          <w:sz w:val="24"/>
          <w:szCs w:val="24"/>
        </w:rPr>
      </w:pPr>
      <w:r w:rsidRPr="00BB0CFF">
        <w:rPr>
          <w:rFonts w:ascii="Times New Roman" w:hAnsi="Times New Roman" w:cs="Times New Roman"/>
          <w:sz w:val="24"/>
          <w:szCs w:val="24"/>
        </w:rPr>
        <w:t>Z uwagi na powyższe uzasadnione jest wprowadzenie zmiany w ustawie o Inspekcji Ochrony Środowiska, polegającej na wyłączeniu stosowania art. 55 ust. 1 ustawy Prawo przedsiębiorców w stosunku do przedsiębiorców prowadzących instalacje wymagające uzyskania pozwolenia zintegrowanego. Pozwoli to organom Inspekcji Środowiska na odpowiednią weryfikację wszystkich obowiązków określonych w pozwoleniach zintegrowanych i skuteczne prowadzenie kontroli w zakresie przestrzegania prawa i korzystania ze środowiska przez podmioty posiadające takie pozwolenia.</w:t>
      </w:r>
    </w:p>
    <w:p w14:paraId="6160A0B4" w14:textId="77777777" w:rsidR="007F3D4F" w:rsidRPr="00BB0CFF" w:rsidRDefault="00D63B5A" w:rsidP="007F3D4F">
      <w:pPr>
        <w:spacing w:before="0" w:after="120" w:line="240" w:lineRule="auto"/>
        <w:jc w:val="both"/>
        <w:rPr>
          <w:rFonts w:ascii="Times New Roman" w:hAnsi="Times New Roman" w:cs="Times New Roman"/>
          <w:sz w:val="24"/>
          <w:szCs w:val="24"/>
        </w:rPr>
      </w:pPr>
      <w:r w:rsidRPr="00BB0CFF">
        <w:rPr>
          <w:rFonts w:ascii="Times New Roman" w:eastAsia="Times New Roman" w:hAnsi="Times New Roman" w:cs="Times New Roman"/>
          <w:bCs/>
          <w:sz w:val="24"/>
          <w:szCs w:val="24"/>
          <w:lang w:eastAsia="pl-PL"/>
        </w:rPr>
        <w:t xml:space="preserve">W </w:t>
      </w:r>
      <w:r w:rsidRPr="00BB0CFF">
        <w:rPr>
          <w:rFonts w:ascii="Times New Roman" w:eastAsia="Times New Roman" w:hAnsi="Times New Roman" w:cs="Times New Roman"/>
          <w:b/>
          <w:sz w:val="24"/>
          <w:szCs w:val="24"/>
          <w:lang w:eastAsia="pl-PL"/>
        </w:rPr>
        <w:t xml:space="preserve">art. </w:t>
      </w:r>
      <w:r w:rsidR="00F85EB7" w:rsidRPr="00BB0CFF">
        <w:rPr>
          <w:rFonts w:ascii="Times New Roman" w:eastAsia="Times New Roman" w:hAnsi="Times New Roman" w:cs="Times New Roman"/>
          <w:b/>
          <w:sz w:val="24"/>
          <w:szCs w:val="24"/>
          <w:lang w:eastAsia="pl-PL"/>
        </w:rPr>
        <w:t>3</w:t>
      </w:r>
      <w:r w:rsidRPr="00BB0CFF">
        <w:rPr>
          <w:rFonts w:ascii="Times New Roman" w:eastAsia="Times New Roman" w:hAnsi="Times New Roman" w:cs="Times New Roman"/>
          <w:bCs/>
          <w:sz w:val="24"/>
          <w:szCs w:val="24"/>
          <w:lang w:eastAsia="pl-PL"/>
        </w:rPr>
        <w:t xml:space="preserve"> projektu ustawy zawarto </w:t>
      </w:r>
      <w:r w:rsidRPr="00BB0CFF">
        <w:rPr>
          <w:rFonts w:ascii="Times New Roman" w:hAnsi="Times New Roman" w:cs="Times New Roman"/>
          <w:bCs/>
          <w:sz w:val="24"/>
          <w:szCs w:val="24"/>
        </w:rPr>
        <w:t xml:space="preserve">zmiany </w:t>
      </w:r>
      <w:r w:rsidR="00676C2D" w:rsidRPr="00BB0CFF">
        <w:rPr>
          <w:rFonts w:ascii="Times New Roman" w:hAnsi="Times New Roman" w:cs="Times New Roman"/>
          <w:sz w:val="24"/>
          <w:szCs w:val="24"/>
        </w:rPr>
        <w:t>w</w:t>
      </w:r>
      <w:r w:rsidR="00FA7BA2" w:rsidRPr="00BB0CFF">
        <w:rPr>
          <w:rFonts w:ascii="Times New Roman" w:hAnsi="Times New Roman" w:cs="Times New Roman"/>
          <w:sz w:val="24"/>
          <w:szCs w:val="24"/>
        </w:rPr>
        <w:t xml:space="preserve"> ustawie z dnia 3 października 2008 r. o udostępnianiu informacji o środowisku i jego ochronie, udziale społeczeństwa w ochronie środowiska oraz o ocenach oddziaływania na środowisko (Dz. U. z 2024 r. poz. 1112 i 1881)</w:t>
      </w:r>
      <w:r w:rsidR="00BD626F" w:rsidRPr="00BB0CFF">
        <w:rPr>
          <w:rFonts w:ascii="Times New Roman" w:hAnsi="Times New Roman" w:cs="Times New Roman"/>
          <w:sz w:val="24"/>
          <w:szCs w:val="24"/>
        </w:rPr>
        <w:t>,</w:t>
      </w:r>
      <w:r w:rsidRPr="00BB0CFF">
        <w:rPr>
          <w:rFonts w:ascii="Times New Roman" w:hAnsi="Times New Roman" w:cs="Times New Roman"/>
          <w:sz w:val="24"/>
          <w:szCs w:val="24"/>
        </w:rPr>
        <w:t xml:space="preserve"> mające na celu dostosowanie przepisów ustawy do </w:t>
      </w:r>
      <w:r w:rsidR="00FA7BA2" w:rsidRPr="00BB0CFF">
        <w:rPr>
          <w:rFonts w:ascii="Times New Roman" w:hAnsi="Times New Roman" w:cs="Times New Roman"/>
          <w:sz w:val="24"/>
          <w:szCs w:val="24"/>
        </w:rPr>
        <w:t xml:space="preserve">obowiązków publikacji w biuletynie informacji publicznej przez organy właściwe do wydania pozwolenia zintegrowanego streszczenia systemu zarzadzania środowiska </w:t>
      </w:r>
      <w:r w:rsidR="00C72686" w:rsidRPr="00BB0CFF">
        <w:rPr>
          <w:rFonts w:ascii="Times New Roman" w:hAnsi="Times New Roman" w:cs="Times New Roman"/>
          <w:sz w:val="24"/>
          <w:szCs w:val="24"/>
        </w:rPr>
        <w:t xml:space="preserve">oraz </w:t>
      </w:r>
      <w:r w:rsidR="00FA7BA2" w:rsidRPr="00BB0CFF">
        <w:rPr>
          <w:rFonts w:ascii="Times New Roman" w:hAnsi="Times New Roman" w:cs="Times New Roman"/>
          <w:sz w:val="24"/>
          <w:szCs w:val="24"/>
        </w:rPr>
        <w:t xml:space="preserve">wyników monitorowania emisji i </w:t>
      </w:r>
      <w:r w:rsidR="00C72686" w:rsidRPr="00BB0CFF">
        <w:rPr>
          <w:rFonts w:ascii="Times New Roman" w:hAnsi="Times New Roman" w:cs="Times New Roman"/>
          <w:sz w:val="24"/>
          <w:szCs w:val="24"/>
        </w:rPr>
        <w:t xml:space="preserve">immisji (w określonych </w:t>
      </w:r>
      <w:r w:rsidR="003D58AE" w:rsidRPr="00BB0CFF">
        <w:rPr>
          <w:rFonts w:ascii="Times New Roman" w:hAnsi="Times New Roman" w:cs="Times New Roman"/>
          <w:sz w:val="24"/>
          <w:szCs w:val="24"/>
        </w:rPr>
        <w:t>przypadkach</w:t>
      </w:r>
      <w:r w:rsidR="00C72686" w:rsidRPr="00BB0CFF">
        <w:rPr>
          <w:rFonts w:ascii="Times New Roman" w:hAnsi="Times New Roman" w:cs="Times New Roman"/>
          <w:sz w:val="24"/>
          <w:szCs w:val="24"/>
        </w:rPr>
        <w:t>)</w:t>
      </w:r>
      <w:r w:rsidR="00FA7BA2" w:rsidRPr="00BB0CFF">
        <w:rPr>
          <w:rFonts w:ascii="Times New Roman" w:hAnsi="Times New Roman" w:cs="Times New Roman"/>
          <w:sz w:val="24"/>
          <w:szCs w:val="24"/>
        </w:rPr>
        <w:t xml:space="preserve"> z instalacji, dla których wymagane jest uzyskanie pozwolenia zintegrowanego</w:t>
      </w:r>
      <w:r w:rsidRPr="00BB0CFF">
        <w:rPr>
          <w:rFonts w:ascii="Times New Roman" w:hAnsi="Times New Roman" w:cs="Times New Roman"/>
          <w:sz w:val="24"/>
          <w:szCs w:val="24"/>
        </w:rPr>
        <w:t>.</w:t>
      </w:r>
    </w:p>
    <w:p w14:paraId="71FE874D" w14:textId="197CBCB8" w:rsidR="001B7DA7" w:rsidRPr="00BB0CFF" w:rsidRDefault="001B7DA7" w:rsidP="007F3D4F">
      <w:pPr>
        <w:spacing w:before="0" w:after="120" w:line="240" w:lineRule="auto"/>
        <w:jc w:val="both"/>
        <w:rPr>
          <w:rFonts w:ascii="Times New Roman" w:hAnsi="Times New Roman" w:cs="Times New Roman"/>
          <w:sz w:val="24"/>
          <w:szCs w:val="24"/>
        </w:rPr>
      </w:pPr>
      <w:r w:rsidRPr="00BB0CFF">
        <w:rPr>
          <w:rFonts w:ascii="Times New Roman" w:hAnsi="Times New Roman" w:cs="Times New Roman"/>
          <w:sz w:val="24"/>
          <w:szCs w:val="24"/>
        </w:rPr>
        <w:t xml:space="preserve">Dodane zostały również przepisy w zakresie obowiązku publikowania </w:t>
      </w:r>
      <w:r w:rsidR="00370D58" w:rsidRPr="00BB0CFF">
        <w:rPr>
          <w:rFonts w:ascii="Times New Roman" w:hAnsi="Times New Roman" w:cs="Times New Roman"/>
          <w:sz w:val="24"/>
          <w:szCs w:val="24"/>
        </w:rPr>
        <w:t>informacji o</w:t>
      </w:r>
      <w:r w:rsidRPr="00BB0CFF">
        <w:rPr>
          <w:rFonts w:ascii="Times New Roman" w:hAnsi="Times New Roman" w:cs="Times New Roman"/>
          <w:sz w:val="24"/>
          <w:szCs w:val="24"/>
        </w:rPr>
        <w:t xml:space="preserve"> instalacj</w:t>
      </w:r>
      <w:r w:rsidR="00370D58" w:rsidRPr="00BB0CFF">
        <w:rPr>
          <w:rFonts w:ascii="Times New Roman" w:hAnsi="Times New Roman" w:cs="Times New Roman"/>
          <w:sz w:val="24"/>
          <w:szCs w:val="24"/>
        </w:rPr>
        <w:t>ach</w:t>
      </w:r>
      <w:r w:rsidRPr="00BB0CFF">
        <w:rPr>
          <w:rFonts w:ascii="Times New Roman" w:hAnsi="Times New Roman" w:cs="Times New Roman"/>
          <w:sz w:val="24"/>
          <w:szCs w:val="24"/>
        </w:rPr>
        <w:t xml:space="preserve"> w związku z </w:t>
      </w:r>
      <w:r w:rsidRPr="00BB0CFF">
        <w:rPr>
          <w:rFonts w:ascii="Times New Roman" w:eastAsiaTheme="majorEastAsia" w:hAnsi="Times New Roman" w:cs="Times New Roman"/>
          <w:sz w:val="24"/>
          <w:szCs w:val="24"/>
        </w:rPr>
        <w:t xml:space="preserve">zarzutem 3.64 dotyczącym nieprawidłowej transpozycji art. 65 ust. 1 akapit drugi dyrektywy. </w:t>
      </w:r>
      <w:r w:rsidRPr="00BB0CFF">
        <w:rPr>
          <w:rFonts w:ascii="Times New Roman" w:hAnsi="Times New Roman" w:cs="Times New Roman"/>
          <w:sz w:val="24"/>
          <w:szCs w:val="24"/>
        </w:rPr>
        <w:t xml:space="preserve">Komisja Europejska nie stwierdziła istnienia przepisów gwarantujących, że właściwy organ posiada wykaz instalacji podlegających obowiązkowi posiadania pozwolenia </w:t>
      </w:r>
      <w:r w:rsidRPr="00BB0CFF">
        <w:rPr>
          <w:rFonts w:ascii="Times New Roman" w:hAnsi="Times New Roman" w:cs="Times New Roman"/>
          <w:sz w:val="24"/>
          <w:szCs w:val="24"/>
        </w:rPr>
        <w:lastRenderedPageBreak/>
        <w:t>lub rejestracji oraz przekazywania informacji do wiadomości publicznej bez wymogu składania wniosku.</w:t>
      </w:r>
    </w:p>
    <w:p w14:paraId="5F05D097" w14:textId="4E19365B" w:rsidR="00040695" w:rsidRPr="00BB0CFF" w:rsidRDefault="008319D1" w:rsidP="007F3D4F">
      <w:pPr>
        <w:spacing w:before="0" w:after="120" w:line="240" w:lineRule="auto"/>
        <w:jc w:val="both"/>
        <w:rPr>
          <w:rFonts w:ascii="Times New Roman" w:hAnsi="Times New Roman" w:cs="Times New Roman"/>
          <w:sz w:val="24"/>
          <w:szCs w:val="24"/>
        </w:rPr>
      </w:pPr>
      <w:r w:rsidRPr="00BB0CFF">
        <w:rPr>
          <w:rFonts w:ascii="Times New Roman" w:eastAsia="Times New Roman" w:hAnsi="Times New Roman" w:cs="Times New Roman"/>
          <w:bCs/>
          <w:sz w:val="24"/>
          <w:szCs w:val="24"/>
          <w:lang w:eastAsia="pl-PL"/>
        </w:rPr>
        <w:t xml:space="preserve">W </w:t>
      </w:r>
      <w:r w:rsidRPr="00BB0CFF">
        <w:rPr>
          <w:rFonts w:ascii="Times New Roman" w:eastAsia="Times New Roman" w:hAnsi="Times New Roman" w:cs="Times New Roman"/>
          <w:b/>
          <w:sz w:val="24"/>
          <w:szCs w:val="24"/>
          <w:lang w:eastAsia="pl-PL"/>
        </w:rPr>
        <w:t xml:space="preserve">art. </w:t>
      </w:r>
      <w:r w:rsidR="002344FC" w:rsidRPr="00BB0CFF">
        <w:rPr>
          <w:rFonts w:ascii="Times New Roman" w:eastAsia="Times New Roman" w:hAnsi="Times New Roman" w:cs="Times New Roman"/>
          <w:b/>
          <w:sz w:val="24"/>
          <w:szCs w:val="24"/>
          <w:lang w:eastAsia="pl-PL"/>
        </w:rPr>
        <w:t>4</w:t>
      </w:r>
      <w:r w:rsidR="002344FC" w:rsidRPr="00BB0CFF">
        <w:rPr>
          <w:rFonts w:ascii="Times New Roman" w:eastAsia="Times New Roman" w:hAnsi="Times New Roman" w:cs="Times New Roman"/>
          <w:bCs/>
          <w:sz w:val="24"/>
          <w:szCs w:val="24"/>
          <w:lang w:eastAsia="pl-PL"/>
        </w:rPr>
        <w:t xml:space="preserve"> projektu</w:t>
      </w:r>
      <w:r w:rsidRPr="00BB0CFF">
        <w:rPr>
          <w:rFonts w:ascii="Times New Roman" w:eastAsia="Times New Roman" w:hAnsi="Times New Roman" w:cs="Times New Roman"/>
          <w:bCs/>
          <w:sz w:val="24"/>
          <w:szCs w:val="24"/>
          <w:lang w:eastAsia="pl-PL"/>
        </w:rPr>
        <w:t xml:space="preserve"> ustawy zawarto</w:t>
      </w:r>
      <w:r w:rsidRPr="00BB0CFF">
        <w:rPr>
          <w:rFonts w:ascii="Times New Roman" w:hAnsi="Times New Roman" w:cs="Times New Roman"/>
          <w:sz w:val="24"/>
          <w:szCs w:val="24"/>
        </w:rPr>
        <w:t xml:space="preserve"> zmian</w:t>
      </w:r>
      <w:r w:rsidR="00040695" w:rsidRPr="00BB0CFF">
        <w:rPr>
          <w:rFonts w:ascii="Times New Roman" w:hAnsi="Times New Roman" w:cs="Times New Roman"/>
          <w:sz w:val="24"/>
          <w:szCs w:val="24"/>
        </w:rPr>
        <w:t>y</w:t>
      </w:r>
      <w:r w:rsidRPr="00BB0CFF">
        <w:rPr>
          <w:rFonts w:ascii="Times New Roman" w:hAnsi="Times New Roman" w:cs="Times New Roman"/>
          <w:sz w:val="24"/>
          <w:szCs w:val="24"/>
        </w:rPr>
        <w:t xml:space="preserve"> </w:t>
      </w:r>
      <w:r w:rsidR="00676C2D" w:rsidRPr="00BB0CFF">
        <w:rPr>
          <w:rFonts w:ascii="Times New Roman" w:hAnsi="Times New Roman" w:cs="Times New Roman"/>
          <w:sz w:val="24"/>
          <w:szCs w:val="24"/>
        </w:rPr>
        <w:t xml:space="preserve">w </w:t>
      </w:r>
      <w:r w:rsidR="00FA7BA2" w:rsidRPr="00BB0CFF">
        <w:rPr>
          <w:rFonts w:ascii="Times New Roman" w:hAnsi="Times New Roman" w:cs="Times New Roman"/>
          <w:sz w:val="24"/>
          <w:szCs w:val="24"/>
        </w:rPr>
        <w:t xml:space="preserve">ustawie z dnia 14 grudnia 2012 r. o odpadach (Dz. U. z 2023 r. poz. 1587, z </w:t>
      </w:r>
      <w:proofErr w:type="spellStart"/>
      <w:r w:rsidR="00FA7BA2" w:rsidRPr="00BB0CFF">
        <w:rPr>
          <w:rFonts w:ascii="Times New Roman" w:hAnsi="Times New Roman" w:cs="Times New Roman"/>
          <w:sz w:val="24"/>
          <w:szCs w:val="24"/>
        </w:rPr>
        <w:t>późn</w:t>
      </w:r>
      <w:proofErr w:type="spellEnd"/>
      <w:r w:rsidR="00FA7BA2" w:rsidRPr="00BB0CFF">
        <w:rPr>
          <w:rFonts w:ascii="Times New Roman" w:hAnsi="Times New Roman" w:cs="Times New Roman"/>
          <w:sz w:val="24"/>
          <w:szCs w:val="24"/>
        </w:rPr>
        <w:t>. zm.)</w:t>
      </w:r>
      <w:r w:rsidR="00040695" w:rsidRPr="00BB0CFF">
        <w:rPr>
          <w:rFonts w:ascii="Times New Roman" w:hAnsi="Times New Roman" w:cs="Times New Roman"/>
          <w:sz w:val="24"/>
          <w:szCs w:val="24"/>
        </w:rPr>
        <w:t>. W pkt 1 zmiana na ma celu realizację zarzutu 3.50 określonego przez KE w naruszeniu.</w:t>
      </w:r>
    </w:p>
    <w:p w14:paraId="3B48E906" w14:textId="1DFE451A" w:rsidR="00676C2D" w:rsidRPr="00BB0CFF" w:rsidRDefault="00040695" w:rsidP="007F3D4F">
      <w:pPr>
        <w:spacing w:before="0" w:after="120" w:line="240" w:lineRule="auto"/>
        <w:jc w:val="both"/>
        <w:rPr>
          <w:rFonts w:ascii="Times New Roman" w:eastAsia="Times New Roman" w:hAnsi="Times New Roman" w:cs="Times New Roman"/>
          <w:bCs/>
          <w:sz w:val="24"/>
          <w:szCs w:val="24"/>
          <w:lang w:eastAsia="pl-PL"/>
        </w:rPr>
      </w:pPr>
      <w:r w:rsidRPr="00BB0CFF">
        <w:rPr>
          <w:rFonts w:ascii="Times New Roman" w:hAnsi="Times New Roman" w:cs="Times New Roman"/>
          <w:sz w:val="24"/>
          <w:szCs w:val="24"/>
        </w:rPr>
        <w:t>Natomiast w pkt 2</w:t>
      </w:r>
      <w:r w:rsidR="00FA7BA2" w:rsidRPr="00BB0CFF">
        <w:rPr>
          <w:rFonts w:ascii="Times New Roman" w:hAnsi="Times New Roman" w:cs="Times New Roman"/>
          <w:sz w:val="24"/>
          <w:szCs w:val="24"/>
        </w:rPr>
        <w:t xml:space="preserve"> </w:t>
      </w:r>
      <w:r w:rsidRPr="00BB0CFF">
        <w:rPr>
          <w:rFonts w:ascii="Times New Roman" w:hAnsi="Times New Roman" w:cs="Times New Roman"/>
          <w:sz w:val="24"/>
          <w:szCs w:val="24"/>
        </w:rPr>
        <w:t xml:space="preserve">zmiana </w:t>
      </w:r>
      <w:r w:rsidR="008319D1" w:rsidRPr="00BB0CFF">
        <w:rPr>
          <w:rFonts w:ascii="Times New Roman" w:hAnsi="Times New Roman" w:cs="Times New Roman"/>
          <w:sz w:val="24"/>
          <w:szCs w:val="24"/>
        </w:rPr>
        <w:t xml:space="preserve">ma na celu </w:t>
      </w:r>
      <w:r w:rsidR="002133BD" w:rsidRPr="00BB0CFF">
        <w:rPr>
          <w:rFonts w:ascii="Times New Roman" w:hAnsi="Times New Roman" w:cs="Times New Roman"/>
          <w:sz w:val="24"/>
          <w:szCs w:val="24"/>
        </w:rPr>
        <w:t>doprecyzowanie przepisu określającego wyłączenie z</w:t>
      </w:r>
      <w:r w:rsidR="00C5240E" w:rsidRPr="00BB0CFF">
        <w:rPr>
          <w:rFonts w:ascii="Times New Roman" w:hAnsi="Times New Roman" w:cs="Times New Roman"/>
          <w:sz w:val="24"/>
          <w:szCs w:val="24"/>
        </w:rPr>
        <w:t xml:space="preserve">e stosowania niektórych wymagań przewidzianych </w:t>
      </w:r>
      <w:r w:rsidR="002344FC" w:rsidRPr="00BB0CFF">
        <w:rPr>
          <w:rFonts w:ascii="Times New Roman" w:hAnsi="Times New Roman" w:cs="Times New Roman"/>
          <w:sz w:val="24"/>
          <w:szCs w:val="24"/>
        </w:rPr>
        <w:t>dla termicznego</w:t>
      </w:r>
      <w:r w:rsidR="002133BD" w:rsidRPr="00BB0CFF">
        <w:rPr>
          <w:rFonts w:ascii="Times New Roman" w:hAnsi="Times New Roman" w:cs="Times New Roman"/>
          <w:sz w:val="24"/>
          <w:szCs w:val="24"/>
        </w:rPr>
        <w:t xml:space="preserve"> przekształcania odpadów</w:t>
      </w:r>
      <w:r w:rsidR="00C5240E" w:rsidRPr="00BB0CFF">
        <w:rPr>
          <w:rFonts w:ascii="Times New Roman" w:hAnsi="Times New Roman" w:cs="Times New Roman"/>
          <w:sz w:val="24"/>
          <w:szCs w:val="24"/>
        </w:rPr>
        <w:t xml:space="preserve"> w odniesieniu do</w:t>
      </w:r>
      <w:r w:rsidR="002133BD" w:rsidRPr="00BB0CFF">
        <w:rPr>
          <w:rFonts w:ascii="Times New Roman" w:hAnsi="Times New Roman" w:cs="Times New Roman"/>
          <w:sz w:val="24"/>
          <w:szCs w:val="24"/>
        </w:rPr>
        <w:t xml:space="preserve"> instalacji do zgazowania lub pirolizy odpadów, jeżeli gazy powstałe w wyniku</w:t>
      </w:r>
      <w:r w:rsidR="00C5240E" w:rsidRPr="00BB0CFF">
        <w:rPr>
          <w:rFonts w:ascii="Times New Roman" w:hAnsi="Times New Roman" w:cs="Times New Roman"/>
          <w:sz w:val="24"/>
          <w:szCs w:val="24"/>
        </w:rPr>
        <w:t xml:space="preserve"> tych</w:t>
      </w:r>
      <w:r w:rsidR="002133BD" w:rsidRPr="00BB0CFF">
        <w:rPr>
          <w:rFonts w:ascii="Times New Roman" w:hAnsi="Times New Roman" w:cs="Times New Roman"/>
          <w:sz w:val="24"/>
          <w:szCs w:val="24"/>
        </w:rPr>
        <w:t xml:space="preserve"> procesów są oczyszczone w takim stopniu, że spalanie powoduje niższy poziom emisji niż energetyczne spalanie najmniej zanieczyszczających paliw dostępnych na rynku, które mogłyby być spalone w instalacji. W przypadku emisji innych niż tlenki azotu, tlenki siarki i pyły spalanie nie powoduje wyższego poziomu emisji niż emisje ze spalania lub współspalania odpadów.</w:t>
      </w:r>
      <w:r w:rsidR="00C5240E" w:rsidRPr="00BB0CFF">
        <w:rPr>
          <w:rFonts w:ascii="Times New Roman" w:hAnsi="Times New Roman" w:cs="Times New Roman"/>
          <w:sz w:val="24"/>
          <w:szCs w:val="24"/>
        </w:rPr>
        <w:t xml:space="preserve"> W proponowanym przepisie celem uniknięcia wątpliwości interpretacyjnych doprecyzowano, że pod pojęciem najmniej zanieczyszczających paliw należy rozumieć gaz zi</w:t>
      </w:r>
      <w:r w:rsidR="00370D58" w:rsidRPr="00BB0CFF">
        <w:rPr>
          <w:rFonts w:ascii="Times New Roman" w:hAnsi="Times New Roman" w:cs="Times New Roman"/>
          <w:sz w:val="24"/>
          <w:szCs w:val="24"/>
        </w:rPr>
        <w:t>e</w:t>
      </w:r>
      <w:r w:rsidR="00C5240E" w:rsidRPr="00BB0CFF">
        <w:rPr>
          <w:rFonts w:ascii="Times New Roman" w:hAnsi="Times New Roman" w:cs="Times New Roman"/>
          <w:sz w:val="24"/>
          <w:szCs w:val="24"/>
        </w:rPr>
        <w:t>mny</w:t>
      </w:r>
      <w:r w:rsidR="00370D58" w:rsidRPr="00BB0CFF">
        <w:rPr>
          <w:rFonts w:ascii="Times New Roman" w:hAnsi="Times New Roman" w:cs="Times New Roman"/>
          <w:sz w:val="24"/>
          <w:szCs w:val="24"/>
        </w:rPr>
        <w:t>.</w:t>
      </w:r>
    </w:p>
    <w:p w14:paraId="6F811E39" w14:textId="49B4C3AA" w:rsidR="00C5240E" w:rsidRPr="00BB0CFF" w:rsidRDefault="00C5240E" w:rsidP="007F3D4F">
      <w:pPr>
        <w:spacing w:before="0" w:after="120" w:line="240" w:lineRule="auto"/>
        <w:jc w:val="both"/>
        <w:rPr>
          <w:rFonts w:ascii="Times New Roman" w:hAnsi="Times New Roman" w:cs="Times New Roman"/>
          <w:sz w:val="24"/>
          <w:szCs w:val="24"/>
        </w:rPr>
      </w:pPr>
      <w:r w:rsidRPr="00BB0CFF">
        <w:rPr>
          <w:rFonts w:ascii="Times New Roman" w:hAnsi="Times New Roman" w:cs="Times New Roman"/>
          <w:sz w:val="24"/>
          <w:szCs w:val="24"/>
        </w:rPr>
        <w:t xml:space="preserve">Wprowadzenie powyższych zmian wymaga także modyfikacji </w:t>
      </w:r>
      <w:r w:rsidR="00943E34" w:rsidRPr="00BB0CFF">
        <w:rPr>
          <w:rFonts w:ascii="Times New Roman" w:hAnsi="Times New Roman" w:cs="Times New Roman"/>
          <w:sz w:val="24"/>
          <w:szCs w:val="24"/>
        </w:rPr>
        <w:t>przepisów określających wymagania w zakresie wielkości dopuszczalnej emisji do powietrza oraz pomiarów wielkości emisji dla instalacji do termicznego przekształcania odpadów spełniających przywołane wyżej kryteria. Dlatego też odpowiednie zmiany zostaną wprowadzone do:</w:t>
      </w:r>
    </w:p>
    <w:p w14:paraId="664D4CC8" w14:textId="0DB27E2E" w:rsidR="00943E34" w:rsidRPr="00BB0CFF" w:rsidRDefault="007F3D4F" w:rsidP="007F3D4F">
      <w:pPr>
        <w:pStyle w:val="Akapitzlist"/>
        <w:numPr>
          <w:ilvl w:val="0"/>
          <w:numId w:val="29"/>
        </w:numPr>
        <w:spacing w:before="0" w:after="120" w:line="240" w:lineRule="auto"/>
        <w:ind w:left="284" w:hanging="284"/>
        <w:jc w:val="both"/>
        <w:rPr>
          <w:rFonts w:ascii="Times New Roman" w:hAnsi="Times New Roman" w:cs="Times New Roman"/>
          <w:sz w:val="24"/>
          <w:szCs w:val="24"/>
        </w:rPr>
      </w:pPr>
      <w:r w:rsidRPr="00BB0CFF">
        <w:rPr>
          <w:rFonts w:ascii="Times New Roman" w:hAnsi="Times New Roman" w:cs="Times New Roman"/>
          <w:sz w:val="24"/>
          <w:szCs w:val="24"/>
        </w:rPr>
        <w:t>r</w:t>
      </w:r>
      <w:r w:rsidR="00943E34" w:rsidRPr="00BB0CFF">
        <w:rPr>
          <w:rFonts w:ascii="Times New Roman" w:hAnsi="Times New Roman" w:cs="Times New Roman"/>
          <w:sz w:val="24"/>
          <w:szCs w:val="24"/>
        </w:rPr>
        <w:t>ozporządzenia Ministra Klimatu z dnia 24 września 2020 r. w sprawie standardów emisyjnych dla niektórych rodzajów instalacji, źródeł spalania paliw oraz urządzeń spalania lub współspalania odpadów (Dz. U. 2020 poz. 1860) oraz</w:t>
      </w:r>
    </w:p>
    <w:p w14:paraId="4F71610F" w14:textId="02148951" w:rsidR="00943E34" w:rsidRPr="00BB0CFF" w:rsidRDefault="007F3D4F" w:rsidP="007F3D4F">
      <w:pPr>
        <w:pStyle w:val="Akapitzlist"/>
        <w:numPr>
          <w:ilvl w:val="0"/>
          <w:numId w:val="29"/>
        </w:numPr>
        <w:spacing w:before="0" w:after="120" w:line="240" w:lineRule="auto"/>
        <w:ind w:left="284" w:hanging="284"/>
        <w:jc w:val="both"/>
        <w:rPr>
          <w:rFonts w:ascii="Times New Roman" w:hAnsi="Times New Roman" w:cs="Times New Roman"/>
          <w:sz w:val="24"/>
          <w:szCs w:val="24"/>
        </w:rPr>
      </w:pPr>
      <w:r w:rsidRPr="00BB0CFF">
        <w:rPr>
          <w:rFonts w:ascii="Times New Roman" w:hAnsi="Times New Roman" w:cs="Times New Roman"/>
          <w:sz w:val="24"/>
          <w:szCs w:val="24"/>
        </w:rPr>
        <w:t>r</w:t>
      </w:r>
      <w:r w:rsidR="00943E34" w:rsidRPr="00BB0CFF">
        <w:rPr>
          <w:rFonts w:ascii="Times New Roman" w:hAnsi="Times New Roman" w:cs="Times New Roman"/>
          <w:sz w:val="24"/>
          <w:szCs w:val="24"/>
        </w:rPr>
        <w:t>ozporządzenia Ministra Klimatu i Środowiska z dnia 7 września 2021 r. w sprawie wymagań w zakresie prowadzenia pomiarów wielkości emisji (Dz.U. 2021 poz. 1710)</w:t>
      </w:r>
      <w:r w:rsidRPr="00BB0CFF">
        <w:rPr>
          <w:rFonts w:ascii="Times New Roman" w:hAnsi="Times New Roman" w:cs="Times New Roman"/>
          <w:sz w:val="24"/>
          <w:szCs w:val="24"/>
        </w:rPr>
        <w:t>.</w:t>
      </w:r>
    </w:p>
    <w:p w14:paraId="2EE0D102" w14:textId="32B57EE3" w:rsidR="00C5240E" w:rsidRPr="00BB0CFF" w:rsidRDefault="00943E34" w:rsidP="007F3D4F">
      <w:pPr>
        <w:spacing w:before="0" w:after="120" w:line="240" w:lineRule="auto"/>
        <w:jc w:val="both"/>
        <w:rPr>
          <w:rFonts w:ascii="Times New Roman" w:hAnsi="Times New Roman" w:cs="Times New Roman"/>
          <w:sz w:val="24"/>
          <w:szCs w:val="24"/>
        </w:rPr>
      </w:pPr>
      <w:r w:rsidRPr="00BB0CFF">
        <w:rPr>
          <w:rFonts w:ascii="Times New Roman" w:hAnsi="Times New Roman" w:cs="Times New Roman"/>
          <w:sz w:val="24"/>
          <w:szCs w:val="24"/>
        </w:rPr>
        <w:t>Powyższe zmiany doprecyzują kryteria umożliwiające zwolnienie instalacji do zgazowania lub pirolizy odpadów z niektórych wymagań mających zastosowanie do procesów termicznego przekształcania odpadów</w:t>
      </w:r>
      <w:r w:rsidR="00735F05" w:rsidRPr="00BB0CFF">
        <w:rPr>
          <w:rFonts w:ascii="Times New Roman" w:hAnsi="Times New Roman" w:cs="Times New Roman"/>
          <w:sz w:val="24"/>
          <w:szCs w:val="24"/>
        </w:rPr>
        <w:t xml:space="preserve">, zabezpieczając jednocześnie interes środowiska. </w:t>
      </w:r>
    </w:p>
    <w:p w14:paraId="734A06D8" w14:textId="37C8BB83" w:rsidR="00140F42" w:rsidRPr="00BB0CFF" w:rsidRDefault="008319D1" w:rsidP="007F3D4F">
      <w:pPr>
        <w:spacing w:before="0" w:after="120" w:line="240" w:lineRule="auto"/>
        <w:jc w:val="both"/>
        <w:rPr>
          <w:rFonts w:ascii="Times New Roman" w:hAnsi="Times New Roman" w:cs="Times New Roman"/>
          <w:sz w:val="24"/>
          <w:szCs w:val="24"/>
        </w:rPr>
      </w:pPr>
      <w:r w:rsidRPr="00BB0CFF">
        <w:rPr>
          <w:rFonts w:ascii="Times New Roman" w:eastAsia="Times New Roman" w:hAnsi="Times New Roman" w:cs="Times New Roman"/>
          <w:bCs/>
          <w:sz w:val="24"/>
          <w:szCs w:val="24"/>
          <w:lang w:eastAsia="pl-PL"/>
        </w:rPr>
        <w:t xml:space="preserve">W </w:t>
      </w:r>
      <w:r w:rsidRPr="00BB0CFF">
        <w:rPr>
          <w:rFonts w:ascii="Times New Roman" w:eastAsia="Times New Roman" w:hAnsi="Times New Roman" w:cs="Times New Roman"/>
          <w:b/>
          <w:sz w:val="24"/>
          <w:szCs w:val="24"/>
          <w:lang w:eastAsia="pl-PL"/>
        </w:rPr>
        <w:t xml:space="preserve">art. </w:t>
      </w:r>
      <w:r w:rsidR="00F85EB7" w:rsidRPr="00BB0CFF">
        <w:rPr>
          <w:rFonts w:ascii="Times New Roman" w:eastAsia="Times New Roman" w:hAnsi="Times New Roman" w:cs="Times New Roman"/>
          <w:b/>
          <w:sz w:val="24"/>
          <w:szCs w:val="24"/>
          <w:lang w:eastAsia="pl-PL"/>
        </w:rPr>
        <w:t>5</w:t>
      </w:r>
      <w:r w:rsidRPr="00BB0CFF">
        <w:rPr>
          <w:rFonts w:ascii="Times New Roman" w:eastAsia="Times New Roman" w:hAnsi="Times New Roman" w:cs="Times New Roman"/>
          <w:bCs/>
          <w:sz w:val="24"/>
          <w:szCs w:val="24"/>
          <w:lang w:eastAsia="pl-PL"/>
        </w:rPr>
        <w:t xml:space="preserve"> projektu ustawy zawarto</w:t>
      </w:r>
      <w:r w:rsidRPr="00BB0CFF">
        <w:rPr>
          <w:rFonts w:ascii="Times New Roman" w:hAnsi="Times New Roman" w:cs="Times New Roman"/>
          <w:sz w:val="24"/>
          <w:szCs w:val="24"/>
        </w:rPr>
        <w:t xml:space="preserve"> zmian</w:t>
      </w:r>
      <w:r w:rsidR="002133BD" w:rsidRPr="00BB0CFF">
        <w:rPr>
          <w:rFonts w:ascii="Times New Roman" w:hAnsi="Times New Roman" w:cs="Times New Roman"/>
          <w:sz w:val="24"/>
          <w:szCs w:val="24"/>
        </w:rPr>
        <w:t>ę</w:t>
      </w:r>
      <w:r w:rsidRPr="00BB0CFF">
        <w:rPr>
          <w:rFonts w:ascii="Times New Roman" w:hAnsi="Times New Roman" w:cs="Times New Roman"/>
          <w:sz w:val="24"/>
          <w:szCs w:val="24"/>
        </w:rPr>
        <w:t xml:space="preserve"> w </w:t>
      </w:r>
      <w:r w:rsidR="002133BD" w:rsidRPr="00BB0CFF">
        <w:rPr>
          <w:rFonts w:ascii="Times New Roman" w:hAnsi="Times New Roman" w:cs="Times New Roman"/>
          <w:sz w:val="24"/>
          <w:szCs w:val="24"/>
        </w:rPr>
        <w:t xml:space="preserve">ustawie z dnia 20 lipca 2017 r. - Prawo wodne (Dz. U. z 2025 r. poz. 960) </w:t>
      </w:r>
      <w:r w:rsidR="00140F42" w:rsidRPr="00BB0CFF">
        <w:rPr>
          <w:rFonts w:ascii="Times New Roman" w:hAnsi="Times New Roman" w:cs="Times New Roman"/>
          <w:sz w:val="24"/>
          <w:szCs w:val="24"/>
        </w:rPr>
        <w:t>w zakresie art. 300 ust. 5</w:t>
      </w:r>
      <w:r w:rsidR="00840DF5" w:rsidRPr="00BB0CFF">
        <w:rPr>
          <w:rFonts w:ascii="Times New Roman" w:hAnsi="Times New Roman" w:cs="Times New Roman"/>
          <w:sz w:val="24"/>
          <w:szCs w:val="24"/>
        </w:rPr>
        <w:t>a</w:t>
      </w:r>
      <w:r w:rsidR="00370D58" w:rsidRPr="00BB0CFF">
        <w:rPr>
          <w:rFonts w:ascii="Times New Roman" w:hAnsi="Times New Roman" w:cs="Times New Roman"/>
          <w:sz w:val="24"/>
          <w:szCs w:val="24"/>
        </w:rPr>
        <w:t>.</w:t>
      </w:r>
      <w:r w:rsidR="00140F42" w:rsidRPr="00BB0CFF">
        <w:rPr>
          <w:rFonts w:ascii="Times New Roman" w:hAnsi="Times New Roman" w:cs="Times New Roman"/>
          <w:sz w:val="24"/>
          <w:szCs w:val="24"/>
        </w:rPr>
        <w:t xml:space="preserve"> </w:t>
      </w:r>
      <w:r w:rsidR="00370D58" w:rsidRPr="00BB0CFF">
        <w:rPr>
          <w:rFonts w:ascii="Times New Roman" w:hAnsi="Times New Roman" w:cs="Times New Roman"/>
          <w:sz w:val="24"/>
          <w:szCs w:val="24"/>
        </w:rPr>
        <w:t>Z</w:t>
      </w:r>
      <w:r w:rsidR="00140F42" w:rsidRPr="00BB0CFF">
        <w:rPr>
          <w:rFonts w:ascii="Times New Roman" w:hAnsi="Times New Roman" w:cs="Times New Roman"/>
          <w:sz w:val="24"/>
          <w:szCs w:val="24"/>
        </w:rPr>
        <w:t xml:space="preserve"> uwagi na funkcjonujące już uregulowanie w przepisach ustawy Prawo wodne terminu prawa organu do wydania decyzji w sprawie wymierzenia opłaty podwyższonej za przekroczenie warunków pozwolenia zintegrowanego albo wodnoprawnego, konieczne jest doprecyzowanie tej regulacji w zakresie dotyczącym biegu terminu przedawnienia nałożenia opłaty podwyższonej i zawieszenia biegu tego terminu, poprzez jednoznaczne wskazanie przepisu mającego zastosowanie, tj. art. 189h Kpa.</w:t>
      </w:r>
    </w:p>
    <w:p w14:paraId="1F5D1527" w14:textId="68E499F4" w:rsidR="00CF0F29" w:rsidRPr="00BB0CFF" w:rsidRDefault="005D1382" w:rsidP="007F3D4F">
      <w:pPr>
        <w:spacing w:before="0" w:after="120" w:line="240" w:lineRule="auto"/>
        <w:jc w:val="both"/>
        <w:rPr>
          <w:rFonts w:ascii="Times New Roman" w:hAnsi="Times New Roman" w:cs="Times New Roman"/>
          <w:sz w:val="24"/>
          <w:szCs w:val="24"/>
        </w:rPr>
      </w:pPr>
      <w:r w:rsidRPr="00BB0CFF">
        <w:rPr>
          <w:rFonts w:ascii="Times New Roman" w:hAnsi="Times New Roman" w:cs="Times New Roman"/>
          <w:b/>
          <w:bCs/>
          <w:sz w:val="24"/>
          <w:szCs w:val="24"/>
        </w:rPr>
        <w:t>Art.</w:t>
      </w:r>
      <w:r w:rsidR="007F3D4F" w:rsidRPr="00BB0CFF">
        <w:rPr>
          <w:rFonts w:ascii="Times New Roman" w:hAnsi="Times New Roman" w:cs="Times New Roman"/>
          <w:b/>
          <w:bCs/>
          <w:sz w:val="24"/>
          <w:szCs w:val="24"/>
        </w:rPr>
        <w:t xml:space="preserve"> </w:t>
      </w:r>
      <w:r w:rsidR="00F85EB7" w:rsidRPr="00BB0CFF">
        <w:rPr>
          <w:rFonts w:ascii="Times New Roman" w:hAnsi="Times New Roman" w:cs="Times New Roman"/>
          <w:b/>
          <w:bCs/>
          <w:sz w:val="24"/>
          <w:szCs w:val="24"/>
        </w:rPr>
        <w:t>6</w:t>
      </w:r>
      <w:r w:rsidRPr="00BB0CFF">
        <w:rPr>
          <w:rFonts w:ascii="Times New Roman" w:hAnsi="Times New Roman" w:cs="Times New Roman"/>
          <w:b/>
          <w:bCs/>
          <w:sz w:val="24"/>
          <w:szCs w:val="24"/>
        </w:rPr>
        <w:t xml:space="preserve"> </w:t>
      </w:r>
      <w:r w:rsidRPr="00BB0CFF">
        <w:rPr>
          <w:rFonts w:ascii="Times New Roman" w:hAnsi="Times New Roman" w:cs="Times New Roman"/>
          <w:sz w:val="24"/>
          <w:szCs w:val="24"/>
        </w:rPr>
        <w:t>projektu ustawy zawiera przepis</w:t>
      </w:r>
      <w:r w:rsidR="006F4904" w:rsidRPr="00BB0CFF">
        <w:rPr>
          <w:rFonts w:ascii="Times New Roman" w:hAnsi="Times New Roman" w:cs="Times New Roman"/>
          <w:sz w:val="24"/>
          <w:szCs w:val="24"/>
        </w:rPr>
        <w:t>y</w:t>
      </w:r>
      <w:r w:rsidRPr="00BB0CFF">
        <w:rPr>
          <w:rFonts w:ascii="Times New Roman" w:hAnsi="Times New Roman" w:cs="Times New Roman"/>
          <w:sz w:val="24"/>
          <w:szCs w:val="24"/>
        </w:rPr>
        <w:t xml:space="preserve"> przejściow</w:t>
      </w:r>
      <w:r w:rsidR="006F4904" w:rsidRPr="00BB0CFF">
        <w:rPr>
          <w:rFonts w:ascii="Times New Roman" w:hAnsi="Times New Roman" w:cs="Times New Roman"/>
          <w:sz w:val="24"/>
          <w:szCs w:val="24"/>
        </w:rPr>
        <w:t>e</w:t>
      </w:r>
      <w:r w:rsidRPr="00BB0CFF">
        <w:rPr>
          <w:rFonts w:ascii="Times New Roman" w:hAnsi="Times New Roman" w:cs="Times New Roman"/>
          <w:sz w:val="24"/>
          <w:szCs w:val="24"/>
        </w:rPr>
        <w:t xml:space="preserve"> odnosząc</w:t>
      </w:r>
      <w:r w:rsidR="006F4904" w:rsidRPr="00BB0CFF">
        <w:rPr>
          <w:rFonts w:ascii="Times New Roman" w:hAnsi="Times New Roman" w:cs="Times New Roman"/>
          <w:sz w:val="24"/>
          <w:szCs w:val="24"/>
        </w:rPr>
        <w:t>e</w:t>
      </w:r>
      <w:r w:rsidRPr="00BB0CFF">
        <w:rPr>
          <w:rFonts w:ascii="Times New Roman" w:hAnsi="Times New Roman" w:cs="Times New Roman"/>
          <w:sz w:val="24"/>
          <w:szCs w:val="24"/>
        </w:rPr>
        <w:t xml:space="preserve"> się do</w:t>
      </w:r>
      <w:r w:rsidR="00CF0F29" w:rsidRPr="00BB0CFF">
        <w:rPr>
          <w:rFonts w:ascii="Times New Roman" w:hAnsi="Times New Roman" w:cs="Times New Roman"/>
          <w:sz w:val="24"/>
          <w:szCs w:val="24"/>
        </w:rPr>
        <w:t xml:space="preserve"> terminów wdrożenia</w:t>
      </w:r>
      <w:r w:rsidR="00C817C1" w:rsidRPr="00BB0CFF">
        <w:rPr>
          <w:rFonts w:ascii="Times New Roman" w:hAnsi="Times New Roman" w:cs="Times New Roman"/>
          <w:sz w:val="24"/>
          <w:szCs w:val="24"/>
        </w:rPr>
        <w:t xml:space="preserve"> </w:t>
      </w:r>
      <w:r w:rsidR="00CF0F29" w:rsidRPr="00BB0CFF">
        <w:rPr>
          <w:rFonts w:ascii="Times New Roman" w:hAnsi="Times New Roman" w:cs="Times New Roman"/>
          <w:sz w:val="24"/>
          <w:szCs w:val="24"/>
        </w:rPr>
        <w:t>systemów zarządzania środowiskiem</w:t>
      </w:r>
      <w:r w:rsidR="00C817C1" w:rsidRPr="00BB0CFF">
        <w:rPr>
          <w:rFonts w:ascii="Times New Roman" w:hAnsi="Times New Roman" w:cs="Times New Roman"/>
          <w:sz w:val="24"/>
          <w:szCs w:val="24"/>
        </w:rPr>
        <w:t>.</w:t>
      </w:r>
    </w:p>
    <w:p w14:paraId="43206056" w14:textId="3EE0C447" w:rsidR="005E49BB" w:rsidRPr="00BB0CFF" w:rsidRDefault="005E49BB" w:rsidP="007F3D4F">
      <w:pPr>
        <w:pStyle w:val="ARTartustawynprozporzdzenia"/>
        <w:spacing w:before="0" w:after="120" w:line="240" w:lineRule="auto"/>
        <w:ind w:firstLine="0"/>
        <w:rPr>
          <w:rFonts w:ascii="Times New Roman" w:hAnsi="Times New Roman" w:cs="Times New Roman"/>
          <w:szCs w:val="24"/>
        </w:rPr>
      </w:pPr>
      <w:r w:rsidRPr="00BB0CFF">
        <w:rPr>
          <w:rFonts w:ascii="Times New Roman" w:hAnsi="Times New Roman" w:cs="Times New Roman"/>
          <w:szCs w:val="24"/>
        </w:rPr>
        <w:t>System zarządzania środowiskowego dla istniejących instalacji (czyli</w:t>
      </w:r>
      <w:r w:rsidR="003B29EA" w:rsidRPr="00BB0CFF">
        <w:rPr>
          <w:rFonts w:ascii="Times New Roman" w:hAnsi="Times New Roman" w:cs="Times New Roman"/>
          <w:szCs w:val="24"/>
        </w:rPr>
        <w:t xml:space="preserve"> </w:t>
      </w:r>
      <w:bookmarkStart w:id="9" w:name="_Hlk216082963"/>
      <w:r w:rsidR="003B29EA" w:rsidRPr="00BB0CFF">
        <w:rPr>
          <w:rFonts w:ascii="Times New Roman" w:hAnsi="Times New Roman" w:cs="Times New Roman"/>
          <w:szCs w:val="24"/>
        </w:rPr>
        <w:t>objęt</w:t>
      </w:r>
      <w:r w:rsidRPr="00BB0CFF">
        <w:rPr>
          <w:rFonts w:ascii="Times New Roman" w:hAnsi="Times New Roman" w:cs="Times New Roman"/>
          <w:szCs w:val="24"/>
        </w:rPr>
        <w:t>ych</w:t>
      </w:r>
      <w:r w:rsidR="003B29EA" w:rsidRPr="00BB0CFF">
        <w:rPr>
          <w:rFonts w:ascii="Times New Roman" w:hAnsi="Times New Roman" w:cs="Times New Roman"/>
          <w:szCs w:val="24"/>
        </w:rPr>
        <w:t xml:space="preserve"> obowiązkiem uzyskania pozwolenia zintegrowanego przed </w:t>
      </w:r>
      <w:r w:rsidR="001B3156" w:rsidRPr="00BB0CFF">
        <w:rPr>
          <w:rFonts w:ascii="Times New Roman" w:hAnsi="Times New Roman" w:cs="Times New Roman"/>
          <w:szCs w:val="24"/>
        </w:rPr>
        <w:t xml:space="preserve">dniem </w:t>
      </w:r>
      <w:r w:rsidR="003B29EA" w:rsidRPr="00BB0CFF">
        <w:rPr>
          <w:rFonts w:ascii="Times New Roman" w:hAnsi="Times New Roman" w:cs="Times New Roman"/>
          <w:szCs w:val="24"/>
        </w:rPr>
        <w:t>4 sierpnia 2024 r.</w:t>
      </w:r>
      <w:bookmarkEnd w:id="9"/>
      <w:r w:rsidRPr="00BB0CFF">
        <w:rPr>
          <w:rFonts w:ascii="Times New Roman" w:hAnsi="Times New Roman" w:cs="Times New Roman"/>
          <w:szCs w:val="24"/>
        </w:rPr>
        <w:t>)</w:t>
      </w:r>
      <w:r w:rsidR="003B29EA" w:rsidRPr="00BB0CFF">
        <w:rPr>
          <w:rFonts w:ascii="Times New Roman" w:hAnsi="Times New Roman" w:cs="Times New Roman"/>
          <w:szCs w:val="24"/>
        </w:rPr>
        <w:t xml:space="preserve"> powinien </w:t>
      </w:r>
      <w:r w:rsidRPr="00BB0CFF">
        <w:rPr>
          <w:rFonts w:ascii="Times New Roman" w:hAnsi="Times New Roman" w:cs="Times New Roman"/>
          <w:szCs w:val="24"/>
        </w:rPr>
        <w:t xml:space="preserve">zostać </w:t>
      </w:r>
      <w:r w:rsidR="003B29EA" w:rsidRPr="00BB0CFF">
        <w:rPr>
          <w:rFonts w:ascii="Times New Roman" w:hAnsi="Times New Roman" w:cs="Times New Roman"/>
          <w:szCs w:val="24"/>
        </w:rPr>
        <w:t>opracowa</w:t>
      </w:r>
      <w:r w:rsidRPr="00BB0CFF">
        <w:rPr>
          <w:rFonts w:ascii="Times New Roman" w:hAnsi="Times New Roman" w:cs="Times New Roman"/>
          <w:szCs w:val="24"/>
        </w:rPr>
        <w:t>ny</w:t>
      </w:r>
      <w:r w:rsidR="003B29EA" w:rsidRPr="00BB0CFF">
        <w:rPr>
          <w:rFonts w:ascii="Times New Roman" w:hAnsi="Times New Roman" w:cs="Times New Roman"/>
          <w:szCs w:val="24"/>
        </w:rPr>
        <w:t xml:space="preserve"> i wdroż</w:t>
      </w:r>
      <w:r w:rsidRPr="00BB0CFF">
        <w:rPr>
          <w:rFonts w:ascii="Times New Roman" w:hAnsi="Times New Roman" w:cs="Times New Roman"/>
          <w:szCs w:val="24"/>
        </w:rPr>
        <w:t>ony</w:t>
      </w:r>
      <w:r w:rsidR="003B29EA" w:rsidRPr="00BB0CFF">
        <w:rPr>
          <w:rFonts w:ascii="Times New Roman" w:hAnsi="Times New Roman" w:cs="Times New Roman"/>
          <w:szCs w:val="24"/>
        </w:rPr>
        <w:t xml:space="preserve"> do dnia 1 lipca 2027 r.</w:t>
      </w:r>
      <w:r w:rsidR="00F25DAB" w:rsidRPr="00BB0CFF">
        <w:rPr>
          <w:rFonts w:ascii="Times New Roman" w:hAnsi="Times New Roman" w:cs="Times New Roman"/>
          <w:szCs w:val="24"/>
        </w:rPr>
        <w:t xml:space="preserve"> w zakresie</w:t>
      </w:r>
      <w:r w:rsidR="002344FC">
        <w:rPr>
          <w:rFonts w:ascii="Times New Roman" w:hAnsi="Times New Roman" w:cs="Times New Roman"/>
          <w:szCs w:val="24"/>
        </w:rPr>
        <w:t>,</w:t>
      </w:r>
      <w:r w:rsidR="00F25DAB" w:rsidRPr="00BB0CFF">
        <w:rPr>
          <w:rFonts w:ascii="Times New Roman" w:hAnsi="Times New Roman" w:cs="Times New Roman"/>
          <w:szCs w:val="24"/>
        </w:rPr>
        <w:t xml:space="preserve"> w jakim określone jest to w konkluzjach BAT opublikowanych do </w:t>
      </w:r>
      <w:r w:rsidR="001B40F3" w:rsidRPr="00BB0CFF">
        <w:rPr>
          <w:rFonts w:ascii="Times New Roman" w:hAnsi="Times New Roman" w:cs="Times New Roman"/>
          <w:szCs w:val="24"/>
        </w:rPr>
        <w:t xml:space="preserve">dnia </w:t>
      </w:r>
      <w:r w:rsidR="00F25DAB" w:rsidRPr="00BB0CFF">
        <w:rPr>
          <w:rFonts w:ascii="Times New Roman" w:hAnsi="Times New Roman" w:cs="Times New Roman"/>
          <w:szCs w:val="24"/>
        </w:rPr>
        <w:t>4 sierpnia 2024 r.</w:t>
      </w:r>
      <w:r w:rsidRPr="00BB0CFF">
        <w:rPr>
          <w:rFonts w:ascii="Times New Roman" w:hAnsi="Times New Roman" w:cs="Times New Roman"/>
          <w:szCs w:val="24"/>
        </w:rPr>
        <w:t xml:space="preserve"> Również do tego terminu powinien zostać przeprowadzony pierwszy audyt</w:t>
      </w:r>
      <w:r w:rsidR="003B29EA" w:rsidRPr="00BB0CFF">
        <w:rPr>
          <w:rFonts w:ascii="Times New Roman" w:hAnsi="Times New Roman" w:cs="Times New Roman"/>
          <w:szCs w:val="24"/>
        </w:rPr>
        <w:t xml:space="preserve"> systemu zarzadzania środowiskowego</w:t>
      </w:r>
      <w:r w:rsidRPr="00BB0CFF">
        <w:rPr>
          <w:rFonts w:ascii="Times New Roman" w:hAnsi="Times New Roman" w:cs="Times New Roman"/>
          <w:szCs w:val="24"/>
        </w:rPr>
        <w:t>.</w:t>
      </w:r>
      <w:r w:rsidR="001B40F3" w:rsidRPr="00BB0CFF">
        <w:rPr>
          <w:rFonts w:ascii="Times New Roman" w:hAnsi="Times New Roman" w:cs="Times New Roman"/>
          <w:szCs w:val="24"/>
        </w:rPr>
        <w:t xml:space="preserve"> </w:t>
      </w:r>
    </w:p>
    <w:p w14:paraId="045B4046" w14:textId="706C2D10" w:rsidR="006F4904" w:rsidRPr="00BB0CFF" w:rsidRDefault="003B29EA" w:rsidP="007F3D4F">
      <w:pPr>
        <w:pStyle w:val="ARTartustawynprozporzdzenia"/>
        <w:spacing w:before="0" w:after="120" w:line="240" w:lineRule="auto"/>
        <w:ind w:firstLine="0"/>
        <w:rPr>
          <w:rFonts w:ascii="Times New Roman" w:hAnsi="Times New Roman" w:cs="Times New Roman"/>
          <w:szCs w:val="24"/>
        </w:rPr>
      </w:pPr>
      <w:r w:rsidRPr="00BB0CFF">
        <w:rPr>
          <w:rFonts w:ascii="Times New Roman" w:hAnsi="Times New Roman" w:cs="Times New Roman"/>
          <w:szCs w:val="24"/>
        </w:rPr>
        <w:t>Prowadzący instalację</w:t>
      </w:r>
      <w:r w:rsidR="00F25DAB" w:rsidRPr="00BB0CFF">
        <w:rPr>
          <w:rFonts w:ascii="Times New Roman" w:hAnsi="Times New Roman" w:cs="Times New Roman"/>
          <w:szCs w:val="24"/>
        </w:rPr>
        <w:t xml:space="preserve"> objętą obowiązkiem uzyskania pozwolenia zintegrowanego przed </w:t>
      </w:r>
      <w:r w:rsidR="001B40F3" w:rsidRPr="00BB0CFF">
        <w:rPr>
          <w:rFonts w:ascii="Times New Roman" w:hAnsi="Times New Roman" w:cs="Times New Roman"/>
          <w:szCs w:val="24"/>
        </w:rPr>
        <w:t xml:space="preserve">dniem </w:t>
      </w:r>
      <w:r w:rsidR="00F25DAB" w:rsidRPr="00BB0CFF">
        <w:rPr>
          <w:rFonts w:ascii="Times New Roman" w:hAnsi="Times New Roman" w:cs="Times New Roman"/>
          <w:szCs w:val="24"/>
        </w:rPr>
        <w:t xml:space="preserve">4 sierpnia 2024 r. i </w:t>
      </w:r>
      <w:r w:rsidRPr="00BB0CFF">
        <w:rPr>
          <w:rFonts w:ascii="Times New Roman" w:hAnsi="Times New Roman" w:cs="Times New Roman"/>
          <w:szCs w:val="24"/>
        </w:rPr>
        <w:t xml:space="preserve">posiadającą pozwolenie zintegrowane przed </w:t>
      </w:r>
      <w:r w:rsidR="001B40F3" w:rsidRPr="00BB0CFF">
        <w:rPr>
          <w:rFonts w:ascii="Times New Roman" w:hAnsi="Times New Roman" w:cs="Times New Roman"/>
          <w:szCs w:val="24"/>
        </w:rPr>
        <w:t xml:space="preserve">dniem </w:t>
      </w:r>
      <w:r w:rsidRPr="00BB0CFF">
        <w:rPr>
          <w:rFonts w:ascii="Times New Roman" w:hAnsi="Times New Roman" w:cs="Times New Roman"/>
          <w:szCs w:val="24"/>
        </w:rPr>
        <w:t>1 lipca 2026 r., zapewnia opracowanie i wdrożenie sytemu zarządzania środowiskowego</w:t>
      </w:r>
      <w:r w:rsidR="00F25DAB" w:rsidRPr="00BB0CFF">
        <w:rPr>
          <w:rFonts w:ascii="Times New Roman" w:hAnsi="Times New Roman" w:cs="Times New Roman"/>
          <w:szCs w:val="24"/>
        </w:rPr>
        <w:t xml:space="preserve"> zgodnie z wymaganiami określonymi w art. 208a ust. 2-</w:t>
      </w:r>
      <w:r w:rsidR="00221070">
        <w:rPr>
          <w:rFonts w:ascii="Times New Roman" w:hAnsi="Times New Roman" w:cs="Times New Roman"/>
          <w:szCs w:val="24"/>
        </w:rPr>
        <w:t>5</w:t>
      </w:r>
      <w:r w:rsidR="006F4904" w:rsidRPr="00BB0CFF">
        <w:rPr>
          <w:rFonts w:ascii="Times New Roman" w:hAnsi="Times New Roman" w:cs="Times New Roman"/>
          <w:szCs w:val="24"/>
        </w:rPr>
        <w:t xml:space="preserve">: </w:t>
      </w:r>
    </w:p>
    <w:p w14:paraId="0F5A0CE5" w14:textId="7A534A87" w:rsidR="006F4904" w:rsidRPr="00BB0CFF" w:rsidRDefault="003B29EA" w:rsidP="007F3D4F">
      <w:pPr>
        <w:pStyle w:val="ARTartustawynprozporzdzenia"/>
        <w:numPr>
          <w:ilvl w:val="0"/>
          <w:numId w:val="30"/>
        </w:numPr>
        <w:spacing w:before="0" w:after="120" w:line="240" w:lineRule="auto"/>
        <w:rPr>
          <w:rFonts w:ascii="Times New Roman" w:hAnsi="Times New Roman" w:cs="Times New Roman"/>
          <w:szCs w:val="24"/>
        </w:rPr>
      </w:pPr>
      <w:r w:rsidRPr="00BB0CFF">
        <w:rPr>
          <w:rFonts w:ascii="Times New Roman" w:hAnsi="Times New Roman" w:cs="Times New Roman"/>
          <w:szCs w:val="24"/>
        </w:rPr>
        <w:lastRenderedPageBreak/>
        <w:t>w przypadku pierwszej istotnej zmiany pozwolenia zintegrowanego następującej po wejściu w życie niniejszej ustawy</w:t>
      </w:r>
      <w:r w:rsidR="006F4904" w:rsidRPr="00BB0CFF">
        <w:rPr>
          <w:rFonts w:ascii="Times New Roman" w:hAnsi="Times New Roman" w:cs="Times New Roman"/>
          <w:szCs w:val="24"/>
        </w:rPr>
        <w:t xml:space="preserve"> lub</w:t>
      </w:r>
      <w:r w:rsidRPr="00BB0CFF">
        <w:rPr>
          <w:rFonts w:ascii="Times New Roman" w:hAnsi="Times New Roman" w:cs="Times New Roman"/>
          <w:szCs w:val="24"/>
        </w:rPr>
        <w:t>,</w:t>
      </w:r>
    </w:p>
    <w:p w14:paraId="7876ABAD" w14:textId="070148A1" w:rsidR="006F4904" w:rsidRPr="00BB0CFF" w:rsidRDefault="003B29EA" w:rsidP="007F3D4F">
      <w:pPr>
        <w:pStyle w:val="ARTartustawynprozporzdzenia"/>
        <w:numPr>
          <w:ilvl w:val="0"/>
          <w:numId w:val="30"/>
        </w:numPr>
        <w:spacing w:before="0" w:after="120" w:line="240" w:lineRule="auto"/>
        <w:rPr>
          <w:rFonts w:ascii="Times New Roman" w:hAnsi="Times New Roman" w:cs="Times New Roman"/>
          <w:szCs w:val="24"/>
        </w:rPr>
      </w:pPr>
      <w:r w:rsidRPr="00BB0CFF">
        <w:rPr>
          <w:rFonts w:ascii="Times New Roman" w:hAnsi="Times New Roman" w:cs="Times New Roman"/>
          <w:szCs w:val="24"/>
        </w:rPr>
        <w:t xml:space="preserve">w przypadku zmiany pozwolenia zintegrowanego na podstawie art. 215 ust.1 (w odniesieniu do konkluzji BAT opublikowanych po </w:t>
      </w:r>
      <w:r w:rsidR="001B3156" w:rsidRPr="00BB0CFF">
        <w:rPr>
          <w:rFonts w:ascii="Times New Roman" w:hAnsi="Times New Roman" w:cs="Times New Roman"/>
          <w:szCs w:val="24"/>
        </w:rPr>
        <w:t xml:space="preserve">dniu </w:t>
      </w:r>
      <w:r w:rsidRPr="00BB0CFF">
        <w:rPr>
          <w:rFonts w:ascii="Times New Roman" w:hAnsi="Times New Roman" w:cs="Times New Roman"/>
          <w:szCs w:val="24"/>
        </w:rPr>
        <w:t xml:space="preserve">1 lipca 2026 r) </w:t>
      </w:r>
      <w:r w:rsidR="006F4904" w:rsidRPr="00BB0CFF">
        <w:rPr>
          <w:rFonts w:ascii="Times New Roman" w:hAnsi="Times New Roman" w:cs="Times New Roman"/>
          <w:szCs w:val="24"/>
        </w:rPr>
        <w:t>lub,</w:t>
      </w:r>
    </w:p>
    <w:p w14:paraId="3A7CF3F9" w14:textId="3B8ABA8D" w:rsidR="006F4904" w:rsidRPr="00BB0CFF" w:rsidRDefault="003B29EA" w:rsidP="007F3D4F">
      <w:pPr>
        <w:pStyle w:val="ARTartustawynprozporzdzenia"/>
        <w:numPr>
          <w:ilvl w:val="0"/>
          <w:numId w:val="30"/>
        </w:numPr>
        <w:spacing w:before="0" w:after="120" w:line="240" w:lineRule="auto"/>
        <w:rPr>
          <w:rFonts w:ascii="Times New Roman" w:hAnsi="Times New Roman" w:cs="Times New Roman"/>
          <w:szCs w:val="24"/>
        </w:rPr>
      </w:pPr>
      <w:r w:rsidRPr="00BB0CFF">
        <w:rPr>
          <w:rFonts w:ascii="Times New Roman" w:hAnsi="Times New Roman" w:cs="Times New Roman"/>
          <w:szCs w:val="24"/>
        </w:rPr>
        <w:t>w wyniku analizy</w:t>
      </w:r>
      <w:r w:rsidR="00221070">
        <w:rPr>
          <w:rFonts w:ascii="Times New Roman" w:hAnsi="Times New Roman" w:cs="Times New Roman"/>
          <w:szCs w:val="24"/>
        </w:rPr>
        <w:t>,</w:t>
      </w:r>
      <w:r w:rsidRPr="00BB0CFF">
        <w:rPr>
          <w:rFonts w:ascii="Times New Roman" w:hAnsi="Times New Roman" w:cs="Times New Roman"/>
          <w:szCs w:val="24"/>
        </w:rPr>
        <w:t xml:space="preserve"> o której mowa w art. 216 ust. 1 pkt 2 - 4, ustawy zmienianej w art. 1 </w:t>
      </w:r>
      <w:r w:rsidR="006F4904" w:rsidRPr="00BB0CFF">
        <w:rPr>
          <w:rFonts w:ascii="Times New Roman" w:hAnsi="Times New Roman" w:cs="Times New Roman"/>
          <w:szCs w:val="24"/>
        </w:rPr>
        <w:t>lub;</w:t>
      </w:r>
    </w:p>
    <w:p w14:paraId="33AC8B2D" w14:textId="414E19B5" w:rsidR="006F4904" w:rsidRPr="00BB0CFF" w:rsidRDefault="003B29EA" w:rsidP="007F3D4F">
      <w:pPr>
        <w:pStyle w:val="ARTartustawynprozporzdzenia"/>
        <w:numPr>
          <w:ilvl w:val="0"/>
          <w:numId w:val="30"/>
        </w:numPr>
        <w:spacing w:before="0" w:after="120" w:line="240" w:lineRule="auto"/>
        <w:rPr>
          <w:rFonts w:ascii="Times New Roman" w:hAnsi="Times New Roman" w:cs="Times New Roman"/>
          <w:szCs w:val="24"/>
        </w:rPr>
      </w:pPr>
      <w:r w:rsidRPr="00BB0CFF">
        <w:rPr>
          <w:rFonts w:ascii="Times New Roman" w:hAnsi="Times New Roman" w:cs="Times New Roman"/>
          <w:szCs w:val="24"/>
        </w:rPr>
        <w:t xml:space="preserve">do </w:t>
      </w:r>
      <w:r w:rsidR="001B3156" w:rsidRPr="00BB0CFF">
        <w:rPr>
          <w:rFonts w:ascii="Times New Roman" w:hAnsi="Times New Roman" w:cs="Times New Roman"/>
          <w:szCs w:val="24"/>
        </w:rPr>
        <w:t xml:space="preserve">dnia </w:t>
      </w:r>
      <w:r w:rsidRPr="00BB0CFF">
        <w:rPr>
          <w:rFonts w:ascii="Times New Roman" w:hAnsi="Times New Roman" w:cs="Times New Roman"/>
          <w:szCs w:val="24"/>
        </w:rPr>
        <w:t xml:space="preserve">1 września 2036 </w:t>
      </w:r>
      <w:r w:rsidR="006F4904" w:rsidRPr="00BB0CFF">
        <w:rPr>
          <w:rFonts w:ascii="Times New Roman" w:hAnsi="Times New Roman" w:cs="Times New Roman"/>
          <w:szCs w:val="24"/>
        </w:rPr>
        <w:t xml:space="preserve">r. </w:t>
      </w:r>
    </w:p>
    <w:p w14:paraId="1F414131" w14:textId="31D1EA44" w:rsidR="003B29EA" w:rsidRPr="00BB0CFF" w:rsidRDefault="001E071C" w:rsidP="007F3D4F">
      <w:pPr>
        <w:pStyle w:val="ARTartustawynprozporzdzenia"/>
        <w:spacing w:before="0" w:after="120" w:line="240" w:lineRule="auto"/>
        <w:ind w:firstLine="0"/>
        <w:rPr>
          <w:rFonts w:ascii="Times New Roman" w:hAnsi="Times New Roman" w:cs="Times New Roman"/>
          <w:szCs w:val="24"/>
        </w:rPr>
      </w:pPr>
      <w:r w:rsidRPr="00BB0CFF">
        <w:rPr>
          <w:rFonts w:ascii="Times New Roman" w:hAnsi="Times New Roman" w:cs="Times New Roman"/>
          <w:szCs w:val="24"/>
        </w:rPr>
        <w:t xml:space="preserve">- </w:t>
      </w:r>
      <w:r w:rsidR="003B29EA" w:rsidRPr="00BB0CFF">
        <w:rPr>
          <w:rFonts w:ascii="Times New Roman" w:hAnsi="Times New Roman" w:cs="Times New Roman"/>
          <w:szCs w:val="24"/>
        </w:rPr>
        <w:t>w zależności</w:t>
      </w:r>
      <w:r w:rsidR="007F3D4F" w:rsidRPr="00BB0CFF">
        <w:rPr>
          <w:rFonts w:ascii="Times New Roman" w:hAnsi="Times New Roman" w:cs="Times New Roman"/>
          <w:szCs w:val="24"/>
        </w:rPr>
        <w:t xml:space="preserve"> od tego,</w:t>
      </w:r>
      <w:r w:rsidR="003B29EA" w:rsidRPr="00BB0CFF">
        <w:rPr>
          <w:rFonts w:ascii="Times New Roman" w:hAnsi="Times New Roman" w:cs="Times New Roman"/>
          <w:szCs w:val="24"/>
        </w:rPr>
        <w:t xml:space="preserve"> która z tych dat będzie wcześniejsza.</w:t>
      </w:r>
    </w:p>
    <w:p w14:paraId="6EDFE14A" w14:textId="5B361AE0" w:rsidR="001B40F3" w:rsidRPr="00BB0CFF" w:rsidRDefault="003B29EA" w:rsidP="007F3D4F">
      <w:pPr>
        <w:pStyle w:val="ARTartustawynprozporzdzenia"/>
        <w:spacing w:before="0" w:after="120" w:line="240" w:lineRule="auto"/>
        <w:ind w:firstLine="0"/>
        <w:rPr>
          <w:rFonts w:ascii="Times New Roman" w:hAnsi="Times New Roman" w:cs="Times New Roman"/>
          <w:szCs w:val="24"/>
        </w:rPr>
      </w:pPr>
      <w:r w:rsidRPr="00BB0CFF">
        <w:rPr>
          <w:rFonts w:ascii="Times New Roman" w:hAnsi="Times New Roman" w:cs="Times New Roman"/>
          <w:szCs w:val="24"/>
        </w:rPr>
        <w:t xml:space="preserve">Prowadzący instalację </w:t>
      </w:r>
      <w:r w:rsidR="001E071C" w:rsidRPr="00BB0CFF">
        <w:rPr>
          <w:rFonts w:ascii="Times New Roman" w:hAnsi="Times New Roman" w:cs="Times New Roman"/>
          <w:szCs w:val="24"/>
        </w:rPr>
        <w:t>objętą obowiązkiem uzyskania pozwolenia zintegrowanego przed 4 sierpnia 2024 r. i</w:t>
      </w:r>
      <w:r w:rsidRPr="00BB0CFF">
        <w:rPr>
          <w:rFonts w:ascii="Times New Roman" w:hAnsi="Times New Roman" w:cs="Times New Roman"/>
          <w:szCs w:val="24"/>
        </w:rPr>
        <w:t xml:space="preserve"> oddaną do użytkowania nie późni</w:t>
      </w:r>
      <w:r w:rsidR="001B40F3" w:rsidRPr="00BB0CFF">
        <w:rPr>
          <w:rFonts w:ascii="Times New Roman" w:hAnsi="Times New Roman" w:cs="Times New Roman"/>
          <w:szCs w:val="24"/>
        </w:rPr>
        <w:t>e</w:t>
      </w:r>
      <w:r w:rsidRPr="00BB0CFF">
        <w:rPr>
          <w:rFonts w:ascii="Times New Roman" w:hAnsi="Times New Roman" w:cs="Times New Roman"/>
          <w:szCs w:val="24"/>
        </w:rPr>
        <w:t xml:space="preserve">j niż </w:t>
      </w:r>
      <w:r w:rsidR="001B40F3" w:rsidRPr="00BB0CFF">
        <w:rPr>
          <w:rFonts w:ascii="Times New Roman" w:hAnsi="Times New Roman" w:cs="Times New Roman"/>
          <w:szCs w:val="24"/>
        </w:rPr>
        <w:t xml:space="preserve">dnia </w:t>
      </w:r>
      <w:r w:rsidRPr="00BB0CFF">
        <w:rPr>
          <w:rFonts w:ascii="Times New Roman" w:hAnsi="Times New Roman" w:cs="Times New Roman"/>
          <w:szCs w:val="24"/>
        </w:rPr>
        <w:t>1 lipca 2027, dla której złożono kompletny wniosek o wydanie pozwolenia zintegrowanego przed</w:t>
      </w:r>
      <w:r w:rsidR="001B40F3" w:rsidRPr="00BB0CFF">
        <w:rPr>
          <w:rFonts w:ascii="Times New Roman" w:hAnsi="Times New Roman" w:cs="Times New Roman"/>
          <w:szCs w:val="24"/>
        </w:rPr>
        <w:t xml:space="preserve"> dniem</w:t>
      </w:r>
      <w:r w:rsidRPr="00BB0CFF">
        <w:rPr>
          <w:rFonts w:ascii="Times New Roman" w:hAnsi="Times New Roman" w:cs="Times New Roman"/>
          <w:szCs w:val="24"/>
        </w:rPr>
        <w:t xml:space="preserve"> 1 lipca 2026 r., zapewnia, opracowanie i wdrożenie sytemu zarządzania środowiskowego zgodnie z wymaganiami wskazanymi w </w:t>
      </w:r>
      <w:r w:rsidR="001E071C" w:rsidRPr="00BB0CFF">
        <w:rPr>
          <w:rFonts w:ascii="Times New Roman" w:hAnsi="Times New Roman" w:cs="Times New Roman"/>
          <w:szCs w:val="24"/>
        </w:rPr>
        <w:t>art.</w:t>
      </w:r>
      <w:r w:rsidRPr="00BB0CFF">
        <w:rPr>
          <w:rFonts w:ascii="Times New Roman" w:hAnsi="Times New Roman" w:cs="Times New Roman"/>
          <w:szCs w:val="24"/>
        </w:rPr>
        <w:t xml:space="preserve"> 208a ust</w:t>
      </w:r>
      <w:r w:rsidR="001E071C" w:rsidRPr="00BB0CFF">
        <w:rPr>
          <w:rFonts w:ascii="Times New Roman" w:hAnsi="Times New Roman" w:cs="Times New Roman"/>
          <w:szCs w:val="24"/>
        </w:rPr>
        <w:t>.</w:t>
      </w:r>
      <w:r w:rsidRPr="00BB0CFF">
        <w:rPr>
          <w:rFonts w:ascii="Times New Roman" w:hAnsi="Times New Roman" w:cs="Times New Roman"/>
          <w:szCs w:val="24"/>
        </w:rPr>
        <w:t xml:space="preserve"> 2</w:t>
      </w:r>
      <w:r w:rsidR="00221070">
        <w:rPr>
          <w:rFonts w:ascii="Times New Roman" w:hAnsi="Times New Roman" w:cs="Times New Roman"/>
          <w:szCs w:val="24"/>
        </w:rPr>
        <w:t>-5</w:t>
      </w:r>
      <w:r w:rsidR="001E071C" w:rsidRPr="00BB0CFF">
        <w:rPr>
          <w:rFonts w:ascii="Times New Roman" w:hAnsi="Times New Roman" w:cs="Times New Roman"/>
          <w:szCs w:val="24"/>
        </w:rPr>
        <w:t xml:space="preserve"> ustawy </w:t>
      </w:r>
      <w:proofErr w:type="spellStart"/>
      <w:r w:rsidR="001E071C" w:rsidRPr="00BB0CFF">
        <w:rPr>
          <w:rFonts w:ascii="Times New Roman" w:hAnsi="Times New Roman" w:cs="Times New Roman"/>
          <w:szCs w:val="24"/>
        </w:rPr>
        <w:t>Poś</w:t>
      </w:r>
      <w:proofErr w:type="spellEnd"/>
      <w:r w:rsidR="001B40F3" w:rsidRPr="00BB0CFF">
        <w:rPr>
          <w:rFonts w:ascii="Times New Roman" w:hAnsi="Times New Roman" w:cs="Times New Roman"/>
          <w:szCs w:val="24"/>
        </w:rPr>
        <w:t>:</w:t>
      </w:r>
    </w:p>
    <w:p w14:paraId="6045B11C" w14:textId="77777777" w:rsidR="001B40F3" w:rsidRPr="00BB0CFF" w:rsidRDefault="003B29EA" w:rsidP="007F3D4F">
      <w:pPr>
        <w:pStyle w:val="ARTartustawynprozporzdzenia"/>
        <w:numPr>
          <w:ilvl w:val="0"/>
          <w:numId w:val="31"/>
        </w:numPr>
        <w:spacing w:before="0" w:after="120" w:line="240" w:lineRule="auto"/>
        <w:rPr>
          <w:rFonts w:ascii="Times New Roman" w:hAnsi="Times New Roman" w:cs="Times New Roman"/>
          <w:szCs w:val="24"/>
        </w:rPr>
      </w:pPr>
      <w:r w:rsidRPr="00BB0CFF">
        <w:rPr>
          <w:rFonts w:ascii="Times New Roman" w:hAnsi="Times New Roman" w:cs="Times New Roman"/>
          <w:szCs w:val="24"/>
        </w:rPr>
        <w:t>w przypadku pierwszej istotnej zmiany pozwolenia zintegrowanego następującej po wejściu w życie niniejszej ustawy</w:t>
      </w:r>
      <w:r w:rsidR="001B40F3" w:rsidRPr="00BB0CFF">
        <w:rPr>
          <w:rFonts w:ascii="Times New Roman" w:hAnsi="Times New Roman" w:cs="Times New Roman"/>
          <w:szCs w:val="24"/>
        </w:rPr>
        <w:t xml:space="preserve"> lub</w:t>
      </w:r>
      <w:r w:rsidRPr="00BB0CFF">
        <w:rPr>
          <w:rFonts w:ascii="Times New Roman" w:hAnsi="Times New Roman" w:cs="Times New Roman"/>
          <w:szCs w:val="24"/>
        </w:rPr>
        <w:t xml:space="preserve">, </w:t>
      </w:r>
    </w:p>
    <w:p w14:paraId="12125244" w14:textId="695D6DD2" w:rsidR="001B40F3" w:rsidRPr="00BB0CFF" w:rsidRDefault="003B29EA" w:rsidP="007F3D4F">
      <w:pPr>
        <w:pStyle w:val="ARTartustawynprozporzdzenia"/>
        <w:numPr>
          <w:ilvl w:val="0"/>
          <w:numId w:val="31"/>
        </w:numPr>
        <w:spacing w:before="0" w:after="120" w:line="240" w:lineRule="auto"/>
        <w:rPr>
          <w:rFonts w:ascii="Times New Roman" w:hAnsi="Times New Roman" w:cs="Times New Roman"/>
          <w:szCs w:val="24"/>
        </w:rPr>
      </w:pPr>
      <w:r w:rsidRPr="00BB0CFF">
        <w:rPr>
          <w:rFonts w:ascii="Times New Roman" w:hAnsi="Times New Roman" w:cs="Times New Roman"/>
          <w:szCs w:val="24"/>
        </w:rPr>
        <w:t xml:space="preserve">w przypadku zmiany pozwolenia zintegrowanego na podstawie art. 215 ust.1 (w odniesieniu do konkluzji BAT opublikowanych po </w:t>
      </w:r>
      <w:r w:rsidR="009A4F72" w:rsidRPr="00BB0CFF">
        <w:rPr>
          <w:rFonts w:ascii="Times New Roman" w:hAnsi="Times New Roman" w:cs="Times New Roman"/>
          <w:szCs w:val="24"/>
        </w:rPr>
        <w:t xml:space="preserve">dniu </w:t>
      </w:r>
      <w:r w:rsidRPr="00BB0CFF">
        <w:rPr>
          <w:rFonts w:ascii="Times New Roman" w:hAnsi="Times New Roman" w:cs="Times New Roman"/>
          <w:szCs w:val="24"/>
        </w:rPr>
        <w:t xml:space="preserve">1 lipca 2026 r) lub </w:t>
      </w:r>
    </w:p>
    <w:p w14:paraId="4EDEE8A9" w14:textId="77777777" w:rsidR="001B40F3" w:rsidRPr="00BB0CFF" w:rsidRDefault="001B40F3" w:rsidP="007F3D4F">
      <w:pPr>
        <w:pStyle w:val="ARTartustawynprozporzdzenia"/>
        <w:numPr>
          <w:ilvl w:val="0"/>
          <w:numId w:val="31"/>
        </w:numPr>
        <w:spacing w:before="0" w:after="120" w:line="240" w:lineRule="auto"/>
        <w:rPr>
          <w:rFonts w:ascii="Times New Roman" w:hAnsi="Times New Roman" w:cs="Times New Roman"/>
          <w:szCs w:val="24"/>
        </w:rPr>
      </w:pPr>
      <w:r w:rsidRPr="00BB0CFF">
        <w:rPr>
          <w:rFonts w:ascii="Times New Roman" w:hAnsi="Times New Roman" w:cs="Times New Roman"/>
          <w:szCs w:val="24"/>
        </w:rPr>
        <w:t xml:space="preserve">w przypadku zmiany pozwolenia zintegrowanego na podstawie </w:t>
      </w:r>
      <w:r w:rsidR="003B29EA" w:rsidRPr="00BB0CFF">
        <w:rPr>
          <w:rFonts w:ascii="Times New Roman" w:hAnsi="Times New Roman" w:cs="Times New Roman"/>
          <w:szCs w:val="24"/>
        </w:rPr>
        <w:t xml:space="preserve">art. 216 ust. 1 pkt 2 - 4, ustawy zmienianej w art. 1 </w:t>
      </w:r>
      <w:r w:rsidRPr="00BB0CFF">
        <w:rPr>
          <w:rFonts w:ascii="Times New Roman" w:hAnsi="Times New Roman" w:cs="Times New Roman"/>
          <w:szCs w:val="24"/>
        </w:rPr>
        <w:t>lub</w:t>
      </w:r>
      <w:r w:rsidR="003B29EA" w:rsidRPr="00BB0CFF">
        <w:rPr>
          <w:rFonts w:ascii="Times New Roman" w:hAnsi="Times New Roman" w:cs="Times New Roman"/>
          <w:szCs w:val="24"/>
        </w:rPr>
        <w:t xml:space="preserve"> </w:t>
      </w:r>
    </w:p>
    <w:p w14:paraId="39EE24F6" w14:textId="7FE739AE" w:rsidR="001B40F3" w:rsidRPr="00BB0CFF" w:rsidRDefault="003B29EA" w:rsidP="007F3D4F">
      <w:pPr>
        <w:pStyle w:val="ARTartustawynprozporzdzenia"/>
        <w:numPr>
          <w:ilvl w:val="0"/>
          <w:numId w:val="31"/>
        </w:numPr>
        <w:spacing w:before="0" w:after="120" w:line="240" w:lineRule="auto"/>
        <w:rPr>
          <w:rFonts w:ascii="Times New Roman" w:hAnsi="Times New Roman" w:cs="Times New Roman"/>
          <w:szCs w:val="24"/>
        </w:rPr>
      </w:pPr>
      <w:r w:rsidRPr="00BB0CFF">
        <w:rPr>
          <w:rFonts w:ascii="Times New Roman" w:hAnsi="Times New Roman" w:cs="Times New Roman"/>
          <w:szCs w:val="24"/>
        </w:rPr>
        <w:t xml:space="preserve">do </w:t>
      </w:r>
      <w:r w:rsidR="001B40F3" w:rsidRPr="00BB0CFF">
        <w:rPr>
          <w:rFonts w:ascii="Times New Roman" w:hAnsi="Times New Roman" w:cs="Times New Roman"/>
          <w:szCs w:val="24"/>
        </w:rPr>
        <w:t xml:space="preserve">dnia </w:t>
      </w:r>
      <w:r w:rsidRPr="00BB0CFF">
        <w:rPr>
          <w:rFonts w:ascii="Times New Roman" w:hAnsi="Times New Roman" w:cs="Times New Roman"/>
          <w:szCs w:val="24"/>
        </w:rPr>
        <w:t>1 września 2036</w:t>
      </w:r>
      <w:r w:rsidR="001B40F3" w:rsidRPr="00BB0CFF">
        <w:rPr>
          <w:rFonts w:ascii="Times New Roman" w:hAnsi="Times New Roman" w:cs="Times New Roman"/>
          <w:szCs w:val="24"/>
        </w:rPr>
        <w:t xml:space="preserve"> r.</w:t>
      </w:r>
      <w:r w:rsidRPr="00BB0CFF">
        <w:rPr>
          <w:rFonts w:ascii="Times New Roman" w:hAnsi="Times New Roman" w:cs="Times New Roman"/>
          <w:szCs w:val="24"/>
        </w:rPr>
        <w:t xml:space="preserve"> </w:t>
      </w:r>
    </w:p>
    <w:p w14:paraId="256EC0B5" w14:textId="2B481130" w:rsidR="003B29EA" w:rsidRPr="00BB0CFF" w:rsidRDefault="003B29EA" w:rsidP="007F3D4F">
      <w:pPr>
        <w:pStyle w:val="ARTartustawynprozporzdzenia"/>
        <w:spacing w:before="0" w:after="120" w:line="240" w:lineRule="auto"/>
        <w:ind w:firstLine="0"/>
        <w:rPr>
          <w:rFonts w:ascii="Times New Roman" w:hAnsi="Times New Roman" w:cs="Times New Roman"/>
          <w:szCs w:val="24"/>
        </w:rPr>
      </w:pPr>
      <w:r w:rsidRPr="00BB0CFF">
        <w:rPr>
          <w:rFonts w:ascii="Times New Roman" w:hAnsi="Times New Roman" w:cs="Times New Roman"/>
          <w:szCs w:val="24"/>
        </w:rPr>
        <w:t xml:space="preserve">- w zależności </w:t>
      </w:r>
      <w:r w:rsidR="007F3D4F" w:rsidRPr="00BB0CFF">
        <w:rPr>
          <w:rFonts w:ascii="Times New Roman" w:hAnsi="Times New Roman" w:cs="Times New Roman"/>
          <w:szCs w:val="24"/>
        </w:rPr>
        <w:t xml:space="preserve">od tego, </w:t>
      </w:r>
      <w:r w:rsidRPr="00BB0CFF">
        <w:rPr>
          <w:rFonts w:ascii="Times New Roman" w:hAnsi="Times New Roman" w:cs="Times New Roman"/>
          <w:szCs w:val="24"/>
        </w:rPr>
        <w:t>która z tych dat będzie wcześniejsza.</w:t>
      </w:r>
    </w:p>
    <w:p w14:paraId="24E3934E" w14:textId="76FF8CD6" w:rsidR="003B29EA" w:rsidRPr="00BB0CFF" w:rsidRDefault="001E071C" w:rsidP="007F3D4F">
      <w:pPr>
        <w:pStyle w:val="ARTartustawynprozporzdzenia"/>
        <w:spacing w:before="0" w:after="120" w:line="240" w:lineRule="auto"/>
        <w:ind w:firstLine="0"/>
        <w:rPr>
          <w:rFonts w:ascii="Times New Roman" w:hAnsi="Times New Roman" w:cs="Times New Roman"/>
          <w:szCs w:val="24"/>
        </w:rPr>
      </w:pPr>
      <w:r w:rsidRPr="00BB0CFF">
        <w:rPr>
          <w:rFonts w:ascii="Times New Roman" w:hAnsi="Times New Roman" w:cs="Times New Roman"/>
          <w:szCs w:val="24"/>
        </w:rPr>
        <w:t xml:space="preserve">Osobną grupą są instalacje, które </w:t>
      </w:r>
      <w:r w:rsidR="00B74AE8" w:rsidRPr="00BB0CFF">
        <w:rPr>
          <w:rFonts w:ascii="Times New Roman" w:hAnsi="Times New Roman" w:cs="Times New Roman"/>
          <w:szCs w:val="24"/>
        </w:rPr>
        <w:t>nie były wprost objęte zakresem IED</w:t>
      </w:r>
      <w:r w:rsidR="00221070">
        <w:rPr>
          <w:rFonts w:ascii="Times New Roman" w:hAnsi="Times New Roman" w:cs="Times New Roman"/>
          <w:szCs w:val="24"/>
        </w:rPr>
        <w:t>,</w:t>
      </w:r>
      <w:r w:rsidR="00B74AE8" w:rsidRPr="00BB0CFF">
        <w:rPr>
          <w:rFonts w:ascii="Times New Roman" w:hAnsi="Times New Roman" w:cs="Times New Roman"/>
          <w:szCs w:val="24"/>
        </w:rPr>
        <w:t xml:space="preserve"> jednak mogły posiadać pozwolenie zintegrowane z uwagi na powiązane z technologiczne z instalacjami, które były objęte zakresem dyrektywy. </w:t>
      </w:r>
      <w:r w:rsidRPr="00BB0CFF">
        <w:rPr>
          <w:rFonts w:ascii="Times New Roman" w:hAnsi="Times New Roman" w:cs="Times New Roman"/>
          <w:szCs w:val="24"/>
        </w:rPr>
        <w:t xml:space="preserve">W wyniku zmiany </w:t>
      </w:r>
      <w:r w:rsidR="00B74AE8" w:rsidRPr="00BB0CFF">
        <w:rPr>
          <w:rFonts w:ascii="Times New Roman" w:hAnsi="Times New Roman" w:cs="Times New Roman"/>
          <w:szCs w:val="24"/>
        </w:rPr>
        <w:t xml:space="preserve">dokonanej w IED 2.0 </w:t>
      </w:r>
      <w:r w:rsidRPr="00BB0CFF">
        <w:rPr>
          <w:rFonts w:ascii="Times New Roman" w:hAnsi="Times New Roman" w:cs="Times New Roman"/>
          <w:szCs w:val="24"/>
        </w:rPr>
        <w:t>p</w:t>
      </w:r>
      <w:r w:rsidR="003B29EA" w:rsidRPr="00BB0CFF">
        <w:rPr>
          <w:rFonts w:ascii="Times New Roman" w:hAnsi="Times New Roman" w:cs="Times New Roman"/>
          <w:szCs w:val="24"/>
        </w:rPr>
        <w:t>rowadzący instalację do walcowania na zimno o wydajności przekraczającej 10 ton stali na dobę lub instalację do wykańczania włókien lub materiałów włókienniczych o wydajności powyżej 10 ton na dobę nieobjętą obowiązkiem uzyskania pozwolenia zintegrowanego przed 4 sierpnia 2024 r., ale objętą zakresem konkluzji BAT opublikowanych przed 4 sierpnia 2024 r., powinien opracować i wdrożyć system zarządzania środowiskowego, zgodnie z art. 208a ust</w:t>
      </w:r>
      <w:r w:rsidR="002344FC">
        <w:rPr>
          <w:rFonts w:ascii="Times New Roman" w:hAnsi="Times New Roman" w:cs="Times New Roman"/>
          <w:szCs w:val="24"/>
        </w:rPr>
        <w:t>.</w:t>
      </w:r>
      <w:r w:rsidR="003B29EA" w:rsidRPr="00BB0CFF">
        <w:rPr>
          <w:rFonts w:ascii="Times New Roman" w:hAnsi="Times New Roman" w:cs="Times New Roman"/>
          <w:szCs w:val="24"/>
        </w:rPr>
        <w:t xml:space="preserve"> 1-</w:t>
      </w:r>
      <w:r w:rsidR="00221070">
        <w:rPr>
          <w:rFonts w:ascii="Times New Roman" w:hAnsi="Times New Roman" w:cs="Times New Roman"/>
          <w:szCs w:val="24"/>
        </w:rPr>
        <w:t>5</w:t>
      </w:r>
      <w:r w:rsidR="003B29EA" w:rsidRPr="00BB0CFF">
        <w:rPr>
          <w:rFonts w:ascii="Times New Roman" w:hAnsi="Times New Roman" w:cs="Times New Roman"/>
          <w:szCs w:val="24"/>
        </w:rPr>
        <w:t xml:space="preserve"> ustawy zmienia</w:t>
      </w:r>
      <w:r w:rsidR="00221070">
        <w:rPr>
          <w:rFonts w:ascii="Times New Roman" w:hAnsi="Times New Roman" w:cs="Times New Roman"/>
          <w:szCs w:val="24"/>
        </w:rPr>
        <w:t>nej</w:t>
      </w:r>
      <w:r w:rsidR="003B29EA" w:rsidRPr="00BB0CFF">
        <w:rPr>
          <w:rFonts w:ascii="Times New Roman" w:hAnsi="Times New Roman" w:cs="Times New Roman"/>
          <w:szCs w:val="24"/>
        </w:rPr>
        <w:t xml:space="preserve"> w art. 1</w:t>
      </w:r>
      <w:r w:rsidRPr="00BB0CFF">
        <w:rPr>
          <w:rFonts w:ascii="Times New Roman" w:hAnsi="Times New Roman" w:cs="Times New Roman"/>
          <w:szCs w:val="24"/>
        </w:rPr>
        <w:t>,</w:t>
      </w:r>
      <w:r w:rsidR="003B29EA" w:rsidRPr="00BB0CFF">
        <w:rPr>
          <w:rFonts w:ascii="Times New Roman" w:hAnsi="Times New Roman" w:cs="Times New Roman"/>
          <w:szCs w:val="24"/>
        </w:rPr>
        <w:t xml:space="preserve"> do dnia 1 lipca 2030 r.</w:t>
      </w:r>
    </w:p>
    <w:p w14:paraId="62963663" w14:textId="44CAE04F" w:rsidR="001E071C" w:rsidRPr="00BB0CFF" w:rsidRDefault="003B29EA" w:rsidP="007F3D4F">
      <w:pPr>
        <w:pStyle w:val="ARTartustawynprozporzdzenia"/>
        <w:spacing w:before="0" w:after="120" w:line="240" w:lineRule="auto"/>
        <w:ind w:firstLine="0"/>
        <w:rPr>
          <w:rFonts w:ascii="Times New Roman" w:hAnsi="Times New Roman" w:cs="Times New Roman"/>
          <w:szCs w:val="24"/>
        </w:rPr>
      </w:pPr>
      <w:r w:rsidRPr="00BB0CFF">
        <w:rPr>
          <w:rFonts w:ascii="Times New Roman" w:hAnsi="Times New Roman" w:cs="Times New Roman"/>
          <w:szCs w:val="24"/>
        </w:rPr>
        <w:t xml:space="preserve">Prowadzący instalację nieobjętą obowiązkiem uzyskania pozwolenia zintegrowanego przed </w:t>
      </w:r>
      <w:r w:rsidR="001E071C" w:rsidRPr="00BB0CFF">
        <w:rPr>
          <w:rFonts w:ascii="Times New Roman" w:hAnsi="Times New Roman" w:cs="Times New Roman"/>
          <w:szCs w:val="24"/>
        </w:rPr>
        <w:t xml:space="preserve">dniem </w:t>
      </w:r>
      <w:r w:rsidRPr="00BB0CFF">
        <w:rPr>
          <w:rFonts w:ascii="Times New Roman" w:hAnsi="Times New Roman" w:cs="Times New Roman"/>
          <w:szCs w:val="24"/>
        </w:rPr>
        <w:t xml:space="preserve">4 sierpnia 2024 </w:t>
      </w:r>
      <w:r w:rsidR="001E071C" w:rsidRPr="00BB0CFF">
        <w:rPr>
          <w:rFonts w:ascii="Times New Roman" w:hAnsi="Times New Roman" w:cs="Times New Roman"/>
          <w:szCs w:val="24"/>
        </w:rPr>
        <w:t>r., czyli instalację</w:t>
      </w:r>
      <w:r w:rsidR="00CC6981" w:rsidRPr="00BB0CFF">
        <w:rPr>
          <w:rFonts w:ascii="Times New Roman" w:hAnsi="Times New Roman" w:cs="Times New Roman"/>
          <w:szCs w:val="24"/>
        </w:rPr>
        <w:t xml:space="preserve"> należącą do nowego rodzaju działalności objętych zakresem dyrektywy</w:t>
      </w:r>
      <w:r w:rsidR="001E071C" w:rsidRPr="00BB0CFF">
        <w:rPr>
          <w:rFonts w:ascii="Times New Roman" w:hAnsi="Times New Roman" w:cs="Times New Roman"/>
          <w:szCs w:val="24"/>
        </w:rPr>
        <w:t xml:space="preserve">, </w:t>
      </w:r>
      <w:r w:rsidRPr="00BB0CFF">
        <w:rPr>
          <w:rFonts w:ascii="Times New Roman" w:hAnsi="Times New Roman" w:cs="Times New Roman"/>
          <w:szCs w:val="24"/>
        </w:rPr>
        <w:t>powinien opracować i wdrożyć system zarządzania środowiskowego, zgodnie z art. 208a ust</w:t>
      </w:r>
      <w:r w:rsidR="002344FC">
        <w:rPr>
          <w:rFonts w:ascii="Times New Roman" w:hAnsi="Times New Roman" w:cs="Times New Roman"/>
          <w:szCs w:val="24"/>
        </w:rPr>
        <w:t>.</w:t>
      </w:r>
      <w:r w:rsidRPr="00BB0CFF">
        <w:rPr>
          <w:rFonts w:ascii="Times New Roman" w:hAnsi="Times New Roman" w:cs="Times New Roman"/>
          <w:szCs w:val="24"/>
        </w:rPr>
        <w:t xml:space="preserve"> 1-5 ustawy zmienia</w:t>
      </w:r>
      <w:r w:rsidR="001E071C" w:rsidRPr="00BB0CFF">
        <w:rPr>
          <w:rFonts w:ascii="Times New Roman" w:hAnsi="Times New Roman" w:cs="Times New Roman"/>
          <w:szCs w:val="24"/>
        </w:rPr>
        <w:t>nej</w:t>
      </w:r>
      <w:r w:rsidRPr="00BB0CFF">
        <w:rPr>
          <w:rFonts w:ascii="Times New Roman" w:hAnsi="Times New Roman" w:cs="Times New Roman"/>
          <w:szCs w:val="24"/>
        </w:rPr>
        <w:t xml:space="preserve"> w art. 1</w:t>
      </w:r>
      <w:r w:rsidR="001E071C" w:rsidRPr="00BB0CFF">
        <w:rPr>
          <w:rFonts w:ascii="Times New Roman" w:hAnsi="Times New Roman" w:cs="Times New Roman"/>
          <w:szCs w:val="24"/>
        </w:rPr>
        <w:t>:</w:t>
      </w:r>
    </w:p>
    <w:p w14:paraId="163FBBDA" w14:textId="77777777" w:rsidR="001E071C" w:rsidRPr="00BB0CFF" w:rsidRDefault="003B29EA" w:rsidP="007F3D4F">
      <w:pPr>
        <w:pStyle w:val="ARTartustawynprozporzdzenia"/>
        <w:numPr>
          <w:ilvl w:val="0"/>
          <w:numId w:val="32"/>
        </w:numPr>
        <w:spacing w:before="0" w:after="120" w:line="240" w:lineRule="auto"/>
        <w:rPr>
          <w:rFonts w:ascii="Times New Roman" w:hAnsi="Times New Roman" w:cs="Times New Roman"/>
          <w:szCs w:val="24"/>
        </w:rPr>
      </w:pPr>
      <w:r w:rsidRPr="00BB0CFF">
        <w:rPr>
          <w:rFonts w:ascii="Times New Roman" w:hAnsi="Times New Roman" w:cs="Times New Roman"/>
          <w:szCs w:val="24"/>
        </w:rPr>
        <w:t xml:space="preserve">w ciągu 4 lat od daty publikacji konkluzji BAT odnoszących się do głównej działalności tej instalacji lub </w:t>
      </w:r>
    </w:p>
    <w:p w14:paraId="432414D5" w14:textId="77777777" w:rsidR="001E071C" w:rsidRPr="00BB0CFF" w:rsidRDefault="003B29EA" w:rsidP="007F3D4F">
      <w:pPr>
        <w:pStyle w:val="ARTartustawynprozporzdzenia"/>
        <w:numPr>
          <w:ilvl w:val="0"/>
          <w:numId w:val="32"/>
        </w:numPr>
        <w:spacing w:before="0" w:after="120" w:line="240" w:lineRule="auto"/>
        <w:rPr>
          <w:rFonts w:ascii="Times New Roman" w:hAnsi="Times New Roman" w:cs="Times New Roman"/>
          <w:szCs w:val="24"/>
        </w:rPr>
      </w:pPr>
      <w:r w:rsidRPr="00BB0CFF">
        <w:rPr>
          <w:rFonts w:ascii="Times New Roman" w:hAnsi="Times New Roman" w:cs="Times New Roman"/>
          <w:szCs w:val="24"/>
        </w:rPr>
        <w:t xml:space="preserve">do 1 września 2034 r., </w:t>
      </w:r>
    </w:p>
    <w:p w14:paraId="4996EFFA" w14:textId="77632C75" w:rsidR="003B29EA" w:rsidRPr="00BB0CFF" w:rsidRDefault="003B29EA" w:rsidP="007F3D4F">
      <w:pPr>
        <w:pStyle w:val="ARTartustawynprozporzdzenia"/>
        <w:spacing w:before="0" w:after="120" w:line="240" w:lineRule="auto"/>
        <w:ind w:firstLine="0"/>
        <w:rPr>
          <w:rFonts w:ascii="Times New Roman" w:hAnsi="Times New Roman" w:cs="Times New Roman"/>
          <w:szCs w:val="24"/>
        </w:rPr>
      </w:pPr>
      <w:r w:rsidRPr="00BB0CFF">
        <w:rPr>
          <w:rFonts w:ascii="Times New Roman" w:hAnsi="Times New Roman" w:cs="Times New Roman"/>
          <w:szCs w:val="24"/>
        </w:rPr>
        <w:t>- w zależności</w:t>
      </w:r>
      <w:r w:rsidR="007F3D4F" w:rsidRPr="00BB0CFF">
        <w:rPr>
          <w:rFonts w:ascii="Times New Roman" w:hAnsi="Times New Roman" w:cs="Times New Roman"/>
          <w:szCs w:val="24"/>
        </w:rPr>
        <w:t xml:space="preserve"> od tego, </w:t>
      </w:r>
      <w:r w:rsidRPr="00BB0CFF">
        <w:rPr>
          <w:rFonts w:ascii="Times New Roman" w:hAnsi="Times New Roman" w:cs="Times New Roman"/>
          <w:szCs w:val="24"/>
        </w:rPr>
        <w:t xml:space="preserve">która z tych data będzie wcześniejsza. </w:t>
      </w:r>
    </w:p>
    <w:p w14:paraId="3E811F17" w14:textId="2DE9764A" w:rsidR="001E071C" w:rsidRPr="00BB0CFF" w:rsidRDefault="001E071C" w:rsidP="007F3D4F">
      <w:pPr>
        <w:pStyle w:val="ARTartustawynprozporzdzenia"/>
        <w:spacing w:before="0" w:after="120" w:line="240" w:lineRule="auto"/>
        <w:ind w:firstLine="0"/>
        <w:rPr>
          <w:rFonts w:ascii="Times New Roman" w:hAnsi="Times New Roman" w:cs="Times New Roman"/>
          <w:szCs w:val="24"/>
        </w:rPr>
      </w:pPr>
      <w:r w:rsidRPr="00BB0CFF">
        <w:rPr>
          <w:rFonts w:ascii="Times New Roman" w:hAnsi="Times New Roman" w:cs="Times New Roman"/>
          <w:szCs w:val="24"/>
        </w:rPr>
        <w:t>Uściślone zostało, że wraz z w</w:t>
      </w:r>
      <w:r w:rsidR="003B29EA" w:rsidRPr="00BB0CFF">
        <w:rPr>
          <w:rFonts w:ascii="Times New Roman" w:hAnsi="Times New Roman" w:cs="Times New Roman"/>
          <w:szCs w:val="24"/>
        </w:rPr>
        <w:t>drożenie</w:t>
      </w:r>
      <w:r w:rsidRPr="00BB0CFF">
        <w:rPr>
          <w:rFonts w:ascii="Times New Roman" w:hAnsi="Times New Roman" w:cs="Times New Roman"/>
          <w:szCs w:val="24"/>
        </w:rPr>
        <w:t>m</w:t>
      </w:r>
      <w:r w:rsidR="003B29EA" w:rsidRPr="00BB0CFF">
        <w:rPr>
          <w:rFonts w:ascii="Times New Roman" w:hAnsi="Times New Roman" w:cs="Times New Roman"/>
          <w:szCs w:val="24"/>
        </w:rPr>
        <w:t xml:space="preserve"> systemu zarządzania środowiskowego</w:t>
      </w:r>
      <w:r w:rsidRPr="00BB0CFF">
        <w:rPr>
          <w:rFonts w:ascii="Times New Roman" w:hAnsi="Times New Roman" w:cs="Times New Roman"/>
          <w:szCs w:val="24"/>
        </w:rPr>
        <w:t xml:space="preserve"> wymagane jest </w:t>
      </w:r>
      <w:r w:rsidR="003B29EA" w:rsidRPr="00BB0CFF">
        <w:rPr>
          <w:rFonts w:ascii="Times New Roman" w:hAnsi="Times New Roman" w:cs="Times New Roman"/>
          <w:szCs w:val="24"/>
        </w:rPr>
        <w:t>przeprowadzenie audytu</w:t>
      </w:r>
      <w:r w:rsidRPr="00BB0CFF">
        <w:rPr>
          <w:rFonts w:ascii="Times New Roman" w:hAnsi="Times New Roman" w:cs="Times New Roman"/>
          <w:szCs w:val="24"/>
        </w:rPr>
        <w:t xml:space="preserve"> dla danej instalacji zgodnie z wymaganiami określonymi w ustawie </w:t>
      </w:r>
      <w:proofErr w:type="spellStart"/>
      <w:r w:rsidRPr="00BB0CFF">
        <w:rPr>
          <w:rFonts w:ascii="Times New Roman" w:hAnsi="Times New Roman" w:cs="Times New Roman"/>
          <w:szCs w:val="24"/>
        </w:rPr>
        <w:t>Poś</w:t>
      </w:r>
      <w:proofErr w:type="spellEnd"/>
      <w:r w:rsidRPr="00BB0CFF">
        <w:rPr>
          <w:rFonts w:ascii="Times New Roman" w:hAnsi="Times New Roman" w:cs="Times New Roman"/>
          <w:szCs w:val="24"/>
        </w:rPr>
        <w:t>.</w:t>
      </w:r>
    </w:p>
    <w:p w14:paraId="3ECFDEC1" w14:textId="3F426700" w:rsidR="00C817C1" w:rsidRPr="00BB0CFF" w:rsidRDefault="00C817C1" w:rsidP="007F3D4F">
      <w:pPr>
        <w:spacing w:before="0" w:after="120" w:line="240" w:lineRule="auto"/>
        <w:jc w:val="both"/>
        <w:rPr>
          <w:rFonts w:ascii="Times New Roman" w:hAnsi="Times New Roman" w:cs="Times New Roman"/>
          <w:sz w:val="24"/>
          <w:szCs w:val="24"/>
        </w:rPr>
      </w:pPr>
      <w:r w:rsidRPr="00BB0CFF">
        <w:rPr>
          <w:rFonts w:ascii="Times New Roman" w:hAnsi="Times New Roman" w:cs="Times New Roman"/>
          <w:b/>
          <w:bCs/>
          <w:sz w:val="24"/>
          <w:szCs w:val="24"/>
        </w:rPr>
        <w:t xml:space="preserve">Art. 7 </w:t>
      </w:r>
      <w:r w:rsidRPr="00BB0CFF">
        <w:rPr>
          <w:rFonts w:ascii="Times New Roman" w:hAnsi="Times New Roman" w:cs="Times New Roman"/>
          <w:sz w:val="24"/>
          <w:szCs w:val="24"/>
        </w:rPr>
        <w:t>projektu ustawy zawiera przepisy przejściowe odnoszące się do terminów wdrożenia przepisów dotyczących efektywności środowiskowej dla nowych i istniejących instalacji.</w:t>
      </w:r>
    </w:p>
    <w:p w14:paraId="2398CD6D" w14:textId="2A872FF0" w:rsidR="00011B01" w:rsidRPr="00BB0CFF" w:rsidRDefault="001E071C" w:rsidP="007F3D4F">
      <w:pPr>
        <w:pStyle w:val="ARTartustawynprozporzdzenia"/>
        <w:spacing w:before="0" w:after="120" w:line="240" w:lineRule="auto"/>
        <w:ind w:firstLine="0"/>
        <w:rPr>
          <w:rFonts w:ascii="Times New Roman" w:hAnsi="Times New Roman" w:cs="Times New Roman"/>
          <w:szCs w:val="24"/>
        </w:rPr>
      </w:pPr>
      <w:r w:rsidRPr="00BB0CFF">
        <w:rPr>
          <w:rFonts w:ascii="Times New Roman" w:hAnsi="Times New Roman" w:cs="Times New Roman"/>
          <w:szCs w:val="24"/>
        </w:rPr>
        <w:lastRenderedPageBreak/>
        <w:t>Dodawane p</w:t>
      </w:r>
      <w:r w:rsidR="003B29EA" w:rsidRPr="00BB0CFF">
        <w:rPr>
          <w:rFonts w:ascii="Times New Roman" w:hAnsi="Times New Roman" w:cs="Times New Roman"/>
          <w:szCs w:val="24"/>
        </w:rPr>
        <w:t>rzepisy</w:t>
      </w:r>
      <w:r w:rsidRPr="00BB0CFF">
        <w:rPr>
          <w:rFonts w:ascii="Times New Roman" w:hAnsi="Times New Roman" w:cs="Times New Roman"/>
          <w:szCs w:val="24"/>
        </w:rPr>
        <w:t xml:space="preserve"> w zakresie dostosowania instalacji do wymagań związanych z efektywnością środowiskową (czyli</w:t>
      </w:r>
      <w:r w:rsidR="003B29EA" w:rsidRPr="00BB0CFF">
        <w:rPr>
          <w:rFonts w:ascii="Times New Roman" w:hAnsi="Times New Roman" w:cs="Times New Roman"/>
          <w:szCs w:val="24"/>
        </w:rPr>
        <w:t xml:space="preserve"> art. 204 ust.1, art. 204 ust. 2</w:t>
      </w:r>
      <w:r w:rsidR="002344FC" w:rsidRPr="00BB0CFF">
        <w:rPr>
          <w:rFonts w:ascii="Times New Roman" w:hAnsi="Times New Roman" w:cs="Times New Roman"/>
          <w:szCs w:val="24"/>
        </w:rPr>
        <w:t>a, art.</w:t>
      </w:r>
      <w:r w:rsidR="003B29EA" w:rsidRPr="00BB0CFF">
        <w:rPr>
          <w:rFonts w:ascii="Times New Roman" w:hAnsi="Times New Roman" w:cs="Times New Roman"/>
          <w:szCs w:val="24"/>
        </w:rPr>
        <w:t xml:space="preserve"> 211 ust. 3c, ust. 5e, ust. 6 pkt 15 i 17</w:t>
      </w:r>
      <w:r w:rsidRPr="00BB0CFF">
        <w:rPr>
          <w:rFonts w:ascii="Times New Roman" w:hAnsi="Times New Roman" w:cs="Times New Roman"/>
          <w:szCs w:val="24"/>
        </w:rPr>
        <w:t xml:space="preserve"> ustawy </w:t>
      </w:r>
      <w:proofErr w:type="spellStart"/>
      <w:r w:rsidRPr="00BB0CFF">
        <w:rPr>
          <w:rFonts w:ascii="Times New Roman" w:hAnsi="Times New Roman" w:cs="Times New Roman"/>
          <w:szCs w:val="24"/>
        </w:rPr>
        <w:t>Poś</w:t>
      </w:r>
      <w:proofErr w:type="spellEnd"/>
      <w:r w:rsidRPr="00BB0CFF">
        <w:rPr>
          <w:rFonts w:ascii="Times New Roman" w:hAnsi="Times New Roman" w:cs="Times New Roman"/>
          <w:szCs w:val="24"/>
        </w:rPr>
        <w:t>)</w:t>
      </w:r>
      <w:r w:rsidR="003B29EA" w:rsidRPr="00BB0CFF">
        <w:rPr>
          <w:rFonts w:ascii="Times New Roman" w:hAnsi="Times New Roman" w:cs="Times New Roman"/>
          <w:szCs w:val="24"/>
        </w:rPr>
        <w:t xml:space="preserve"> mają zastosowanie w przypadku</w:t>
      </w:r>
      <w:r w:rsidR="00011B01" w:rsidRPr="00BB0CFF">
        <w:rPr>
          <w:rFonts w:ascii="Times New Roman" w:hAnsi="Times New Roman" w:cs="Times New Roman"/>
          <w:szCs w:val="24"/>
        </w:rPr>
        <w:t>:</w:t>
      </w:r>
    </w:p>
    <w:p w14:paraId="3A9EB39F" w14:textId="77777777" w:rsidR="00011B01" w:rsidRPr="00BB0CFF" w:rsidRDefault="003B29EA" w:rsidP="007F3D4F">
      <w:pPr>
        <w:pStyle w:val="ARTartustawynprozporzdzenia"/>
        <w:numPr>
          <w:ilvl w:val="0"/>
          <w:numId w:val="33"/>
        </w:numPr>
        <w:spacing w:before="0" w:after="120" w:line="240" w:lineRule="auto"/>
        <w:rPr>
          <w:rFonts w:ascii="Times New Roman" w:hAnsi="Times New Roman" w:cs="Times New Roman"/>
          <w:szCs w:val="24"/>
        </w:rPr>
      </w:pPr>
      <w:r w:rsidRPr="00BB0CFF">
        <w:rPr>
          <w:rFonts w:ascii="Times New Roman" w:hAnsi="Times New Roman" w:cs="Times New Roman"/>
          <w:szCs w:val="24"/>
        </w:rPr>
        <w:t xml:space="preserve">wydania nowego pozwolenia zintegrowanego lub </w:t>
      </w:r>
    </w:p>
    <w:p w14:paraId="61DD163C" w14:textId="32AD78B8" w:rsidR="003B29EA" w:rsidRPr="00BB0CFF" w:rsidRDefault="003B29EA" w:rsidP="007F3D4F">
      <w:pPr>
        <w:pStyle w:val="ARTartustawynprozporzdzenia"/>
        <w:numPr>
          <w:ilvl w:val="0"/>
          <w:numId w:val="33"/>
        </w:numPr>
        <w:spacing w:before="0" w:after="120" w:line="240" w:lineRule="auto"/>
        <w:rPr>
          <w:rFonts w:ascii="Times New Roman" w:hAnsi="Times New Roman" w:cs="Times New Roman"/>
          <w:szCs w:val="24"/>
        </w:rPr>
      </w:pPr>
      <w:r w:rsidRPr="00BB0CFF">
        <w:rPr>
          <w:rFonts w:ascii="Times New Roman" w:hAnsi="Times New Roman" w:cs="Times New Roman"/>
          <w:szCs w:val="24"/>
        </w:rPr>
        <w:t>zmiany pozwolenia zintegrowanego na podstawie art. 215 ust.1, ustawy zmienianej w art. 1, obejmujących dostosowanie do konkluzji BAT opublikowanych po 1 lipca 2026 r., odnoszących się do głównego rodzaju działalności danej instalacji</w:t>
      </w:r>
      <w:r w:rsidR="007F3D4F" w:rsidRPr="00BB0CFF">
        <w:rPr>
          <w:rFonts w:ascii="Times New Roman" w:hAnsi="Times New Roman" w:cs="Times New Roman"/>
          <w:szCs w:val="24"/>
        </w:rPr>
        <w:t>.</w:t>
      </w:r>
      <w:r w:rsidRPr="00BB0CFF">
        <w:rPr>
          <w:rFonts w:ascii="Times New Roman" w:hAnsi="Times New Roman" w:cs="Times New Roman"/>
          <w:szCs w:val="24"/>
        </w:rPr>
        <w:t xml:space="preserve">  </w:t>
      </w:r>
    </w:p>
    <w:p w14:paraId="159867E0" w14:textId="00BA10EC" w:rsidR="00011B01" w:rsidRPr="00BB0CFF" w:rsidRDefault="003B29EA" w:rsidP="007F3D4F">
      <w:pPr>
        <w:pStyle w:val="ARTartustawynprozporzdzenia"/>
        <w:spacing w:before="0" w:after="120" w:line="240" w:lineRule="auto"/>
        <w:ind w:firstLine="0"/>
        <w:rPr>
          <w:rFonts w:ascii="Times New Roman" w:hAnsi="Times New Roman" w:cs="Times New Roman"/>
          <w:szCs w:val="24"/>
        </w:rPr>
      </w:pPr>
      <w:r w:rsidRPr="00BB0CFF">
        <w:rPr>
          <w:rFonts w:ascii="Times New Roman" w:hAnsi="Times New Roman" w:cs="Times New Roman"/>
          <w:szCs w:val="24"/>
        </w:rPr>
        <w:t xml:space="preserve">W odniesieniu do instalacji objętych obowiązkiem uzyskania pozwolenia zintegrowanego przed 4 sierpnia 2024 r., oddanych do użytkowania i posiadających pozwolenie zintegrowane przed 1 lipca 2026 r., przepisy </w:t>
      </w:r>
      <w:r w:rsidR="00011B01" w:rsidRPr="00BB0CFF">
        <w:rPr>
          <w:rFonts w:ascii="Times New Roman" w:hAnsi="Times New Roman" w:cs="Times New Roman"/>
          <w:szCs w:val="24"/>
        </w:rPr>
        <w:t>dotyczące</w:t>
      </w:r>
      <w:r w:rsidR="000B0E2B" w:rsidRPr="00BB0CFF">
        <w:rPr>
          <w:rFonts w:ascii="Times New Roman" w:hAnsi="Times New Roman" w:cs="Times New Roman"/>
          <w:szCs w:val="24"/>
        </w:rPr>
        <w:t xml:space="preserve"> </w:t>
      </w:r>
      <w:r w:rsidR="00C503C3" w:rsidRPr="00BB0CFF">
        <w:rPr>
          <w:rFonts w:ascii="Times New Roman" w:hAnsi="Times New Roman" w:cs="Times New Roman"/>
          <w:szCs w:val="24"/>
        </w:rPr>
        <w:t>oceny zgodności</w:t>
      </w:r>
      <w:r w:rsidR="00011B01" w:rsidRPr="00BB0CFF">
        <w:rPr>
          <w:rFonts w:ascii="Times New Roman" w:hAnsi="Times New Roman" w:cs="Times New Roman"/>
          <w:szCs w:val="24"/>
        </w:rPr>
        <w:t xml:space="preserve"> (czyli </w:t>
      </w:r>
      <w:r w:rsidRPr="00BB0CFF">
        <w:rPr>
          <w:rFonts w:ascii="Times New Roman" w:hAnsi="Times New Roman" w:cs="Times New Roman"/>
          <w:szCs w:val="24"/>
        </w:rPr>
        <w:t>art. 202 ust. 2, art. 202 ust. 2c, art. 202 ust. 3b - 3d, art. 204 ust. 3b, art. 208 ust. 2 pkt 2 i 2a, art. 211 ust. 5b - 5d, art. 211 ust. 6 pkt 3, pkt 1</w:t>
      </w:r>
      <w:r w:rsidR="00C503C3" w:rsidRPr="00BB0CFF">
        <w:rPr>
          <w:rFonts w:ascii="Times New Roman" w:hAnsi="Times New Roman" w:cs="Times New Roman"/>
          <w:szCs w:val="24"/>
        </w:rPr>
        <w:t>4</w:t>
      </w:r>
      <w:r w:rsidRPr="00BB0CFF">
        <w:rPr>
          <w:rFonts w:ascii="Times New Roman" w:hAnsi="Times New Roman" w:cs="Times New Roman"/>
          <w:szCs w:val="24"/>
        </w:rPr>
        <w:t>, art. 216 ust. 1 pkt 1</w:t>
      </w:r>
      <w:r w:rsidR="00011B01" w:rsidRPr="00BB0CFF">
        <w:rPr>
          <w:rFonts w:ascii="Times New Roman" w:hAnsi="Times New Roman" w:cs="Times New Roman"/>
          <w:szCs w:val="24"/>
        </w:rPr>
        <w:t xml:space="preserve">) </w:t>
      </w:r>
      <w:r w:rsidR="00C503C3" w:rsidRPr="00BB0CFF">
        <w:rPr>
          <w:rFonts w:ascii="Times New Roman" w:hAnsi="Times New Roman" w:cs="Times New Roman"/>
          <w:szCs w:val="24"/>
        </w:rPr>
        <w:t xml:space="preserve">w </w:t>
      </w:r>
      <w:r w:rsidR="00011B01" w:rsidRPr="00BB0CFF">
        <w:rPr>
          <w:rFonts w:ascii="Times New Roman" w:hAnsi="Times New Roman" w:cs="Times New Roman"/>
          <w:szCs w:val="24"/>
        </w:rPr>
        <w:t>zmienianej ustaw</w:t>
      </w:r>
      <w:r w:rsidR="00C503C3" w:rsidRPr="00BB0CFF">
        <w:rPr>
          <w:rFonts w:ascii="Times New Roman" w:hAnsi="Times New Roman" w:cs="Times New Roman"/>
          <w:szCs w:val="24"/>
        </w:rPr>
        <w:t>ie</w:t>
      </w:r>
      <w:r w:rsidR="00011B01" w:rsidRPr="00BB0CFF">
        <w:rPr>
          <w:rFonts w:ascii="Times New Roman" w:hAnsi="Times New Roman" w:cs="Times New Roman"/>
          <w:szCs w:val="24"/>
        </w:rPr>
        <w:t xml:space="preserve"> </w:t>
      </w:r>
      <w:proofErr w:type="spellStart"/>
      <w:r w:rsidR="00011B01" w:rsidRPr="00BB0CFF">
        <w:rPr>
          <w:rFonts w:ascii="Times New Roman" w:hAnsi="Times New Roman" w:cs="Times New Roman"/>
          <w:szCs w:val="24"/>
        </w:rPr>
        <w:t>Poś</w:t>
      </w:r>
      <w:proofErr w:type="spellEnd"/>
      <w:r w:rsidR="00011B01" w:rsidRPr="00BB0CFF">
        <w:rPr>
          <w:rFonts w:ascii="Times New Roman" w:hAnsi="Times New Roman" w:cs="Times New Roman"/>
          <w:szCs w:val="24"/>
        </w:rPr>
        <w:t>,</w:t>
      </w:r>
      <w:r w:rsidRPr="00BB0CFF">
        <w:rPr>
          <w:rFonts w:ascii="Times New Roman" w:hAnsi="Times New Roman" w:cs="Times New Roman"/>
          <w:szCs w:val="24"/>
        </w:rPr>
        <w:t xml:space="preserve"> w brzmieniu nadanym niniejszą ustawą, mają zastosowanie w przypadku</w:t>
      </w:r>
      <w:r w:rsidR="00011B01" w:rsidRPr="00BB0CFF">
        <w:rPr>
          <w:rFonts w:ascii="Times New Roman" w:hAnsi="Times New Roman" w:cs="Times New Roman"/>
          <w:szCs w:val="24"/>
        </w:rPr>
        <w:t>:</w:t>
      </w:r>
    </w:p>
    <w:p w14:paraId="5C38A312" w14:textId="77777777" w:rsidR="00011B01" w:rsidRPr="00BB0CFF" w:rsidRDefault="003B29EA" w:rsidP="007F3D4F">
      <w:pPr>
        <w:pStyle w:val="ARTartustawynprozporzdzenia"/>
        <w:numPr>
          <w:ilvl w:val="0"/>
          <w:numId w:val="34"/>
        </w:numPr>
        <w:spacing w:before="0" w:after="120" w:line="240" w:lineRule="auto"/>
        <w:rPr>
          <w:rFonts w:ascii="Times New Roman" w:hAnsi="Times New Roman" w:cs="Times New Roman"/>
          <w:szCs w:val="24"/>
        </w:rPr>
      </w:pPr>
      <w:r w:rsidRPr="00BB0CFF">
        <w:rPr>
          <w:rFonts w:ascii="Times New Roman" w:hAnsi="Times New Roman" w:cs="Times New Roman"/>
          <w:szCs w:val="24"/>
        </w:rPr>
        <w:t>pierwszej istotnej zmiany pozwolenia zintegrowanego następującej po wejściu w życie niniejszej ustawy</w:t>
      </w:r>
      <w:r w:rsidR="00011B01" w:rsidRPr="00BB0CFF">
        <w:rPr>
          <w:rFonts w:ascii="Times New Roman" w:hAnsi="Times New Roman" w:cs="Times New Roman"/>
          <w:szCs w:val="24"/>
        </w:rPr>
        <w:t xml:space="preserve"> lub</w:t>
      </w:r>
    </w:p>
    <w:p w14:paraId="72F630B5" w14:textId="77777777" w:rsidR="000B0E2B" w:rsidRPr="00BB0CFF" w:rsidRDefault="003B29EA" w:rsidP="007F3D4F">
      <w:pPr>
        <w:pStyle w:val="ARTartustawynprozporzdzenia"/>
        <w:numPr>
          <w:ilvl w:val="0"/>
          <w:numId w:val="34"/>
        </w:numPr>
        <w:spacing w:before="0" w:after="120" w:line="240" w:lineRule="auto"/>
        <w:rPr>
          <w:rFonts w:ascii="Times New Roman" w:hAnsi="Times New Roman" w:cs="Times New Roman"/>
          <w:szCs w:val="24"/>
        </w:rPr>
      </w:pPr>
      <w:r w:rsidRPr="00BB0CFF">
        <w:rPr>
          <w:rFonts w:ascii="Times New Roman" w:hAnsi="Times New Roman" w:cs="Times New Roman"/>
          <w:szCs w:val="24"/>
        </w:rPr>
        <w:t xml:space="preserve">w przypadku zmiany pozwolenia zintegrowanego na podstawie art. 215 ust.1 (w odniesieniu do konkluzji BAT opublikowanych po 1 lipca 2026 r) lub </w:t>
      </w:r>
    </w:p>
    <w:p w14:paraId="5FE55045" w14:textId="77777777" w:rsidR="000B0E2B" w:rsidRPr="00BB0CFF" w:rsidRDefault="003B29EA" w:rsidP="007F3D4F">
      <w:pPr>
        <w:pStyle w:val="ARTartustawynprozporzdzenia"/>
        <w:numPr>
          <w:ilvl w:val="0"/>
          <w:numId w:val="34"/>
        </w:numPr>
        <w:spacing w:before="0" w:after="120" w:line="240" w:lineRule="auto"/>
        <w:rPr>
          <w:rFonts w:ascii="Times New Roman" w:hAnsi="Times New Roman" w:cs="Times New Roman"/>
          <w:szCs w:val="24"/>
        </w:rPr>
      </w:pPr>
      <w:r w:rsidRPr="00BB0CFF">
        <w:rPr>
          <w:rFonts w:ascii="Times New Roman" w:hAnsi="Times New Roman" w:cs="Times New Roman"/>
          <w:szCs w:val="24"/>
        </w:rPr>
        <w:t xml:space="preserve">w wyniku analizy, o której mowa w art. 216 ust. 1 pkt 2 - 4, ustawy zmienianej w art. 1 </w:t>
      </w:r>
      <w:r w:rsidR="000B0E2B" w:rsidRPr="00BB0CFF">
        <w:rPr>
          <w:rFonts w:ascii="Times New Roman" w:hAnsi="Times New Roman" w:cs="Times New Roman"/>
          <w:szCs w:val="24"/>
        </w:rPr>
        <w:t>lub</w:t>
      </w:r>
      <w:r w:rsidRPr="00BB0CFF">
        <w:rPr>
          <w:rFonts w:ascii="Times New Roman" w:hAnsi="Times New Roman" w:cs="Times New Roman"/>
          <w:szCs w:val="24"/>
        </w:rPr>
        <w:t xml:space="preserve"> </w:t>
      </w:r>
    </w:p>
    <w:p w14:paraId="01D70E3F" w14:textId="7A08C143" w:rsidR="000B0E2B" w:rsidRPr="00BB0CFF" w:rsidRDefault="003B29EA" w:rsidP="007F3D4F">
      <w:pPr>
        <w:pStyle w:val="ARTartustawynprozporzdzenia"/>
        <w:numPr>
          <w:ilvl w:val="0"/>
          <w:numId w:val="34"/>
        </w:numPr>
        <w:spacing w:before="0" w:after="120" w:line="240" w:lineRule="auto"/>
        <w:rPr>
          <w:rFonts w:ascii="Times New Roman" w:hAnsi="Times New Roman" w:cs="Times New Roman"/>
          <w:szCs w:val="24"/>
        </w:rPr>
      </w:pPr>
      <w:r w:rsidRPr="00BB0CFF">
        <w:rPr>
          <w:rFonts w:ascii="Times New Roman" w:hAnsi="Times New Roman" w:cs="Times New Roman"/>
          <w:szCs w:val="24"/>
        </w:rPr>
        <w:t xml:space="preserve">do </w:t>
      </w:r>
      <w:r w:rsidR="000B0E2B" w:rsidRPr="00BB0CFF">
        <w:rPr>
          <w:rFonts w:ascii="Times New Roman" w:hAnsi="Times New Roman" w:cs="Times New Roman"/>
          <w:szCs w:val="24"/>
        </w:rPr>
        <w:t xml:space="preserve">dnia </w:t>
      </w:r>
      <w:r w:rsidRPr="00BB0CFF">
        <w:rPr>
          <w:rFonts w:ascii="Times New Roman" w:hAnsi="Times New Roman" w:cs="Times New Roman"/>
          <w:szCs w:val="24"/>
        </w:rPr>
        <w:t xml:space="preserve">1 września 2036 </w:t>
      </w:r>
      <w:r w:rsidR="000B0E2B" w:rsidRPr="00BB0CFF">
        <w:rPr>
          <w:rFonts w:ascii="Times New Roman" w:hAnsi="Times New Roman" w:cs="Times New Roman"/>
          <w:szCs w:val="24"/>
        </w:rPr>
        <w:t xml:space="preserve">r. </w:t>
      </w:r>
    </w:p>
    <w:p w14:paraId="769A2351" w14:textId="65D40F0F" w:rsidR="003B29EA" w:rsidRPr="00BB0CFF" w:rsidRDefault="003B29EA" w:rsidP="007F3D4F">
      <w:pPr>
        <w:pStyle w:val="ARTartustawynprozporzdzenia"/>
        <w:spacing w:before="0" w:after="120" w:line="240" w:lineRule="auto"/>
        <w:ind w:firstLine="0"/>
        <w:rPr>
          <w:rFonts w:ascii="Times New Roman" w:hAnsi="Times New Roman" w:cs="Times New Roman"/>
          <w:szCs w:val="24"/>
        </w:rPr>
      </w:pPr>
      <w:r w:rsidRPr="00BB0CFF">
        <w:rPr>
          <w:rFonts w:ascii="Times New Roman" w:hAnsi="Times New Roman" w:cs="Times New Roman"/>
          <w:szCs w:val="24"/>
        </w:rPr>
        <w:t>- w zależności</w:t>
      </w:r>
      <w:r w:rsidR="007F3D4F" w:rsidRPr="00BB0CFF">
        <w:rPr>
          <w:rFonts w:ascii="Times New Roman" w:hAnsi="Times New Roman" w:cs="Times New Roman"/>
          <w:szCs w:val="24"/>
        </w:rPr>
        <w:t xml:space="preserve"> od tego</w:t>
      </w:r>
      <w:r w:rsidRPr="00BB0CFF">
        <w:rPr>
          <w:rFonts w:ascii="Times New Roman" w:hAnsi="Times New Roman" w:cs="Times New Roman"/>
          <w:szCs w:val="24"/>
        </w:rPr>
        <w:t>, która z tych dat będzie wcześniejsza.</w:t>
      </w:r>
    </w:p>
    <w:p w14:paraId="16F29B48" w14:textId="77777777" w:rsidR="00C503C3" w:rsidRPr="00BB0CFF" w:rsidRDefault="003B29EA" w:rsidP="007F3D4F">
      <w:pPr>
        <w:pStyle w:val="ARTartustawynprozporzdzenia"/>
        <w:spacing w:before="0" w:after="120" w:line="240" w:lineRule="auto"/>
        <w:ind w:firstLine="0"/>
        <w:rPr>
          <w:rFonts w:ascii="Times New Roman" w:hAnsi="Times New Roman" w:cs="Times New Roman"/>
          <w:szCs w:val="24"/>
        </w:rPr>
      </w:pPr>
      <w:r w:rsidRPr="00BB0CFF">
        <w:rPr>
          <w:rFonts w:ascii="Times New Roman" w:hAnsi="Times New Roman" w:cs="Times New Roman"/>
          <w:szCs w:val="24"/>
        </w:rPr>
        <w:t xml:space="preserve">W odniesieniu do instalacji objętych obowiązkiem uzyskania pozwolenia zintegrowanego przed </w:t>
      </w:r>
      <w:r w:rsidR="00C503C3" w:rsidRPr="00BB0CFF">
        <w:rPr>
          <w:rFonts w:ascii="Times New Roman" w:hAnsi="Times New Roman" w:cs="Times New Roman"/>
          <w:szCs w:val="24"/>
        </w:rPr>
        <w:t xml:space="preserve">dniem </w:t>
      </w:r>
      <w:r w:rsidRPr="00BB0CFF">
        <w:rPr>
          <w:rFonts w:ascii="Times New Roman" w:hAnsi="Times New Roman" w:cs="Times New Roman"/>
          <w:szCs w:val="24"/>
        </w:rPr>
        <w:t>4 sierpnia 2024 r., oddanych do użytkowania nie późni</w:t>
      </w:r>
      <w:r w:rsidR="00C503C3" w:rsidRPr="00BB0CFF">
        <w:rPr>
          <w:rFonts w:ascii="Times New Roman" w:hAnsi="Times New Roman" w:cs="Times New Roman"/>
          <w:szCs w:val="24"/>
        </w:rPr>
        <w:t>e</w:t>
      </w:r>
      <w:r w:rsidRPr="00BB0CFF">
        <w:rPr>
          <w:rFonts w:ascii="Times New Roman" w:hAnsi="Times New Roman" w:cs="Times New Roman"/>
          <w:szCs w:val="24"/>
        </w:rPr>
        <w:t>j niż 1 lipca 2027</w:t>
      </w:r>
      <w:r w:rsidR="00C503C3" w:rsidRPr="00BB0CFF">
        <w:rPr>
          <w:rFonts w:ascii="Times New Roman" w:hAnsi="Times New Roman" w:cs="Times New Roman"/>
          <w:szCs w:val="24"/>
        </w:rPr>
        <w:t xml:space="preserve"> r.</w:t>
      </w:r>
      <w:r w:rsidRPr="00BB0CFF">
        <w:rPr>
          <w:rFonts w:ascii="Times New Roman" w:hAnsi="Times New Roman" w:cs="Times New Roman"/>
          <w:szCs w:val="24"/>
        </w:rPr>
        <w:t xml:space="preserve">, dla których złożono kompletny wniosek o wydanie pozwolenia zintegrowanego przed 1 lipca 2026 r., przepisy </w:t>
      </w:r>
      <w:r w:rsidR="00C503C3" w:rsidRPr="00BB0CFF">
        <w:rPr>
          <w:rFonts w:ascii="Times New Roman" w:hAnsi="Times New Roman" w:cs="Times New Roman"/>
          <w:szCs w:val="24"/>
        </w:rPr>
        <w:t xml:space="preserve">dotyczące oceny zgodności (czyli </w:t>
      </w:r>
      <w:r w:rsidRPr="00BB0CFF">
        <w:rPr>
          <w:rFonts w:ascii="Times New Roman" w:hAnsi="Times New Roman" w:cs="Times New Roman"/>
          <w:szCs w:val="24"/>
        </w:rPr>
        <w:t>art. 202 ust. 2, art. 202 ust. 2c, art. 202 ust. 3b - 3d, art. 204 ust. 3b, art. 208 ust. 2 pkt 2 i 2a, art. 211 ust. 5b - 5d, art. 211 ust. 6 pkt 3, pkt 1</w:t>
      </w:r>
      <w:r w:rsidR="00C503C3" w:rsidRPr="00BB0CFF">
        <w:rPr>
          <w:rFonts w:ascii="Times New Roman" w:hAnsi="Times New Roman" w:cs="Times New Roman"/>
          <w:szCs w:val="24"/>
        </w:rPr>
        <w:t>4</w:t>
      </w:r>
      <w:r w:rsidRPr="00BB0CFF">
        <w:rPr>
          <w:rFonts w:ascii="Times New Roman" w:hAnsi="Times New Roman" w:cs="Times New Roman"/>
          <w:szCs w:val="24"/>
        </w:rPr>
        <w:t>, art. 216 ust. 1 pkt 1</w:t>
      </w:r>
      <w:r w:rsidR="00C503C3" w:rsidRPr="00BB0CFF">
        <w:rPr>
          <w:rFonts w:ascii="Times New Roman" w:hAnsi="Times New Roman" w:cs="Times New Roman"/>
          <w:szCs w:val="24"/>
        </w:rPr>
        <w:t>) w zmienianej</w:t>
      </w:r>
      <w:r w:rsidRPr="00BB0CFF">
        <w:rPr>
          <w:rFonts w:ascii="Times New Roman" w:hAnsi="Times New Roman" w:cs="Times New Roman"/>
          <w:szCs w:val="24"/>
        </w:rPr>
        <w:t xml:space="preserve"> ustaw</w:t>
      </w:r>
      <w:r w:rsidR="00C503C3" w:rsidRPr="00BB0CFF">
        <w:rPr>
          <w:rFonts w:ascii="Times New Roman" w:hAnsi="Times New Roman" w:cs="Times New Roman"/>
          <w:szCs w:val="24"/>
        </w:rPr>
        <w:t>ie</w:t>
      </w:r>
      <w:r w:rsidRPr="00BB0CFF">
        <w:rPr>
          <w:rFonts w:ascii="Times New Roman" w:hAnsi="Times New Roman" w:cs="Times New Roman"/>
          <w:szCs w:val="24"/>
        </w:rPr>
        <w:t xml:space="preserve"> </w:t>
      </w:r>
      <w:proofErr w:type="spellStart"/>
      <w:r w:rsidR="00C503C3" w:rsidRPr="00BB0CFF">
        <w:rPr>
          <w:rFonts w:ascii="Times New Roman" w:hAnsi="Times New Roman" w:cs="Times New Roman"/>
          <w:szCs w:val="24"/>
        </w:rPr>
        <w:t>Poś</w:t>
      </w:r>
      <w:proofErr w:type="spellEnd"/>
      <w:r w:rsidR="00C503C3" w:rsidRPr="00BB0CFF">
        <w:rPr>
          <w:rFonts w:ascii="Times New Roman" w:hAnsi="Times New Roman" w:cs="Times New Roman"/>
          <w:szCs w:val="24"/>
        </w:rPr>
        <w:t>,</w:t>
      </w:r>
      <w:r w:rsidRPr="00BB0CFF">
        <w:rPr>
          <w:rFonts w:ascii="Times New Roman" w:hAnsi="Times New Roman" w:cs="Times New Roman"/>
          <w:szCs w:val="24"/>
        </w:rPr>
        <w:t xml:space="preserve"> w brzmieniu nadanym niniejszą ustawą, mają zastosowanie</w:t>
      </w:r>
      <w:r w:rsidR="00C503C3" w:rsidRPr="00BB0CFF">
        <w:rPr>
          <w:rFonts w:ascii="Times New Roman" w:hAnsi="Times New Roman" w:cs="Times New Roman"/>
          <w:szCs w:val="24"/>
        </w:rPr>
        <w:t>:</w:t>
      </w:r>
    </w:p>
    <w:p w14:paraId="35B63296" w14:textId="77777777" w:rsidR="00C503C3" w:rsidRPr="00BB0CFF" w:rsidRDefault="003B29EA" w:rsidP="007F3D4F">
      <w:pPr>
        <w:pStyle w:val="ARTartustawynprozporzdzenia"/>
        <w:numPr>
          <w:ilvl w:val="0"/>
          <w:numId w:val="35"/>
        </w:numPr>
        <w:spacing w:before="0" w:after="120" w:line="240" w:lineRule="auto"/>
        <w:rPr>
          <w:rFonts w:ascii="Times New Roman" w:hAnsi="Times New Roman" w:cs="Times New Roman"/>
          <w:szCs w:val="24"/>
        </w:rPr>
      </w:pPr>
      <w:r w:rsidRPr="00BB0CFF">
        <w:rPr>
          <w:rFonts w:ascii="Times New Roman" w:hAnsi="Times New Roman" w:cs="Times New Roman"/>
          <w:szCs w:val="24"/>
        </w:rPr>
        <w:t>w przypadku pierwszej istotnej zmiany pozwolenia zintegrowanego następującej po wejściu w życie niniejszej ustawy</w:t>
      </w:r>
      <w:r w:rsidR="00C503C3" w:rsidRPr="00BB0CFF">
        <w:rPr>
          <w:rFonts w:ascii="Times New Roman" w:hAnsi="Times New Roman" w:cs="Times New Roman"/>
          <w:szCs w:val="24"/>
        </w:rPr>
        <w:t xml:space="preserve"> lub</w:t>
      </w:r>
      <w:r w:rsidRPr="00BB0CFF">
        <w:rPr>
          <w:rFonts w:ascii="Times New Roman" w:hAnsi="Times New Roman" w:cs="Times New Roman"/>
          <w:szCs w:val="24"/>
        </w:rPr>
        <w:t xml:space="preserve">, </w:t>
      </w:r>
    </w:p>
    <w:p w14:paraId="30BD874E" w14:textId="7B1CC839" w:rsidR="00C503C3" w:rsidRPr="00BB0CFF" w:rsidRDefault="003B29EA" w:rsidP="007F3D4F">
      <w:pPr>
        <w:pStyle w:val="ARTartustawynprozporzdzenia"/>
        <w:numPr>
          <w:ilvl w:val="0"/>
          <w:numId w:val="35"/>
        </w:numPr>
        <w:spacing w:before="0" w:after="120" w:line="240" w:lineRule="auto"/>
        <w:rPr>
          <w:rFonts w:ascii="Times New Roman" w:hAnsi="Times New Roman" w:cs="Times New Roman"/>
          <w:szCs w:val="24"/>
        </w:rPr>
      </w:pPr>
      <w:r w:rsidRPr="00BB0CFF">
        <w:rPr>
          <w:rFonts w:ascii="Times New Roman" w:hAnsi="Times New Roman" w:cs="Times New Roman"/>
          <w:szCs w:val="24"/>
        </w:rPr>
        <w:t xml:space="preserve">w przypadku zmiany pozwolenia zintegrowanego na podstawie art. 215 ust.1 (w odniesieniu do konkluzji BAT opublikowanych po </w:t>
      </w:r>
      <w:r w:rsidR="00C503C3" w:rsidRPr="00BB0CFF">
        <w:rPr>
          <w:rFonts w:ascii="Times New Roman" w:hAnsi="Times New Roman" w:cs="Times New Roman"/>
          <w:szCs w:val="24"/>
        </w:rPr>
        <w:t xml:space="preserve">dniu </w:t>
      </w:r>
      <w:r w:rsidRPr="00BB0CFF">
        <w:rPr>
          <w:rFonts w:ascii="Times New Roman" w:hAnsi="Times New Roman" w:cs="Times New Roman"/>
          <w:szCs w:val="24"/>
        </w:rPr>
        <w:t xml:space="preserve">1 lipca 2026 r) lub </w:t>
      </w:r>
    </w:p>
    <w:p w14:paraId="79240F04" w14:textId="77777777" w:rsidR="00C503C3" w:rsidRPr="00BB0CFF" w:rsidRDefault="003B29EA" w:rsidP="007F3D4F">
      <w:pPr>
        <w:pStyle w:val="ARTartustawynprozporzdzenia"/>
        <w:numPr>
          <w:ilvl w:val="0"/>
          <w:numId w:val="35"/>
        </w:numPr>
        <w:spacing w:before="0" w:after="120" w:line="240" w:lineRule="auto"/>
        <w:rPr>
          <w:rFonts w:ascii="Times New Roman" w:hAnsi="Times New Roman" w:cs="Times New Roman"/>
          <w:szCs w:val="24"/>
        </w:rPr>
      </w:pPr>
      <w:r w:rsidRPr="00BB0CFF">
        <w:rPr>
          <w:rFonts w:ascii="Times New Roman" w:hAnsi="Times New Roman" w:cs="Times New Roman"/>
          <w:szCs w:val="24"/>
        </w:rPr>
        <w:t xml:space="preserve">w wyniku analizy, o której mowa w art. 216 ust. 1 pkt 2 - 4, ustawy zmienianej w art. 1 </w:t>
      </w:r>
      <w:r w:rsidR="00C503C3" w:rsidRPr="00BB0CFF">
        <w:rPr>
          <w:rFonts w:ascii="Times New Roman" w:hAnsi="Times New Roman" w:cs="Times New Roman"/>
          <w:szCs w:val="24"/>
        </w:rPr>
        <w:t>lub</w:t>
      </w:r>
      <w:r w:rsidRPr="00BB0CFF">
        <w:rPr>
          <w:rFonts w:ascii="Times New Roman" w:hAnsi="Times New Roman" w:cs="Times New Roman"/>
          <w:szCs w:val="24"/>
        </w:rPr>
        <w:t xml:space="preserve"> </w:t>
      </w:r>
    </w:p>
    <w:p w14:paraId="41A06F54" w14:textId="1C8360C5" w:rsidR="00C503C3" w:rsidRPr="00BB0CFF" w:rsidRDefault="003B29EA" w:rsidP="007F3D4F">
      <w:pPr>
        <w:pStyle w:val="ARTartustawynprozporzdzenia"/>
        <w:numPr>
          <w:ilvl w:val="0"/>
          <w:numId w:val="35"/>
        </w:numPr>
        <w:spacing w:before="0" w:after="120" w:line="240" w:lineRule="auto"/>
        <w:rPr>
          <w:rFonts w:ascii="Times New Roman" w:hAnsi="Times New Roman" w:cs="Times New Roman"/>
          <w:szCs w:val="24"/>
        </w:rPr>
      </w:pPr>
      <w:r w:rsidRPr="00BB0CFF">
        <w:rPr>
          <w:rFonts w:ascii="Times New Roman" w:hAnsi="Times New Roman" w:cs="Times New Roman"/>
          <w:szCs w:val="24"/>
        </w:rPr>
        <w:t xml:space="preserve">do </w:t>
      </w:r>
      <w:r w:rsidR="00C503C3" w:rsidRPr="00BB0CFF">
        <w:rPr>
          <w:rFonts w:ascii="Times New Roman" w:hAnsi="Times New Roman" w:cs="Times New Roman"/>
          <w:szCs w:val="24"/>
        </w:rPr>
        <w:t xml:space="preserve">dnia </w:t>
      </w:r>
      <w:r w:rsidRPr="00BB0CFF">
        <w:rPr>
          <w:rFonts w:ascii="Times New Roman" w:hAnsi="Times New Roman" w:cs="Times New Roman"/>
          <w:szCs w:val="24"/>
        </w:rPr>
        <w:t>1 września 2036</w:t>
      </w:r>
      <w:r w:rsidR="00C503C3" w:rsidRPr="00BB0CFF">
        <w:rPr>
          <w:rFonts w:ascii="Times New Roman" w:hAnsi="Times New Roman" w:cs="Times New Roman"/>
          <w:szCs w:val="24"/>
        </w:rPr>
        <w:t xml:space="preserve"> r. </w:t>
      </w:r>
    </w:p>
    <w:p w14:paraId="1249CA12" w14:textId="0306F32C" w:rsidR="003B29EA" w:rsidRPr="00BB0CFF" w:rsidRDefault="003B29EA" w:rsidP="007F3D4F">
      <w:pPr>
        <w:pStyle w:val="ARTartustawynprozporzdzenia"/>
        <w:spacing w:before="0" w:after="120" w:line="240" w:lineRule="auto"/>
        <w:ind w:firstLine="0"/>
        <w:rPr>
          <w:rFonts w:ascii="Times New Roman" w:hAnsi="Times New Roman" w:cs="Times New Roman"/>
          <w:szCs w:val="24"/>
        </w:rPr>
      </w:pPr>
      <w:r w:rsidRPr="00BB0CFF">
        <w:rPr>
          <w:rFonts w:ascii="Times New Roman" w:hAnsi="Times New Roman" w:cs="Times New Roman"/>
          <w:szCs w:val="24"/>
        </w:rPr>
        <w:t>- w zależności</w:t>
      </w:r>
      <w:r w:rsidR="007F3D4F" w:rsidRPr="00BB0CFF">
        <w:rPr>
          <w:rFonts w:ascii="Times New Roman" w:hAnsi="Times New Roman" w:cs="Times New Roman"/>
          <w:szCs w:val="24"/>
        </w:rPr>
        <w:t xml:space="preserve"> od tego</w:t>
      </w:r>
      <w:r w:rsidRPr="00BB0CFF">
        <w:rPr>
          <w:rFonts w:ascii="Times New Roman" w:hAnsi="Times New Roman" w:cs="Times New Roman"/>
          <w:szCs w:val="24"/>
        </w:rPr>
        <w:t>, która z tych dat będzie wcześniejsza.</w:t>
      </w:r>
    </w:p>
    <w:p w14:paraId="239AD0BF" w14:textId="7BE64663" w:rsidR="00C503C3" w:rsidRPr="00BB0CFF" w:rsidRDefault="003B29EA" w:rsidP="007F3D4F">
      <w:pPr>
        <w:pStyle w:val="ARTartustawynprozporzdzenia"/>
        <w:spacing w:before="0" w:after="120" w:line="240" w:lineRule="auto"/>
        <w:ind w:firstLine="0"/>
        <w:rPr>
          <w:rFonts w:ascii="Times New Roman" w:hAnsi="Times New Roman" w:cs="Times New Roman"/>
          <w:szCs w:val="24"/>
        </w:rPr>
      </w:pPr>
      <w:r w:rsidRPr="00BB0CFF">
        <w:rPr>
          <w:rFonts w:ascii="Times New Roman" w:hAnsi="Times New Roman" w:cs="Times New Roman"/>
          <w:szCs w:val="24"/>
        </w:rPr>
        <w:t xml:space="preserve">W odniesieniu do instalacji </w:t>
      </w:r>
      <w:r w:rsidR="00C503C3" w:rsidRPr="00BB0CFF">
        <w:rPr>
          <w:rFonts w:ascii="Times New Roman" w:hAnsi="Times New Roman" w:cs="Times New Roman"/>
          <w:szCs w:val="24"/>
        </w:rPr>
        <w:t xml:space="preserve">istniejących, czyli </w:t>
      </w:r>
      <w:r w:rsidR="002344FC" w:rsidRPr="00BB0CFF">
        <w:rPr>
          <w:rFonts w:ascii="Times New Roman" w:hAnsi="Times New Roman" w:cs="Times New Roman"/>
          <w:szCs w:val="24"/>
        </w:rPr>
        <w:t>objętych obowiązkiem</w:t>
      </w:r>
      <w:r w:rsidRPr="00BB0CFF">
        <w:rPr>
          <w:rFonts w:ascii="Times New Roman" w:hAnsi="Times New Roman" w:cs="Times New Roman"/>
          <w:szCs w:val="24"/>
        </w:rPr>
        <w:t xml:space="preserve"> uzyskania pozwolenia zintegrowanego przed 4 sierpnia 2024 r., przepis</w:t>
      </w:r>
      <w:r w:rsidR="00C503C3" w:rsidRPr="00BB0CFF">
        <w:rPr>
          <w:rFonts w:ascii="Times New Roman" w:hAnsi="Times New Roman" w:cs="Times New Roman"/>
          <w:szCs w:val="24"/>
        </w:rPr>
        <w:t xml:space="preserve">y dotyczące </w:t>
      </w:r>
      <w:r w:rsidR="00D533CD" w:rsidRPr="00BB0CFF">
        <w:rPr>
          <w:rFonts w:ascii="Times New Roman" w:hAnsi="Times New Roman" w:cs="Times New Roman"/>
          <w:szCs w:val="24"/>
        </w:rPr>
        <w:t>analizy możliwości dotrzymania dolnego krańca granicznych wielkości emisyjnych</w:t>
      </w:r>
      <w:r w:rsidR="00C503C3" w:rsidRPr="00BB0CFF">
        <w:rPr>
          <w:rFonts w:ascii="Times New Roman" w:hAnsi="Times New Roman" w:cs="Times New Roman"/>
          <w:szCs w:val="24"/>
        </w:rPr>
        <w:t xml:space="preserve"> (czyli</w:t>
      </w:r>
      <w:r w:rsidRPr="00BB0CFF">
        <w:rPr>
          <w:rFonts w:ascii="Times New Roman" w:hAnsi="Times New Roman" w:cs="Times New Roman"/>
          <w:szCs w:val="24"/>
        </w:rPr>
        <w:t xml:space="preserve"> art. 208 ust. 2 pkt 1 </w:t>
      </w:r>
      <w:proofErr w:type="spellStart"/>
      <w:r w:rsidRPr="00BB0CFF">
        <w:rPr>
          <w:rFonts w:ascii="Times New Roman" w:hAnsi="Times New Roman" w:cs="Times New Roman"/>
          <w:szCs w:val="24"/>
        </w:rPr>
        <w:t>ppkt</w:t>
      </w:r>
      <w:proofErr w:type="spellEnd"/>
      <w:r w:rsidRPr="00BB0CFF">
        <w:rPr>
          <w:rFonts w:ascii="Times New Roman" w:hAnsi="Times New Roman" w:cs="Times New Roman"/>
          <w:szCs w:val="24"/>
        </w:rPr>
        <w:t xml:space="preserve"> h, art. 211 ust. 3a i 3b</w:t>
      </w:r>
      <w:r w:rsidR="00D533CD" w:rsidRPr="00BB0CFF">
        <w:rPr>
          <w:rFonts w:ascii="Times New Roman" w:hAnsi="Times New Roman" w:cs="Times New Roman"/>
          <w:szCs w:val="24"/>
        </w:rPr>
        <w:t>)</w:t>
      </w:r>
      <w:r w:rsidRPr="00BB0CFF">
        <w:rPr>
          <w:rFonts w:ascii="Times New Roman" w:hAnsi="Times New Roman" w:cs="Times New Roman"/>
          <w:szCs w:val="24"/>
        </w:rPr>
        <w:t xml:space="preserve"> </w:t>
      </w:r>
      <w:r w:rsidR="00D533CD" w:rsidRPr="00BB0CFF">
        <w:rPr>
          <w:rFonts w:ascii="Times New Roman" w:hAnsi="Times New Roman" w:cs="Times New Roman"/>
          <w:szCs w:val="24"/>
        </w:rPr>
        <w:t xml:space="preserve">zmienianej ustawy </w:t>
      </w:r>
      <w:proofErr w:type="spellStart"/>
      <w:r w:rsidR="00D533CD" w:rsidRPr="00BB0CFF">
        <w:rPr>
          <w:rFonts w:ascii="Times New Roman" w:hAnsi="Times New Roman" w:cs="Times New Roman"/>
          <w:szCs w:val="24"/>
        </w:rPr>
        <w:t>Poś</w:t>
      </w:r>
      <w:proofErr w:type="spellEnd"/>
      <w:r w:rsidR="00D533CD" w:rsidRPr="00BB0CFF">
        <w:rPr>
          <w:rFonts w:ascii="Times New Roman" w:hAnsi="Times New Roman" w:cs="Times New Roman"/>
          <w:szCs w:val="24"/>
        </w:rPr>
        <w:t>,</w:t>
      </w:r>
      <w:r w:rsidRPr="00BB0CFF">
        <w:rPr>
          <w:rFonts w:ascii="Times New Roman" w:hAnsi="Times New Roman" w:cs="Times New Roman"/>
          <w:szCs w:val="24"/>
        </w:rPr>
        <w:t xml:space="preserve"> w brzmieniu nadanym niniejszą ustawą, mają zastosowanie</w:t>
      </w:r>
      <w:r w:rsidR="00C503C3" w:rsidRPr="00BB0CFF">
        <w:rPr>
          <w:rFonts w:ascii="Times New Roman" w:hAnsi="Times New Roman" w:cs="Times New Roman"/>
          <w:szCs w:val="24"/>
        </w:rPr>
        <w:t>:</w:t>
      </w:r>
    </w:p>
    <w:p w14:paraId="4195DE99" w14:textId="77777777" w:rsidR="00C503C3" w:rsidRPr="00BB0CFF" w:rsidRDefault="003B29EA" w:rsidP="007F3D4F">
      <w:pPr>
        <w:pStyle w:val="ARTartustawynprozporzdzenia"/>
        <w:numPr>
          <w:ilvl w:val="0"/>
          <w:numId w:val="36"/>
        </w:numPr>
        <w:spacing w:before="0" w:after="120" w:line="240" w:lineRule="auto"/>
        <w:rPr>
          <w:rFonts w:ascii="Times New Roman" w:hAnsi="Times New Roman" w:cs="Times New Roman"/>
          <w:szCs w:val="24"/>
        </w:rPr>
      </w:pPr>
      <w:r w:rsidRPr="00BB0CFF">
        <w:rPr>
          <w:rFonts w:ascii="Times New Roman" w:hAnsi="Times New Roman" w:cs="Times New Roman"/>
          <w:szCs w:val="24"/>
        </w:rPr>
        <w:t xml:space="preserve">w przypadku zmiany pozwolenia zintegrowanego w wyniku analizy, o której mowa w art. 216 ust. 1 pkt 2 - 4 lub </w:t>
      </w:r>
    </w:p>
    <w:p w14:paraId="13C471D9" w14:textId="77777777" w:rsidR="00C503C3" w:rsidRPr="00BB0CFF" w:rsidRDefault="003B29EA" w:rsidP="007F3D4F">
      <w:pPr>
        <w:pStyle w:val="ARTartustawynprozporzdzenia"/>
        <w:numPr>
          <w:ilvl w:val="0"/>
          <w:numId w:val="36"/>
        </w:numPr>
        <w:spacing w:before="0" w:after="120" w:line="240" w:lineRule="auto"/>
        <w:rPr>
          <w:rFonts w:ascii="Times New Roman" w:hAnsi="Times New Roman" w:cs="Times New Roman"/>
          <w:szCs w:val="24"/>
        </w:rPr>
      </w:pPr>
      <w:r w:rsidRPr="00BB0CFF">
        <w:rPr>
          <w:rFonts w:ascii="Times New Roman" w:hAnsi="Times New Roman" w:cs="Times New Roman"/>
          <w:szCs w:val="24"/>
        </w:rPr>
        <w:t xml:space="preserve">w przypadku wydania nowego pozwolenia zintegrowanego </w:t>
      </w:r>
      <w:r w:rsidR="00C503C3" w:rsidRPr="00BB0CFF">
        <w:rPr>
          <w:rFonts w:ascii="Times New Roman" w:hAnsi="Times New Roman" w:cs="Times New Roman"/>
          <w:szCs w:val="24"/>
        </w:rPr>
        <w:t>lub</w:t>
      </w:r>
      <w:r w:rsidRPr="00BB0CFF">
        <w:rPr>
          <w:rFonts w:ascii="Times New Roman" w:hAnsi="Times New Roman" w:cs="Times New Roman"/>
          <w:szCs w:val="24"/>
        </w:rPr>
        <w:t xml:space="preserve"> </w:t>
      </w:r>
    </w:p>
    <w:p w14:paraId="33D9E0E4" w14:textId="61F352A1" w:rsidR="003B29EA" w:rsidRPr="00BB0CFF" w:rsidRDefault="003B29EA" w:rsidP="007F3D4F">
      <w:pPr>
        <w:pStyle w:val="ARTartustawynprozporzdzenia"/>
        <w:numPr>
          <w:ilvl w:val="0"/>
          <w:numId w:val="36"/>
        </w:numPr>
        <w:spacing w:before="0" w:after="120" w:line="240" w:lineRule="auto"/>
        <w:rPr>
          <w:rFonts w:ascii="Times New Roman" w:hAnsi="Times New Roman" w:cs="Times New Roman"/>
          <w:szCs w:val="24"/>
        </w:rPr>
      </w:pPr>
      <w:r w:rsidRPr="00BB0CFF">
        <w:rPr>
          <w:rFonts w:ascii="Times New Roman" w:hAnsi="Times New Roman" w:cs="Times New Roman"/>
          <w:szCs w:val="24"/>
        </w:rPr>
        <w:lastRenderedPageBreak/>
        <w:t xml:space="preserve">zmiany pozwolenia zintegrowanego na podstawie art. 215 ust.1, ustawy </w:t>
      </w:r>
      <w:proofErr w:type="spellStart"/>
      <w:r w:rsidR="00D533CD" w:rsidRPr="00BB0CFF">
        <w:rPr>
          <w:rFonts w:ascii="Times New Roman" w:hAnsi="Times New Roman" w:cs="Times New Roman"/>
          <w:szCs w:val="24"/>
        </w:rPr>
        <w:t>Poś</w:t>
      </w:r>
      <w:proofErr w:type="spellEnd"/>
      <w:r w:rsidRPr="00BB0CFF">
        <w:rPr>
          <w:rFonts w:ascii="Times New Roman" w:hAnsi="Times New Roman" w:cs="Times New Roman"/>
          <w:szCs w:val="24"/>
        </w:rPr>
        <w:t xml:space="preserve">, obejmujących dostosowanie do konkluzji BAT opublikowanych po </w:t>
      </w:r>
      <w:r w:rsidR="00D533CD" w:rsidRPr="00BB0CFF">
        <w:rPr>
          <w:rFonts w:ascii="Times New Roman" w:hAnsi="Times New Roman" w:cs="Times New Roman"/>
          <w:szCs w:val="24"/>
        </w:rPr>
        <w:t xml:space="preserve">dniu </w:t>
      </w:r>
      <w:r w:rsidRPr="00BB0CFF">
        <w:rPr>
          <w:rFonts w:ascii="Times New Roman" w:hAnsi="Times New Roman" w:cs="Times New Roman"/>
          <w:szCs w:val="24"/>
        </w:rPr>
        <w:t>1 lipca 2026 r., odnoszących się do głównego rodzaju działalności danej instalacji</w:t>
      </w:r>
      <w:r w:rsidR="00B94357" w:rsidRPr="00BB0CFF">
        <w:rPr>
          <w:rFonts w:ascii="Times New Roman" w:hAnsi="Times New Roman" w:cs="Times New Roman"/>
          <w:szCs w:val="24"/>
        </w:rPr>
        <w:t xml:space="preserve"> lub</w:t>
      </w:r>
    </w:p>
    <w:p w14:paraId="1410302A" w14:textId="77777777" w:rsidR="00B94357" w:rsidRPr="00BB0CFF" w:rsidRDefault="00B94357" w:rsidP="007F3D4F">
      <w:pPr>
        <w:pStyle w:val="ARTartustawynprozporzdzenia"/>
        <w:numPr>
          <w:ilvl w:val="0"/>
          <w:numId w:val="36"/>
        </w:numPr>
        <w:spacing w:before="0" w:after="120" w:line="240" w:lineRule="auto"/>
        <w:rPr>
          <w:rFonts w:ascii="Times New Roman" w:hAnsi="Times New Roman" w:cs="Times New Roman"/>
          <w:szCs w:val="24"/>
        </w:rPr>
      </w:pPr>
      <w:r w:rsidRPr="00BB0CFF">
        <w:rPr>
          <w:rFonts w:ascii="Times New Roman" w:hAnsi="Times New Roman" w:cs="Times New Roman"/>
          <w:szCs w:val="24"/>
        </w:rPr>
        <w:t xml:space="preserve">do dnia 1 września 2036 r. </w:t>
      </w:r>
    </w:p>
    <w:p w14:paraId="332A6349" w14:textId="68B3293F" w:rsidR="00B94357" w:rsidRPr="00BB0CFF" w:rsidRDefault="00B94357" w:rsidP="007F3D4F">
      <w:pPr>
        <w:pStyle w:val="ARTartustawynprozporzdzenia"/>
        <w:spacing w:before="0" w:after="120" w:line="240" w:lineRule="auto"/>
        <w:ind w:firstLine="0"/>
        <w:rPr>
          <w:rFonts w:ascii="Times New Roman" w:hAnsi="Times New Roman" w:cs="Times New Roman"/>
          <w:szCs w:val="24"/>
        </w:rPr>
      </w:pPr>
      <w:r w:rsidRPr="00BB0CFF">
        <w:rPr>
          <w:rFonts w:ascii="Times New Roman" w:hAnsi="Times New Roman" w:cs="Times New Roman"/>
          <w:szCs w:val="24"/>
        </w:rPr>
        <w:t>- w zależności</w:t>
      </w:r>
      <w:r w:rsidR="007F3D4F" w:rsidRPr="00BB0CFF">
        <w:rPr>
          <w:rFonts w:ascii="Times New Roman" w:hAnsi="Times New Roman" w:cs="Times New Roman"/>
          <w:szCs w:val="24"/>
        </w:rPr>
        <w:t xml:space="preserve"> od tego</w:t>
      </w:r>
      <w:r w:rsidRPr="00BB0CFF">
        <w:rPr>
          <w:rFonts w:ascii="Times New Roman" w:hAnsi="Times New Roman" w:cs="Times New Roman"/>
          <w:szCs w:val="24"/>
        </w:rPr>
        <w:t>, która z tych dat będzie wcześniejsza.</w:t>
      </w:r>
    </w:p>
    <w:p w14:paraId="48956830" w14:textId="1C76209F" w:rsidR="003B29EA" w:rsidRPr="00BB0CFF" w:rsidRDefault="003B29EA" w:rsidP="007F3D4F">
      <w:pPr>
        <w:pStyle w:val="ARTartustawynprozporzdzenia"/>
        <w:spacing w:before="0" w:after="120" w:line="240" w:lineRule="auto"/>
        <w:ind w:firstLine="0"/>
        <w:rPr>
          <w:rFonts w:ascii="Times New Roman" w:hAnsi="Times New Roman" w:cs="Times New Roman"/>
          <w:szCs w:val="24"/>
        </w:rPr>
      </w:pPr>
      <w:r w:rsidRPr="00BB0CFF">
        <w:rPr>
          <w:rFonts w:ascii="Times New Roman" w:hAnsi="Times New Roman" w:cs="Times New Roman"/>
          <w:szCs w:val="24"/>
        </w:rPr>
        <w:t>W odniesieniu do instalacji do walcowania na zimno o wydajności przekraczającej 10 ton stali na dobę lub instalacji do wykańczania włókien lub materiałów włókienniczych o wydajności powyżej 10 ton na dobę, nieobjętych obowiązkiem uzyskania pozwolenia zintegrowanego przed</w:t>
      </w:r>
      <w:r w:rsidR="00D533CD" w:rsidRPr="00BB0CFF">
        <w:rPr>
          <w:rFonts w:ascii="Times New Roman" w:hAnsi="Times New Roman" w:cs="Times New Roman"/>
          <w:szCs w:val="24"/>
        </w:rPr>
        <w:t xml:space="preserve"> dniem</w:t>
      </w:r>
      <w:r w:rsidRPr="00BB0CFF">
        <w:rPr>
          <w:rFonts w:ascii="Times New Roman" w:hAnsi="Times New Roman" w:cs="Times New Roman"/>
          <w:szCs w:val="24"/>
        </w:rPr>
        <w:t xml:space="preserve"> 4 sierpnia 2024 r., ale objętych zakresem konkluzji BAT opublikowanych przed </w:t>
      </w:r>
      <w:r w:rsidR="00D533CD" w:rsidRPr="00BB0CFF">
        <w:rPr>
          <w:rFonts w:ascii="Times New Roman" w:hAnsi="Times New Roman" w:cs="Times New Roman"/>
          <w:szCs w:val="24"/>
        </w:rPr>
        <w:t xml:space="preserve">dniem </w:t>
      </w:r>
      <w:r w:rsidRPr="00BB0CFF">
        <w:rPr>
          <w:rFonts w:ascii="Times New Roman" w:hAnsi="Times New Roman" w:cs="Times New Roman"/>
          <w:szCs w:val="24"/>
        </w:rPr>
        <w:t xml:space="preserve">4 sierpnia 2024 r., przepisy </w:t>
      </w:r>
      <w:r w:rsidR="00D533CD" w:rsidRPr="00BB0CFF">
        <w:rPr>
          <w:rFonts w:ascii="Times New Roman" w:hAnsi="Times New Roman" w:cs="Times New Roman"/>
          <w:szCs w:val="24"/>
        </w:rPr>
        <w:t xml:space="preserve">zmienianej </w:t>
      </w:r>
      <w:r w:rsidRPr="00BB0CFF">
        <w:rPr>
          <w:rFonts w:ascii="Times New Roman" w:hAnsi="Times New Roman" w:cs="Times New Roman"/>
          <w:szCs w:val="24"/>
        </w:rPr>
        <w:t xml:space="preserve">ustawy </w:t>
      </w:r>
      <w:proofErr w:type="spellStart"/>
      <w:r w:rsidR="00D533CD" w:rsidRPr="00BB0CFF">
        <w:rPr>
          <w:rFonts w:ascii="Times New Roman" w:hAnsi="Times New Roman" w:cs="Times New Roman"/>
          <w:szCs w:val="24"/>
        </w:rPr>
        <w:t>Poś</w:t>
      </w:r>
      <w:proofErr w:type="spellEnd"/>
      <w:r w:rsidRPr="00BB0CFF">
        <w:rPr>
          <w:rFonts w:ascii="Times New Roman" w:hAnsi="Times New Roman" w:cs="Times New Roman"/>
          <w:szCs w:val="24"/>
        </w:rPr>
        <w:t xml:space="preserve">, z wyjątkiem </w:t>
      </w:r>
      <w:r w:rsidR="00D533CD" w:rsidRPr="00BB0CFF">
        <w:rPr>
          <w:rFonts w:ascii="Times New Roman" w:hAnsi="Times New Roman" w:cs="Times New Roman"/>
          <w:szCs w:val="24"/>
        </w:rPr>
        <w:t>przepisów dotyczących efektywności środowiskowej</w:t>
      </w:r>
      <w:r w:rsidRPr="00BB0CFF">
        <w:rPr>
          <w:rFonts w:ascii="Times New Roman" w:hAnsi="Times New Roman" w:cs="Times New Roman"/>
          <w:szCs w:val="24"/>
        </w:rPr>
        <w:t xml:space="preserve">, w brzmieniu nadanym niniejszą ustawą, mają zastosowanie od </w:t>
      </w:r>
      <w:r w:rsidR="00D533CD" w:rsidRPr="00BB0CFF">
        <w:rPr>
          <w:rFonts w:ascii="Times New Roman" w:hAnsi="Times New Roman" w:cs="Times New Roman"/>
          <w:szCs w:val="24"/>
        </w:rPr>
        <w:t xml:space="preserve">dnia </w:t>
      </w:r>
      <w:r w:rsidRPr="00BB0CFF">
        <w:rPr>
          <w:rFonts w:ascii="Times New Roman" w:hAnsi="Times New Roman" w:cs="Times New Roman"/>
          <w:szCs w:val="24"/>
        </w:rPr>
        <w:t>1 lipca 2030 r.</w:t>
      </w:r>
    </w:p>
    <w:p w14:paraId="5C8F6FFC" w14:textId="6A6B1440" w:rsidR="00D533CD" w:rsidRPr="00BB0CFF" w:rsidRDefault="003B29EA" w:rsidP="007F3D4F">
      <w:pPr>
        <w:pStyle w:val="ARTartustawynprozporzdzenia"/>
        <w:spacing w:before="0" w:after="120" w:line="240" w:lineRule="auto"/>
        <w:ind w:firstLine="0"/>
        <w:rPr>
          <w:rFonts w:ascii="Times New Roman" w:hAnsi="Times New Roman" w:cs="Times New Roman"/>
          <w:szCs w:val="24"/>
        </w:rPr>
      </w:pPr>
      <w:r w:rsidRPr="00BB0CFF">
        <w:rPr>
          <w:rFonts w:ascii="Times New Roman" w:hAnsi="Times New Roman" w:cs="Times New Roman"/>
          <w:szCs w:val="24"/>
        </w:rPr>
        <w:t xml:space="preserve">W odniesieniu do instalacji </w:t>
      </w:r>
      <w:r w:rsidR="001B3156" w:rsidRPr="00BB0CFF">
        <w:rPr>
          <w:rFonts w:ascii="Times New Roman" w:hAnsi="Times New Roman" w:cs="Times New Roman"/>
          <w:szCs w:val="24"/>
        </w:rPr>
        <w:t xml:space="preserve">nowych, czyli </w:t>
      </w:r>
      <w:r w:rsidRPr="00BB0CFF">
        <w:rPr>
          <w:rFonts w:ascii="Times New Roman" w:hAnsi="Times New Roman" w:cs="Times New Roman"/>
          <w:szCs w:val="24"/>
        </w:rPr>
        <w:t xml:space="preserve">nieobjętych obowiązkiem uzyskania pozwolenia zintegrowanego przed </w:t>
      </w:r>
      <w:r w:rsidR="001E071C" w:rsidRPr="00BB0CFF">
        <w:rPr>
          <w:rFonts w:ascii="Times New Roman" w:hAnsi="Times New Roman" w:cs="Times New Roman"/>
          <w:szCs w:val="24"/>
        </w:rPr>
        <w:t xml:space="preserve">dniem </w:t>
      </w:r>
      <w:r w:rsidRPr="00BB0CFF">
        <w:rPr>
          <w:rFonts w:ascii="Times New Roman" w:hAnsi="Times New Roman" w:cs="Times New Roman"/>
          <w:szCs w:val="24"/>
        </w:rPr>
        <w:t>4 sierpnia 2024</w:t>
      </w:r>
      <w:r w:rsidR="001E071C" w:rsidRPr="00BB0CFF">
        <w:rPr>
          <w:rFonts w:ascii="Times New Roman" w:hAnsi="Times New Roman" w:cs="Times New Roman"/>
          <w:szCs w:val="24"/>
        </w:rPr>
        <w:t xml:space="preserve"> r.</w:t>
      </w:r>
      <w:r w:rsidRPr="00BB0CFF">
        <w:rPr>
          <w:rFonts w:ascii="Times New Roman" w:hAnsi="Times New Roman" w:cs="Times New Roman"/>
          <w:szCs w:val="24"/>
        </w:rPr>
        <w:t xml:space="preserve">, innych niż </w:t>
      </w:r>
      <w:r w:rsidR="001B3156" w:rsidRPr="00BB0CFF">
        <w:rPr>
          <w:rFonts w:ascii="Times New Roman" w:hAnsi="Times New Roman" w:cs="Times New Roman"/>
          <w:szCs w:val="24"/>
        </w:rPr>
        <w:t>instalacje do walcowania na zimno lub wykańczania włókien lub materiałów (o których mowa powyżej)</w:t>
      </w:r>
      <w:r w:rsidRPr="00BB0CFF">
        <w:rPr>
          <w:rFonts w:ascii="Times New Roman" w:hAnsi="Times New Roman" w:cs="Times New Roman"/>
          <w:szCs w:val="24"/>
        </w:rPr>
        <w:t xml:space="preserve">, przepisy ustawy </w:t>
      </w:r>
      <w:proofErr w:type="spellStart"/>
      <w:r w:rsidR="00D533CD" w:rsidRPr="00BB0CFF">
        <w:rPr>
          <w:rFonts w:ascii="Times New Roman" w:hAnsi="Times New Roman" w:cs="Times New Roman"/>
          <w:szCs w:val="24"/>
        </w:rPr>
        <w:t>Poś</w:t>
      </w:r>
      <w:proofErr w:type="spellEnd"/>
      <w:r w:rsidRPr="00BB0CFF">
        <w:rPr>
          <w:rFonts w:ascii="Times New Roman" w:hAnsi="Times New Roman" w:cs="Times New Roman"/>
          <w:szCs w:val="24"/>
        </w:rPr>
        <w:t xml:space="preserve">, z wyjątkiem </w:t>
      </w:r>
      <w:r w:rsidR="00D533CD" w:rsidRPr="00BB0CFF">
        <w:rPr>
          <w:rFonts w:ascii="Times New Roman" w:hAnsi="Times New Roman" w:cs="Times New Roman"/>
          <w:szCs w:val="24"/>
        </w:rPr>
        <w:t>przepisów dotyczących efektywności środowiskowej</w:t>
      </w:r>
      <w:r w:rsidRPr="00BB0CFF">
        <w:rPr>
          <w:rFonts w:ascii="Times New Roman" w:hAnsi="Times New Roman" w:cs="Times New Roman"/>
          <w:szCs w:val="24"/>
        </w:rPr>
        <w:t xml:space="preserve">, w brzmieniu nadanym niniejszą ustawą, mają </w:t>
      </w:r>
      <w:r w:rsidR="002344FC" w:rsidRPr="00BB0CFF">
        <w:rPr>
          <w:rFonts w:ascii="Times New Roman" w:hAnsi="Times New Roman" w:cs="Times New Roman"/>
          <w:szCs w:val="24"/>
        </w:rPr>
        <w:t>zastosowanie:</w:t>
      </w:r>
    </w:p>
    <w:p w14:paraId="639449AB" w14:textId="77777777" w:rsidR="00D533CD" w:rsidRPr="00BB0CFF" w:rsidRDefault="003B29EA" w:rsidP="007F3D4F">
      <w:pPr>
        <w:pStyle w:val="ARTartustawynprozporzdzenia"/>
        <w:numPr>
          <w:ilvl w:val="0"/>
          <w:numId w:val="37"/>
        </w:numPr>
        <w:spacing w:before="0" w:after="120" w:line="240" w:lineRule="auto"/>
        <w:rPr>
          <w:rFonts w:ascii="Times New Roman" w:hAnsi="Times New Roman" w:cs="Times New Roman"/>
          <w:szCs w:val="24"/>
        </w:rPr>
      </w:pPr>
      <w:r w:rsidRPr="00BB0CFF">
        <w:rPr>
          <w:rFonts w:ascii="Times New Roman" w:hAnsi="Times New Roman" w:cs="Times New Roman"/>
          <w:szCs w:val="24"/>
        </w:rPr>
        <w:t xml:space="preserve">w ciągu 4 lat od daty publikacji konkluzji BAT odnoszących się do głównej działalności tej instalacji lub </w:t>
      </w:r>
    </w:p>
    <w:p w14:paraId="1A386CDB" w14:textId="77777777" w:rsidR="00D533CD" w:rsidRPr="00BB0CFF" w:rsidRDefault="003B29EA" w:rsidP="007F3D4F">
      <w:pPr>
        <w:pStyle w:val="ARTartustawynprozporzdzenia"/>
        <w:numPr>
          <w:ilvl w:val="0"/>
          <w:numId w:val="37"/>
        </w:numPr>
        <w:spacing w:before="0" w:after="120" w:line="240" w:lineRule="auto"/>
        <w:rPr>
          <w:rFonts w:ascii="Times New Roman" w:hAnsi="Times New Roman" w:cs="Times New Roman"/>
          <w:szCs w:val="24"/>
        </w:rPr>
      </w:pPr>
      <w:r w:rsidRPr="00BB0CFF">
        <w:rPr>
          <w:rFonts w:ascii="Times New Roman" w:hAnsi="Times New Roman" w:cs="Times New Roman"/>
          <w:szCs w:val="24"/>
        </w:rPr>
        <w:t>do</w:t>
      </w:r>
      <w:r w:rsidR="001E071C" w:rsidRPr="00BB0CFF">
        <w:rPr>
          <w:rFonts w:ascii="Times New Roman" w:hAnsi="Times New Roman" w:cs="Times New Roman"/>
          <w:szCs w:val="24"/>
        </w:rPr>
        <w:t xml:space="preserve"> dnia</w:t>
      </w:r>
      <w:r w:rsidRPr="00BB0CFF">
        <w:rPr>
          <w:rFonts w:ascii="Times New Roman" w:hAnsi="Times New Roman" w:cs="Times New Roman"/>
          <w:szCs w:val="24"/>
        </w:rPr>
        <w:t xml:space="preserve"> 1 września 2034 r., </w:t>
      </w:r>
    </w:p>
    <w:p w14:paraId="489442AC" w14:textId="1B4530C1" w:rsidR="00F1386A" w:rsidRPr="00BB0CFF" w:rsidRDefault="003B29EA" w:rsidP="007F3D4F">
      <w:pPr>
        <w:pStyle w:val="ARTartustawynprozporzdzenia"/>
        <w:spacing w:before="0" w:after="120" w:line="240" w:lineRule="auto"/>
        <w:ind w:firstLine="0"/>
        <w:rPr>
          <w:rFonts w:ascii="Times New Roman" w:hAnsi="Times New Roman" w:cs="Times New Roman"/>
          <w:szCs w:val="24"/>
        </w:rPr>
      </w:pPr>
      <w:r w:rsidRPr="00BB0CFF">
        <w:rPr>
          <w:rFonts w:ascii="Times New Roman" w:hAnsi="Times New Roman" w:cs="Times New Roman"/>
          <w:szCs w:val="24"/>
        </w:rPr>
        <w:t>-</w:t>
      </w:r>
      <w:r w:rsidR="00D533CD" w:rsidRPr="00BB0CFF">
        <w:rPr>
          <w:rFonts w:ascii="Times New Roman" w:hAnsi="Times New Roman" w:cs="Times New Roman"/>
          <w:szCs w:val="24"/>
        </w:rPr>
        <w:t xml:space="preserve"> </w:t>
      </w:r>
      <w:r w:rsidRPr="00BB0CFF">
        <w:rPr>
          <w:rFonts w:ascii="Times New Roman" w:hAnsi="Times New Roman" w:cs="Times New Roman"/>
          <w:szCs w:val="24"/>
        </w:rPr>
        <w:t>w zależności</w:t>
      </w:r>
      <w:r w:rsidR="007F3D4F" w:rsidRPr="00BB0CFF">
        <w:rPr>
          <w:rFonts w:ascii="Times New Roman" w:hAnsi="Times New Roman" w:cs="Times New Roman"/>
          <w:szCs w:val="24"/>
        </w:rPr>
        <w:t xml:space="preserve"> od tego,</w:t>
      </w:r>
      <w:r w:rsidRPr="00BB0CFF">
        <w:rPr>
          <w:rFonts w:ascii="Times New Roman" w:hAnsi="Times New Roman" w:cs="Times New Roman"/>
          <w:szCs w:val="24"/>
        </w:rPr>
        <w:t xml:space="preserve"> która z tych dat będzie wcześniejsza.</w:t>
      </w:r>
    </w:p>
    <w:p w14:paraId="744F2684" w14:textId="50588057" w:rsidR="00C817C1" w:rsidRPr="00BB0CFF" w:rsidRDefault="00C817C1" w:rsidP="007F3D4F">
      <w:pPr>
        <w:spacing w:before="0" w:after="120" w:line="240" w:lineRule="auto"/>
        <w:jc w:val="both"/>
        <w:rPr>
          <w:rFonts w:ascii="Times New Roman" w:hAnsi="Times New Roman" w:cs="Times New Roman"/>
          <w:sz w:val="24"/>
          <w:szCs w:val="24"/>
        </w:rPr>
      </w:pPr>
      <w:r w:rsidRPr="00BB0CFF">
        <w:rPr>
          <w:rFonts w:ascii="Times New Roman" w:hAnsi="Times New Roman" w:cs="Times New Roman"/>
          <w:b/>
          <w:bCs/>
          <w:sz w:val="24"/>
          <w:szCs w:val="24"/>
        </w:rPr>
        <w:t xml:space="preserve">Art. 8 </w:t>
      </w:r>
      <w:r w:rsidRPr="00BB0CFF">
        <w:rPr>
          <w:rFonts w:ascii="Times New Roman" w:hAnsi="Times New Roman" w:cs="Times New Roman"/>
          <w:sz w:val="24"/>
          <w:szCs w:val="24"/>
        </w:rPr>
        <w:t>projektu ustawy zawiera przepisy przejściowe odnoszące się do terminów wdrożenia</w:t>
      </w:r>
    </w:p>
    <w:p w14:paraId="19858BA1" w14:textId="4E7E68D5" w:rsidR="00C817C1" w:rsidRPr="00BB0CFF" w:rsidRDefault="00C817C1" w:rsidP="007F3D4F">
      <w:pPr>
        <w:pStyle w:val="ARTartustawynprozporzdzenia"/>
        <w:spacing w:before="0" w:after="120" w:line="240" w:lineRule="auto"/>
        <w:ind w:firstLine="0"/>
        <w:rPr>
          <w:rFonts w:ascii="Times New Roman" w:hAnsi="Times New Roman" w:cs="Times New Roman"/>
          <w:szCs w:val="24"/>
        </w:rPr>
      </w:pPr>
      <w:r w:rsidRPr="00BB0CFF">
        <w:rPr>
          <w:rFonts w:ascii="Times New Roman" w:hAnsi="Times New Roman" w:cs="Times New Roman"/>
          <w:szCs w:val="24"/>
        </w:rPr>
        <w:t>szczególnych przepisów dla instalacji do chowu lub hodowli drobiu i świń.</w:t>
      </w:r>
    </w:p>
    <w:p w14:paraId="2833D5A6" w14:textId="6266B6F4" w:rsidR="003B29EA" w:rsidRPr="00BB0CFF" w:rsidRDefault="00F1386A" w:rsidP="007F3D4F">
      <w:pPr>
        <w:pStyle w:val="ARTartustawynprozporzdzenia"/>
        <w:spacing w:before="0" w:after="120" w:line="240" w:lineRule="auto"/>
        <w:ind w:firstLine="0"/>
        <w:rPr>
          <w:rFonts w:ascii="Times New Roman" w:hAnsi="Times New Roman" w:cs="Times New Roman"/>
          <w:szCs w:val="24"/>
        </w:rPr>
      </w:pPr>
      <w:r w:rsidRPr="00BB0CFF">
        <w:rPr>
          <w:rFonts w:ascii="Times New Roman" w:hAnsi="Times New Roman" w:cs="Times New Roman"/>
          <w:szCs w:val="24"/>
        </w:rPr>
        <w:t>Przygotowane zostały p</w:t>
      </w:r>
      <w:r w:rsidR="003B29EA" w:rsidRPr="00BB0CFF">
        <w:rPr>
          <w:rFonts w:ascii="Times New Roman" w:hAnsi="Times New Roman" w:cs="Times New Roman"/>
          <w:szCs w:val="24"/>
        </w:rPr>
        <w:t xml:space="preserve">rzepisy przejściowe dla </w:t>
      </w:r>
      <w:r w:rsidRPr="00BB0CFF">
        <w:rPr>
          <w:rFonts w:ascii="Times New Roman" w:hAnsi="Times New Roman" w:cs="Times New Roman"/>
          <w:szCs w:val="24"/>
        </w:rPr>
        <w:t>instalacji chowu i hodowli drobiu i świń, które określają zróżnicowane terminy wdrożenia przepisów ustawy</w:t>
      </w:r>
      <w:r w:rsidR="003B29EA" w:rsidRPr="00BB0CFF">
        <w:rPr>
          <w:rFonts w:ascii="Times New Roman" w:hAnsi="Times New Roman" w:cs="Times New Roman"/>
          <w:szCs w:val="24"/>
        </w:rPr>
        <w:t>:</w:t>
      </w:r>
    </w:p>
    <w:p w14:paraId="679803EA" w14:textId="41734C97" w:rsidR="003B29EA" w:rsidRPr="00BB0CFF" w:rsidRDefault="003B29EA" w:rsidP="007F3D4F">
      <w:pPr>
        <w:pStyle w:val="ARTartustawynprozporzdzenia"/>
        <w:numPr>
          <w:ilvl w:val="0"/>
          <w:numId w:val="38"/>
        </w:numPr>
        <w:spacing w:before="0" w:after="120" w:line="240" w:lineRule="auto"/>
        <w:ind w:left="284" w:hanging="284"/>
        <w:rPr>
          <w:rFonts w:ascii="Times New Roman" w:hAnsi="Times New Roman" w:cs="Times New Roman"/>
          <w:szCs w:val="24"/>
        </w:rPr>
      </w:pPr>
      <w:r w:rsidRPr="00BB0CFF">
        <w:rPr>
          <w:rFonts w:ascii="Times New Roman" w:hAnsi="Times New Roman" w:cs="Times New Roman"/>
          <w:szCs w:val="24"/>
        </w:rPr>
        <w:t>4 lat od dnia publikacji jednolitych zasad eksploatacyjnych, w odniesieniu do instalacji i obsadzie nie mniejszej niż 600 współczynników przeliczenia obsady</w:t>
      </w:r>
      <w:r w:rsidR="002344FC">
        <w:rPr>
          <w:rFonts w:ascii="Times New Roman" w:hAnsi="Times New Roman" w:cs="Times New Roman"/>
          <w:szCs w:val="24"/>
        </w:rPr>
        <w:t>,</w:t>
      </w:r>
    </w:p>
    <w:p w14:paraId="4DDB1434" w14:textId="5282DA9C" w:rsidR="003B29EA" w:rsidRPr="00BB0CFF" w:rsidRDefault="003B29EA" w:rsidP="007F3D4F">
      <w:pPr>
        <w:pStyle w:val="ARTartustawynprozporzdzenia"/>
        <w:numPr>
          <w:ilvl w:val="0"/>
          <w:numId w:val="38"/>
        </w:numPr>
        <w:spacing w:before="0" w:after="120" w:line="240" w:lineRule="auto"/>
        <w:ind w:left="284" w:hanging="284"/>
        <w:rPr>
          <w:rFonts w:ascii="Times New Roman" w:hAnsi="Times New Roman" w:cs="Times New Roman"/>
          <w:szCs w:val="24"/>
        </w:rPr>
      </w:pPr>
      <w:r w:rsidRPr="00BB0CFF">
        <w:rPr>
          <w:rFonts w:ascii="Times New Roman" w:hAnsi="Times New Roman" w:cs="Times New Roman"/>
          <w:szCs w:val="24"/>
        </w:rPr>
        <w:t xml:space="preserve">5 </w:t>
      </w:r>
      <w:r w:rsidR="002344FC" w:rsidRPr="00BB0CFF">
        <w:rPr>
          <w:rFonts w:ascii="Times New Roman" w:hAnsi="Times New Roman" w:cs="Times New Roman"/>
          <w:szCs w:val="24"/>
        </w:rPr>
        <w:t>lat od</w:t>
      </w:r>
      <w:r w:rsidRPr="00BB0CFF">
        <w:rPr>
          <w:rFonts w:ascii="Times New Roman" w:hAnsi="Times New Roman" w:cs="Times New Roman"/>
          <w:szCs w:val="24"/>
        </w:rPr>
        <w:t xml:space="preserve"> dnia publikacji jednolitych zasad eksploatacyjnych, w odniesieniu do instalacji i obsadzie nie mniejszej niż 400 współczynników przeliczenia obsady</w:t>
      </w:r>
      <w:r w:rsidR="002344FC">
        <w:rPr>
          <w:rFonts w:ascii="Times New Roman" w:hAnsi="Times New Roman" w:cs="Times New Roman"/>
          <w:szCs w:val="24"/>
        </w:rPr>
        <w:t>,</w:t>
      </w:r>
    </w:p>
    <w:p w14:paraId="68A2F3D1" w14:textId="602A7F8E" w:rsidR="003B29EA" w:rsidRPr="00BB0CFF" w:rsidRDefault="003B29EA" w:rsidP="007F3D4F">
      <w:pPr>
        <w:pStyle w:val="ARTartustawynprozporzdzenia"/>
        <w:numPr>
          <w:ilvl w:val="0"/>
          <w:numId w:val="38"/>
        </w:numPr>
        <w:spacing w:before="0" w:after="120" w:line="240" w:lineRule="auto"/>
        <w:ind w:left="284" w:hanging="284"/>
        <w:rPr>
          <w:rFonts w:ascii="Times New Roman" w:hAnsi="Times New Roman" w:cs="Times New Roman"/>
          <w:szCs w:val="24"/>
        </w:rPr>
      </w:pPr>
      <w:r w:rsidRPr="00BB0CFF">
        <w:rPr>
          <w:rFonts w:ascii="Times New Roman" w:hAnsi="Times New Roman" w:cs="Times New Roman"/>
          <w:szCs w:val="24"/>
        </w:rPr>
        <w:t xml:space="preserve">6 lat od dnia publikacji jednolitych zasad eksploatacyjnych, w odniesieniu do </w:t>
      </w:r>
      <w:r w:rsidR="002344FC" w:rsidRPr="00BB0CFF">
        <w:rPr>
          <w:rFonts w:ascii="Times New Roman" w:hAnsi="Times New Roman" w:cs="Times New Roman"/>
          <w:szCs w:val="24"/>
        </w:rPr>
        <w:t>pozostałych instalacji</w:t>
      </w:r>
      <w:r w:rsidRPr="00BB0CFF">
        <w:rPr>
          <w:rFonts w:ascii="Times New Roman" w:hAnsi="Times New Roman" w:cs="Times New Roman"/>
          <w:szCs w:val="24"/>
        </w:rPr>
        <w:t xml:space="preserve"> d</w:t>
      </w:r>
      <w:r w:rsidR="00F1386A" w:rsidRPr="00BB0CFF">
        <w:rPr>
          <w:rFonts w:ascii="Times New Roman" w:hAnsi="Times New Roman" w:cs="Times New Roman"/>
          <w:szCs w:val="24"/>
        </w:rPr>
        <w:t>o</w:t>
      </w:r>
      <w:r w:rsidRPr="00BB0CFF">
        <w:rPr>
          <w:rFonts w:ascii="Times New Roman" w:hAnsi="Times New Roman" w:cs="Times New Roman"/>
          <w:szCs w:val="24"/>
        </w:rPr>
        <w:t xml:space="preserve"> chowu lub hodowli drobiu lub świń wymagających uzyskania pozwolenia zintegrowanego.</w:t>
      </w:r>
    </w:p>
    <w:p w14:paraId="4E708C77" w14:textId="4FD69ADA" w:rsidR="003B29EA" w:rsidRPr="00BB0CFF" w:rsidRDefault="00C817C1" w:rsidP="007F3D4F">
      <w:pPr>
        <w:spacing w:before="0" w:after="120" w:line="240" w:lineRule="auto"/>
        <w:jc w:val="both"/>
        <w:rPr>
          <w:rFonts w:ascii="Times New Roman" w:hAnsi="Times New Roman" w:cs="Times New Roman"/>
          <w:sz w:val="24"/>
          <w:szCs w:val="24"/>
        </w:rPr>
      </w:pPr>
      <w:r w:rsidRPr="00BB0CFF">
        <w:rPr>
          <w:rFonts w:ascii="Times New Roman" w:hAnsi="Times New Roman" w:cs="Times New Roman"/>
          <w:b/>
          <w:bCs/>
          <w:sz w:val="24"/>
          <w:szCs w:val="24"/>
        </w:rPr>
        <w:t xml:space="preserve">Art. 9 </w:t>
      </w:r>
      <w:r w:rsidRPr="00BB0CFF">
        <w:rPr>
          <w:rFonts w:ascii="Times New Roman" w:hAnsi="Times New Roman" w:cs="Times New Roman"/>
          <w:sz w:val="24"/>
          <w:szCs w:val="24"/>
        </w:rPr>
        <w:t>projektu ustawy zawiera przepisy przejściowe odnoszące się do terminów wdrożenia odstępstw.</w:t>
      </w:r>
      <w:r w:rsidR="00F1386A" w:rsidRPr="00BB0CFF">
        <w:rPr>
          <w:rFonts w:ascii="Times New Roman" w:hAnsi="Times New Roman" w:cs="Times New Roman"/>
          <w:sz w:val="24"/>
          <w:szCs w:val="24"/>
        </w:rPr>
        <w:t xml:space="preserve"> </w:t>
      </w:r>
      <w:r w:rsidRPr="00BB0CFF">
        <w:rPr>
          <w:rFonts w:ascii="Times New Roman" w:hAnsi="Times New Roman" w:cs="Times New Roman"/>
          <w:sz w:val="24"/>
          <w:szCs w:val="24"/>
        </w:rPr>
        <w:t>P</w:t>
      </w:r>
      <w:r w:rsidR="00F1386A" w:rsidRPr="00BB0CFF">
        <w:rPr>
          <w:rFonts w:ascii="Times New Roman" w:hAnsi="Times New Roman" w:cs="Times New Roman"/>
          <w:sz w:val="24"/>
          <w:szCs w:val="24"/>
        </w:rPr>
        <w:t xml:space="preserve">rzepis przejściowy odnosi się do odstępstw w zakresie granicznych wielkości emisyjnych udzielonych przed wejściem w życie ustawy (czyli przed 1 lipca 2026 r.). </w:t>
      </w:r>
      <w:r w:rsidR="003B29EA" w:rsidRPr="00BB0CFF">
        <w:rPr>
          <w:rFonts w:ascii="Times New Roman" w:hAnsi="Times New Roman" w:cs="Times New Roman"/>
          <w:sz w:val="24"/>
          <w:szCs w:val="24"/>
        </w:rPr>
        <w:t xml:space="preserve"> Odstępstwa </w:t>
      </w:r>
      <w:r w:rsidR="00F1386A" w:rsidRPr="00BB0CFF">
        <w:rPr>
          <w:rFonts w:ascii="Times New Roman" w:hAnsi="Times New Roman" w:cs="Times New Roman"/>
          <w:sz w:val="24"/>
          <w:szCs w:val="24"/>
        </w:rPr>
        <w:t>te</w:t>
      </w:r>
      <w:r w:rsidR="003B29EA" w:rsidRPr="00BB0CFF">
        <w:rPr>
          <w:rFonts w:ascii="Times New Roman" w:hAnsi="Times New Roman" w:cs="Times New Roman"/>
          <w:sz w:val="24"/>
          <w:szCs w:val="24"/>
        </w:rPr>
        <w:t xml:space="preserve"> zachowują ważność do czasu analizy warunków pozwolenia w związku z art. 215</w:t>
      </w:r>
      <w:r w:rsidR="00F1386A" w:rsidRPr="00BB0CFF">
        <w:rPr>
          <w:rFonts w:ascii="Times New Roman" w:hAnsi="Times New Roman" w:cs="Times New Roman"/>
          <w:sz w:val="24"/>
          <w:szCs w:val="24"/>
        </w:rPr>
        <w:t xml:space="preserve"> (czyli w związku z publikacją konkluzji BAT)</w:t>
      </w:r>
      <w:r w:rsidR="003B29EA" w:rsidRPr="00BB0CFF">
        <w:rPr>
          <w:rFonts w:ascii="Times New Roman" w:hAnsi="Times New Roman" w:cs="Times New Roman"/>
          <w:sz w:val="24"/>
          <w:szCs w:val="24"/>
        </w:rPr>
        <w:t xml:space="preserve"> lub </w:t>
      </w:r>
      <w:r w:rsidR="00F1386A" w:rsidRPr="00BB0CFF">
        <w:rPr>
          <w:rFonts w:ascii="Times New Roman" w:hAnsi="Times New Roman" w:cs="Times New Roman"/>
          <w:sz w:val="24"/>
          <w:szCs w:val="24"/>
        </w:rPr>
        <w:t xml:space="preserve">art. </w:t>
      </w:r>
      <w:r w:rsidR="003B29EA" w:rsidRPr="00BB0CFF">
        <w:rPr>
          <w:rFonts w:ascii="Times New Roman" w:hAnsi="Times New Roman" w:cs="Times New Roman"/>
          <w:sz w:val="24"/>
          <w:szCs w:val="24"/>
        </w:rPr>
        <w:t xml:space="preserve">216 </w:t>
      </w:r>
      <w:r w:rsidR="00F1386A" w:rsidRPr="00BB0CFF">
        <w:rPr>
          <w:rFonts w:ascii="Times New Roman" w:hAnsi="Times New Roman" w:cs="Times New Roman"/>
          <w:sz w:val="24"/>
          <w:szCs w:val="24"/>
        </w:rPr>
        <w:t xml:space="preserve">(czyli m.in. analiza okresowa), </w:t>
      </w:r>
      <w:r w:rsidR="003B29EA" w:rsidRPr="00BB0CFF">
        <w:rPr>
          <w:rFonts w:ascii="Times New Roman" w:hAnsi="Times New Roman" w:cs="Times New Roman"/>
          <w:sz w:val="24"/>
          <w:szCs w:val="24"/>
        </w:rPr>
        <w:t>jednak nie dłużej niż na czas</w:t>
      </w:r>
      <w:r w:rsidR="002344FC">
        <w:rPr>
          <w:rFonts w:ascii="Times New Roman" w:hAnsi="Times New Roman" w:cs="Times New Roman"/>
          <w:sz w:val="24"/>
          <w:szCs w:val="24"/>
        </w:rPr>
        <w:t>,</w:t>
      </w:r>
      <w:r w:rsidR="003B29EA" w:rsidRPr="00BB0CFF">
        <w:rPr>
          <w:rFonts w:ascii="Times New Roman" w:hAnsi="Times New Roman" w:cs="Times New Roman"/>
          <w:sz w:val="24"/>
          <w:szCs w:val="24"/>
        </w:rPr>
        <w:t xml:space="preserve"> na jaki zostały wydane. </w:t>
      </w:r>
    </w:p>
    <w:p w14:paraId="5BBD9C57" w14:textId="5C297B02" w:rsidR="00E113D1" w:rsidRPr="00BB0CFF" w:rsidRDefault="00C817C1" w:rsidP="007F3D4F">
      <w:pPr>
        <w:spacing w:before="0" w:after="120" w:line="240" w:lineRule="auto"/>
        <w:jc w:val="both"/>
        <w:rPr>
          <w:rFonts w:ascii="Times New Roman" w:hAnsi="Times New Roman" w:cs="Times New Roman"/>
          <w:sz w:val="24"/>
          <w:szCs w:val="24"/>
        </w:rPr>
      </w:pPr>
      <w:r w:rsidRPr="00BB0CFF">
        <w:rPr>
          <w:rFonts w:ascii="Times New Roman" w:hAnsi="Times New Roman" w:cs="Times New Roman"/>
          <w:sz w:val="24"/>
          <w:szCs w:val="24"/>
        </w:rPr>
        <w:t xml:space="preserve">W </w:t>
      </w:r>
      <w:r w:rsidRPr="00BB0CFF">
        <w:rPr>
          <w:rFonts w:ascii="Times New Roman" w:hAnsi="Times New Roman" w:cs="Times New Roman"/>
          <w:b/>
          <w:bCs/>
          <w:sz w:val="24"/>
          <w:szCs w:val="24"/>
        </w:rPr>
        <w:t>art. 1</w:t>
      </w:r>
      <w:r w:rsidR="00935FDC" w:rsidRPr="00BB0CFF">
        <w:rPr>
          <w:rFonts w:ascii="Times New Roman" w:hAnsi="Times New Roman" w:cs="Times New Roman"/>
          <w:b/>
          <w:bCs/>
          <w:sz w:val="24"/>
          <w:szCs w:val="24"/>
        </w:rPr>
        <w:t xml:space="preserve">0 </w:t>
      </w:r>
      <w:r w:rsidRPr="00BB0CFF">
        <w:rPr>
          <w:rFonts w:ascii="Times New Roman" w:hAnsi="Times New Roman" w:cs="Times New Roman"/>
          <w:sz w:val="24"/>
          <w:szCs w:val="24"/>
        </w:rPr>
        <w:t xml:space="preserve">określono, że należy stosować dotychczasowe przepisy </w:t>
      </w:r>
      <w:proofErr w:type="spellStart"/>
      <w:r w:rsidRPr="00BB0CFF">
        <w:rPr>
          <w:rFonts w:ascii="Times New Roman" w:hAnsi="Times New Roman" w:cs="Times New Roman"/>
          <w:sz w:val="24"/>
          <w:szCs w:val="24"/>
        </w:rPr>
        <w:t>Poś</w:t>
      </w:r>
      <w:proofErr w:type="spellEnd"/>
      <w:r w:rsidRPr="00BB0CFF">
        <w:rPr>
          <w:rFonts w:ascii="Times New Roman" w:hAnsi="Times New Roman" w:cs="Times New Roman"/>
          <w:sz w:val="24"/>
          <w:szCs w:val="24"/>
        </w:rPr>
        <w:t xml:space="preserve"> w przypadku wszczętych przed 1 lipca 2026 r. i niezakończonych postępowań w sprawie wydania lub zmiany pozwolenia zintegrowanego. </w:t>
      </w:r>
    </w:p>
    <w:p w14:paraId="3F5EAA7F" w14:textId="6EB8BFA4" w:rsidR="00DA33C9" w:rsidRPr="00BB0CFF" w:rsidRDefault="005D1382" w:rsidP="007F3D4F">
      <w:pPr>
        <w:spacing w:before="0" w:after="120" w:line="240" w:lineRule="auto"/>
        <w:jc w:val="both"/>
        <w:rPr>
          <w:rFonts w:ascii="Times New Roman" w:hAnsi="Times New Roman" w:cs="Times New Roman"/>
          <w:sz w:val="24"/>
          <w:szCs w:val="24"/>
        </w:rPr>
      </w:pPr>
      <w:r w:rsidRPr="00BB0CFF">
        <w:rPr>
          <w:rFonts w:ascii="Times New Roman" w:hAnsi="Times New Roman" w:cs="Times New Roman"/>
          <w:b/>
          <w:bCs/>
          <w:sz w:val="24"/>
          <w:szCs w:val="24"/>
        </w:rPr>
        <w:t xml:space="preserve">Art. </w:t>
      </w:r>
      <w:r w:rsidR="00C817C1" w:rsidRPr="00BB0CFF">
        <w:rPr>
          <w:rFonts w:ascii="Times New Roman" w:hAnsi="Times New Roman" w:cs="Times New Roman"/>
          <w:b/>
          <w:bCs/>
          <w:sz w:val="24"/>
          <w:szCs w:val="24"/>
        </w:rPr>
        <w:t>12</w:t>
      </w:r>
      <w:r w:rsidRPr="00BB0CFF">
        <w:rPr>
          <w:rFonts w:ascii="Times New Roman" w:hAnsi="Times New Roman" w:cs="Times New Roman"/>
          <w:sz w:val="24"/>
          <w:szCs w:val="24"/>
        </w:rPr>
        <w:t xml:space="preserve"> projektu ustawy dotyczy terminu wejścia w życie dokonywanych zmian. Proponuje się </w:t>
      </w:r>
      <w:r w:rsidR="003628DA" w:rsidRPr="00BB0CFF">
        <w:rPr>
          <w:rFonts w:ascii="Times New Roman" w:hAnsi="Times New Roman" w:cs="Times New Roman"/>
          <w:sz w:val="24"/>
          <w:szCs w:val="24"/>
        </w:rPr>
        <w:t>1 lipca 2026 r. jako</w:t>
      </w:r>
      <w:r w:rsidRPr="00BB0CFF">
        <w:rPr>
          <w:rFonts w:ascii="Times New Roman" w:hAnsi="Times New Roman" w:cs="Times New Roman"/>
          <w:sz w:val="24"/>
          <w:szCs w:val="24"/>
        </w:rPr>
        <w:t xml:space="preserve"> termin wejścia w życie ustawy</w:t>
      </w:r>
      <w:r w:rsidR="003628DA" w:rsidRPr="00BB0CFF">
        <w:rPr>
          <w:rFonts w:ascii="Times New Roman" w:hAnsi="Times New Roman" w:cs="Times New Roman"/>
          <w:sz w:val="24"/>
          <w:szCs w:val="24"/>
        </w:rPr>
        <w:t>, który wynika z przepisów dyrektywy</w:t>
      </w:r>
      <w:r w:rsidR="002344FC">
        <w:rPr>
          <w:rFonts w:ascii="Times New Roman" w:hAnsi="Times New Roman" w:cs="Times New Roman"/>
          <w:sz w:val="24"/>
          <w:szCs w:val="24"/>
        </w:rPr>
        <w:t>,</w:t>
      </w:r>
      <w:r w:rsidR="003628DA" w:rsidRPr="00BB0CFF">
        <w:rPr>
          <w:rFonts w:ascii="Times New Roman" w:hAnsi="Times New Roman" w:cs="Times New Roman"/>
          <w:sz w:val="24"/>
          <w:szCs w:val="24"/>
        </w:rPr>
        <w:t xml:space="preserve"> </w:t>
      </w:r>
      <w:r w:rsidR="003628DA" w:rsidRPr="00BB0CFF">
        <w:rPr>
          <w:rFonts w:ascii="Times New Roman" w:hAnsi="Times New Roman" w:cs="Times New Roman"/>
          <w:sz w:val="24"/>
          <w:szCs w:val="24"/>
        </w:rPr>
        <w:lastRenderedPageBreak/>
        <w:t xml:space="preserve">zgodnie z którymi kraje członkowskie są zobowiązane do transpozycji dyrektywy 2024/1785. </w:t>
      </w:r>
      <w:r w:rsidR="005C5F21" w:rsidRPr="00BB0CFF">
        <w:rPr>
          <w:rFonts w:ascii="Times New Roman" w:hAnsi="Times New Roman" w:cs="Times New Roman"/>
          <w:sz w:val="24"/>
          <w:szCs w:val="24"/>
        </w:rPr>
        <w:t>Ustawa będzie obowiązywała od 1 lipca 2026 r.,</w:t>
      </w:r>
      <w:r w:rsidR="003628DA" w:rsidRPr="00BB0CFF">
        <w:rPr>
          <w:rFonts w:ascii="Times New Roman" w:hAnsi="Times New Roman" w:cs="Times New Roman"/>
          <w:sz w:val="24"/>
          <w:szCs w:val="24"/>
        </w:rPr>
        <w:t xml:space="preserve"> z </w:t>
      </w:r>
      <w:r w:rsidRPr="00BB0CFF">
        <w:rPr>
          <w:rFonts w:ascii="Times New Roman" w:hAnsi="Times New Roman" w:cs="Times New Roman"/>
          <w:sz w:val="24"/>
          <w:szCs w:val="24"/>
        </w:rPr>
        <w:t>wyjątkiem przepisów</w:t>
      </w:r>
      <w:r w:rsidR="003F2EB0" w:rsidRPr="00BB0CFF">
        <w:rPr>
          <w:rFonts w:ascii="Times New Roman" w:hAnsi="Times New Roman" w:cs="Times New Roman"/>
          <w:sz w:val="24"/>
          <w:szCs w:val="24"/>
        </w:rPr>
        <w:t xml:space="preserve"> przejściowych, które </w:t>
      </w:r>
      <w:r w:rsidR="005C5F21" w:rsidRPr="00BB0CFF">
        <w:rPr>
          <w:rFonts w:ascii="Times New Roman" w:hAnsi="Times New Roman" w:cs="Times New Roman"/>
          <w:sz w:val="24"/>
          <w:szCs w:val="24"/>
        </w:rPr>
        <w:t xml:space="preserve">zostały przedstawione w art. </w:t>
      </w:r>
      <w:r w:rsidR="000B2A6D" w:rsidRPr="00BB0CFF">
        <w:rPr>
          <w:rFonts w:ascii="Times New Roman" w:hAnsi="Times New Roman" w:cs="Times New Roman"/>
          <w:sz w:val="24"/>
          <w:szCs w:val="24"/>
        </w:rPr>
        <w:t>6</w:t>
      </w:r>
      <w:r w:rsidR="005C5F21" w:rsidRPr="00BB0CFF">
        <w:rPr>
          <w:rFonts w:ascii="Times New Roman" w:hAnsi="Times New Roman" w:cs="Times New Roman"/>
          <w:sz w:val="24"/>
          <w:szCs w:val="24"/>
        </w:rPr>
        <w:t>.</w:t>
      </w:r>
    </w:p>
    <w:p w14:paraId="499668E8" w14:textId="5195FAD9" w:rsidR="00F96149" w:rsidRPr="00BB0CFF" w:rsidRDefault="00F96149" w:rsidP="007F3D4F">
      <w:pPr>
        <w:pStyle w:val="Akapitzlist"/>
        <w:numPr>
          <w:ilvl w:val="0"/>
          <w:numId w:val="1"/>
        </w:numPr>
        <w:tabs>
          <w:tab w:val="left" w:pos="426"/>
        </w:tabs>
        <w:spacing w:before="0" w:after="120" w:line="240" w:lineRule="auto"/>
        <w:ind w:left="426" w:hanging="426"/>
        <w:contextualSpacing w:val="0"/>
        <w:rPr>
          <w:rFonts w:ascii="Times New Roman" w:eastAsia="Times New Roman" w:hAnsi="Times New Roman" w:cs="Times New Roman"/>
          <w:b/>
          <w:sz w:val="24"/>
          <w:szCs w:val="24"/>
          <w:lang w:eastAsia="pl-PL"/>
        </w:rPr>
      </w:pPr>
      <w:r w:rsidRPr="00BB0CFF">
        <w:rPr>
          <w:rFonts w:ascii="Times New Roman" w:eastAsia="Times New Roman" w:hAnsi="Times New Roman" w:cs="Times New Roman"/>
          <w:b/>
          <w:sz w:val="24"/>
          <w:szCs w:val="24"/>
          <w:lang w:eastAsia="pl-PL"/>
        </w:rPr>
        <w:t xml:space="preserve">Pozostałe </w:t>
      </w:r>
      <w:r w:rsidRPr="00BB0CFF">
        <w:rPr>
          <w:rFonts w:ascii="Times New Roman" w:hAnsi="Times New Roman" w:cs="Times New Roman"/>
          <w:b/>
          <w:bCs/>
          <w:sz w:val="24"/>
          <w:szCs w:val="24"/>
        </w:rPr>
        <w:t>informacje</w:t>
      </w:r>
    </w:p>
    <w:p w14:paraId="74923D60" w14:textId="77777777" w:rsidR="00F96149" w:rsidRPr="00BB0CFF" w:rsidRDefault="00F96149" w:rsidP="007F3D4F">
      <w:pPr>
        <w:spacing w:before="0" w:after="120" w:line="240" w:lineRule="auto"/>
        <w:jc w:val="both"/>
        <w:rPr>
          <w:rFonts w:ascii="Times New Roman" w:hAnsi="Times New Roman" w:cs="Times New Roman"/>
          <w:sz w:val="24"/>
          <w:szCs w:val="24"/>
        </w:rPr>
      </w:pPr>
      <w:r w:rsidRPr="00BB0CFF">
        <w:rPr>
          <w:rFonts w:ascii="Times New Roman" w:hAnsi="Times New Roman" w:cs="Times New Roman"/>
          <w:sz w:val="24"/>
          <w:szCs w:val="24"/>
        </w:rPr>
        <w:t>Projekt ustawy nie wymaga przedstawienia właściwym organom i instytucjom Unii Europejskiej, w tym Europejskiemu Bankowi Centralnemu, w celu uzyskania opinii, dokonania powiadomienia, konsultacji albo uzgodnienia, o którym mowa w § 27 ust. 4 uchwały nr 190 Rady Ministrów z dnia 29 października 2013 r. – Regulamin pracy Rady Ministrów.</w:t>
      </w:r>
    </w:p>
    <w:p w14:paraId="294970E1" w14:textId="77777777" w:rsidR="00F96149" w:rsidRPr="00BB0CFF" w:rsidRDefault="00F96149" w:rsidP="007F3D4F">
      <w:pPr>
        <w:spacing w:before="0" w:after="120" w:line="240" w:lineRule="auto"/>
        <w:jc w:val="both"/>
        <w:rPr>
          <w:rFonts w:ascii="Times New Roman" w:hAnsi="Times New Roman" w:cs="Times New Roman"/>
          <w:sz w:val="24"/>
          <w:szCs w:val="24"/>
        </w:rPr>
      </w:pPr>
      <w:r w:rsidRPr="00BB0CFF">
        <w:rPr>
          <w:rFonts w:ascii="Times New Roman" w:hAnsi="Times New Roman" w:cs="Times New Roman"/>
          <w:sz w:val="24"/>
          <w:szCs w:val="24"/>
        </w:rPr>
        <w:t>Projekt ustawy nie jest sprzeczny z przepisami Unii Europejskiej.</w:t>
      </w:r>
    </w:p>
    <w:p w14:paraId="017C3BE3" w14:textId="1F0EBBA7" w:rsidR="00F96149" w:rsidRPr="00BB0CFF" w:rsidRDefault="00F96149" w:rsidP="007F3D4F">
      <w:pPr>
        <w:spacing w:before="0" w:after="120" w:line="240" w:lineRule="auto"/>
        <w:jc w:val="both"/>
        <w:rPr>
          <w:rFonts w:ascii="Times New Roman" w:hAnsi="Times New Roman" w:cs="Times New Roman"/>
          <w:sz w:val="24"/>
          <w:szCs w:val="24"/>
        </w:rPr>
      </w:pPr>
      <w:r w:rsidRPr="00BB0CFF">
        <w:rPr>
          <w:rFonts w:ascii="Times New Roman" w:hAnsi="Times New Roman" w:cs="Times New Roman"/>
          <w:sz w:val="24"/>
          <w:szCs w:val="24"/>
        </w:rPr>
        <w:t xml:space="preserve">Projekt ustawy nie zawiera przepisów technicznych w rozumieniu rozporządzenia Rady Ministrów z dnia 23 grudnia 2002 r. w sprawie sposobu funkcjonowania krajowego systemu notyfikacji norm i aktów prawnych (Dz. U. poz. 2039, z </w:t>
      </w:r>
      <w:proofErr w:type="spellStart"/>
      <w:r w:rsidRPr="00BB0CFF">
        <w:rPr>
          <w:rFonts w:ascii="Times New Roman" w:hAnsi="Times New Roman" w:cs="Times New Roman"/>
          <w:sz w:val="24"/>
          <w:szCs w:val="24"/>
        </w:rPr>
        <w:t>późn</w:t>
      </w:r>
      <w:proofErr w:type="spellEnd"/>
      <w:r w:rsidRPr="00BB0CFF">
        <w:rPr>
          <w:rFonts w:ascii="Times New Roman" w:hAnsi="Times New Roman" w:cs="Times New Roman"/>
          <w:sz w:val="24"/>
          <w:szCs w:val="24"/>
        </w:rPr>
        <w:t>. zm.) i</w:t>
      </w:r>
      <w:r w:rsidR="00CC48F1" w:rsidRPr="00BB0CFF">
        <w:rPr>
          <w:rFonts w:ascii="Times New Roman" w:hAnsi="Times New Roman" w:cs="Times New Roman"/>
          <w:sz w:val="24"/>
          <w:szCs w:val="24"/>
        </w:rPr>
        <w:t xml:space="preserve"> </w:t>
      </w:r>
      <w:r w:rsidRPr="00BB0CFF">
        <w:rPr>
          <w:rFonts w:ascii="Times New Roman" w:hAnsi="Times New Roman" w:cs="Times New Roman"/>
          <w:sz w:val="24"/>
          <w:szCs w:val="24"/>
        </w:rPr>
        <w:t>w</w:t>
      </w:r>
      <w:r w:rsidR="00CC48F1" w:rsidRPr="00BB0CFF">
        <w:rPr>
          <w:rFonts w:ascii="Times New Roman" w:hAnsi="Times New Roman" w:cs="Times New Roman"/>
          <w:sz w:val="24"/>
          <w:szCs w:val="24"/>
        </w:rPr>
        <w:t xml:space="preserve"> </w:t>
      </w:r>
      <w:r w:rsidRPr="00BB0CFF">
        <w:rPr>
          <w:rFonts w:ascii="Times New Roman" w:hAnsi="Times New Roman" w:cs="Times New Roman"/>
          <w:sz w:val="24"/>
          <w:szCs w:val="24"/>
        </w:rPr>
        <w:t>związku z</w:t>
      </w:r>
      <w:r w:rsidR="00CC48F1" w:rsidRPr="00BB0CFF">
        <w:rPr>
          <w:rFonts w:ascii="Times New Roman" w:hAnsi="Times New Roman" w:cs="Times New Roman"/>
          <w:sz w:val="24"/>
          <w:szCs w:val="24"/>
        </w:rPr>
        <w:t xml:space="preserve"> </w:t>
      </w:r>
      <w:r w:rsidRPr="00BB0CFF">
        <w:rPr>
          <w:rFonts w:ascii="Times New Roman" w:hAnsi="Times New Roman" w:cs="Times New Roman"/>
          <w:sz w:val="24"/>
          <w:szCs w:val="24"/>
        </w:rPr>
        <w:t>tym nie podlega notyfikacji przewidzianej tymi przepisami.</w:t>
      </w:r>
    </w:p>
    <w:p w14:paraId="16122645" w14:textId="2EAF1201" w:rsidR="00F96149" w:rsidRPr="00BB0CFF" w:rsidRDefault="00F96149" w:rsidP="007F3D4F">
      <w:pPr>
        <w:spacing w:before="0" w:after="120" w:line="240" w:lineRule="auto"/>
        <w:jc w:val="both"/>
        <w:rPr>
          <w:rFonts w:ascii="Times New Roman" w:hAnsi="Times New Roman" w:cs="Times New Roman"/>
          <w:sz w:val="24"/>
          <w:szCs w:val="24"/>
        </w:rPr>
      </w:pPr>
      <w:r w:rsidRPr="00BB0CFF">
        <w:rPr>
          <w:rFonts w:ascii="Times New Roman" w:hAnsi="Times New Roman" w:cs="Times New Roman"/>
          <w:sz w:val="24"/>
          <w:szCs w:val="24"/>
        </w:rPr>
        <w:t>Projekt ustawy nie wymaga notyfikacji programu pomocowego, zgodnie z</w:t>
      </w:r>
      <w:r w:rsidR="003D2F5A" w:rsidRPr="00BB0CFF">
        <w:rPr>
          <w:rFonts w:ascii="Times New Roman" w:hAnsi="Times New Roman" w:cs="Times New Roman"/>
          <w:sz w:val="24"/>
          <w:szCs w:val="24"/>
        </w:rPr>
        <w:t xml:space="preserve"> </w:t>
      </w:r>
      <w:r w:rsidRPr="00BB0CFF">
        <w:rPr>
          <w:rFonts w:ascii="Times New Roman" w:hAnsi="Times New Roman" w:cs="Times New Roman"/>
          <w:sz w:val="24"/>
          <w:szCs w:val="24"/>
        </w:rPr>
        <w:t>przepisami ustawy z dnia 30 kwietnia 2004 r. o postępowaniu w sprawach dotyczących pomocy publicznej (Dz.</w:t>
      </w:r>
      <w:r w:rsidR="00D32D45" w:rsidRPr="00BB0CFF">
        <w:rPr>
          <w:rFonts w:ascii="Times New Roman" w:hAnsi="Times New Roman" w:cs="Times New Roman"/>
          <w:sz w:val="24"/>
          <w:szCs w:val="24"/>
        </w:rPr>
        <w:t> </w:t>
      </w:r>
      <w:r w:rsidRPr="00BB0CFF">
        <w:rPr>
          <w:rFonts w:ascii="Times New Roman" w:hAnsi="Times New Roman" w:cs="Times New Roman"/>
          <w:sz w:val="24"/>
          <w:szCs w:val="24"/>
        </w:rPr>
        <w:t>U. z 202</w:t>
      </w:r>
      <w:r w:rsidR="00EC7152" w:rsidRPr="00BB0CFF">
        <w:rPr>
          <w:rFonts w:ascii="Times New Roman" w:hAnsi="Times New Roman" w:cs="Times New Roman"/>
          <w:sz w:val="24"/>
          <w:szCs w:val="24"/>
        </w:rPr>
        <w:t>5</w:t>
      </w:r>
      <w:r w:rsidRPr="00BB0CFF">
        <w:rPr>
          <w:rFonts w:ascii="Times New Roman" w:hAnsi="Times New Roman" w:cs="Times New Roman"/>
          <w:sz w:val="24"/>
          <w:szCs w:val="24"/>
        </w:rPr>
        <w:t xml:space="preserve"> r. poz. </w:t>
      </w:r>
      <w:r w:rsidR="00EC7152" w:rsidRPr="00BB0CFF">
        <w:rPr>
          <w:rFonts w:ascii="Times New Roman" w:hAnsi="Times New Roman" w:cs="Times New Roman"/>
          <w:sz w:val="24"/>
          <w:szCs w:val="24"/>
        </w:rPr>
        <w:t>468</w:t>
      </w:r>
      <w:r w:rsidRPr="00BB0CFF">
        <w:rPr>
          <w:rFonts w:ascii="Times New Roman" w:hAnsi="Times New Roman" w:cs="Times New Roman"/>
          <w:sz w:val="24"/>
          <w:szCs w:val="24"/>
        </w:rPr>
        <w:t>). Wprowadzone regulacje nie stanowią pomocy publicznej, gdyż nie odnoszą się do przepływu środków finansowych, jak również nie przewiduje się w nich udzielenia przez władze publiczne korzyści ekonomicznej.</w:t>
      </w:r>
    </w:p>
    <w:p w14:paraId="2C757A52" w14:textId="31E269CA" w:rsidR="00DA33C9" w:rsidRPr="00BB0CFF" w:rsidRDefault="00F96149" w:rsidP="007F3D4F">
      <w:pPr>
        <w:spacing w:before="0" w:after="120" w:line="240" w:lineRule="auto"/>
        <w:jc w:val="both"/>
        <w:rPr>
          <w:rFonts w:ascii="Times New Roman" w:hAnsi="Times New Roman" w:cs="Times New Roman"/>
          <w:sz w:val="24"/>
          <w:szCs w:val="24"/>
        </w:rPr>
      </w:pPr>
      <w:r w:rsidRPr="00BB0CFF">
        <w:rPr>
          <w:rFonts w:ascii="Times New Roman" w:hAnsi="Times New Roman" w:cs="Times New Roman"/>
          <w:sz w:val="24"/>
          <w:szCs w:val="24"/>
        </w:rPr>
        <w:t xml:space="preserve">Projekt ustawy wpłynie pozytywnie na działalność </w:t>
      </w:r>
      <w:proofErr w:type="spellStart"/>
      <w:r w:rsidRPr="00BB0CFF">
        <w:rPr>
          <w:rFonts w:ascii="Times New Roman" w:hAnsi="Times New Roman" w:cs="Times New Roman"/>
          <w:sz w:val="24"/>
          <w:szCs w:val="24"/>
        </w:rPr>
        <w:t>mikroprzedsiębiorców</w:t>
      </w:r>
      <w:proofErr w:type="spellEnd"/>
      <w:r w:rsidRPr="00BB0CFF">
        <w:rPr>
          <w:rFonts w:ascii="Times New Roman" w:hAnsi="Times New Roman" w:cs="Times New Roman"/>
          <w:sz w:val="24"/>
          <w:szCs w:val="24"/>
        </w:rPr>
        <w:t>, małych i średnich przedsiębiorców, jeżeli prowadzą oni działalność w zakresie przewidzianym w</w:t>
      </w:r>
      <w:r w:rsidR="00E37BD3" w:rsidRPr="00BB0CFF">
        <w:rPr>
          <w:rFonts w:ascii="Times New Roman" w:hAnsi="Times New Roman" w:cs="Times New Roman"/>
          <w:sz w:val="24"/>
          <w:szCs w:val="24"/>
        </w:rPr>
        <w:t xml:space="preserve"> </w:t>
      </w:r>
      <w:r w:rsidRPr="00BB0CFF">
        <w:rPr>
          <w:rFonts w:ascii="Times New Roman" w:hAnsi="Times New Roman" w:cs="Times New Roman"/>
          <w:sz w:val="24"/>
          <w:szCs w:val="24"/>
        </w:rPr>
        <w:t>projekcie ustawy.</w:t>
      </w:r>
    </w:p>
    <w:sectPr w:rsidR="00DA33C9" w:rsidRPr="00BB0CF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DFC672" w14:textId="77777777" w:rsidR="00A0289B" w:rsidRDefault="00A0289B" w:rsidP="00413FF5">
      <w:pPr>
        <w:spacing w:before="0" w:line="240" w:lineRule="auto"/>
      </w:pPr>
      <w:r>
        <w:separator/>
      </w:r>
    </w:p>
  </w:endnote>
  <w:endnote w:type="continuationSeparator" w:id="0">
    <w:p w14:paraId="4A263CC1" w14:textId="77777777" w:rsidR="00A0289B" w:rsidRDefault="00A0289B" w:rsidP="00413FF5">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3AF65D" w14:textId="77777777" w:rsidR="00A0289B" w:rsidRDefault="00A0289B" w:rsidP="00413FF5">
      <w:pPr>
        <w:spacing w:before="0" w:line="240" w:lineRule="auto"/>
      </w:pPr>
      <w:r>
        <w:separator/>
      </w:r>
    </w:p>
  </w:footnote>
  <w:footnote w:type="continuationSeparator" w:id="0">
    <w:p w14:paraId="03C52EAC" w14:textId="77777777" w:rsidR="00A0289B" w:rsidRDefault="00A0289B" w:rsidP="00413FF5">
      <w:pPr>
        <w:spacing w:before="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12162"/>
    <w:multiLevelType w:val="hybridMultilevel"/>
    <w:tmpl w:val="72EC440C"/>
    <w:lvl w:ilvl="0" w:tplc="FFFFFFFF">
      <w:start w:val="1"/>
      <w:numFmt w:val="lowerLetter"/>
      <w:lvlText w:val="%1)"/>
      <w:lvlJc w:val="left"/>
      <w:pPr>
        <w:ind w:left="360" w:hanging="360"/>
      </w:pPr>
    </w:lvl>
    <w:lvl w:ilvl="1" w:tplc="04150017">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24B320E"/>
    <w:multiLevelType w:val="hybridMultilevel"/>
    <w:tmpl w:val="F52AF4B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 w15:restartNumberingAfterBreak="0">
    <w:nsid w:val="02EE09D5"/>
    <w:multiLevelType w:val="hybridMultilevel"/>
    <w:tmpl w:val="B10EE31A"/>
    <w:lvl w:ilvl="0" w:tplc="518A9E42">
      <w:start w:val="1"/>
      <w:numFmt w:val="bullet"/>
      <w:lvlText w:val="-"/>
      <w:lvlJc w:val="left"/>
      <w:pPr>
        <w:ind w:left="360" w:hanging="360"/>
      </w:pPr>
      <w:rPr>
        <w:rFonts w:ascii="Arial" w:hAnsi="Aria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 w15:restartNumberingAfterBreak="0">
    <w:nsid w:val="037D0101"/>
    <w:multiLevelType w:val="hybridMultilevel"/>
    <w:tmpl w:val="4636FE9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46F4556"/>
    <w:multiLevelType w:val="hybridMultilevel"/>
    <w:tmpl w:val="3A0AF760"/>
    <w:lvl w:ilvl="0" w:tplc="04150011">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0A0E762A"/>
    <w:multiLevelType w:val="hybridMultilevel"/>
    <w:tmpl w:val="E9004ED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 w15:restartNumberingAfterBreak="0">
    <w:nsid w:val="0AE1090A"/>
    <w:multiLevelType w:val="hybridMultilevel"/>
    <w:tmpl w:val="E5B4B23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 w15:restartNumberingAfterBreak="0">
    <w:nsid w:val="0C1C4C14"/>
    <w:multiLevelType w:val="hybridMultilevel"/>
    <w:tmpl w:val="FDCE52D8"/>
    <w:lvl w:ilvl="0" w:tplc="04150011">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103748E1"/>
    <w:multiLevelType w:val="hybridMultilevel"/>
    <w:tmpl w:val="5AF83232"/>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9" w15:restartNumberingAfterBreak="0">
    <w:nsid w:val="16027997"/>
    <w:multiLevelType w:val="hybridMultilevel"/>
    <w:tmpl w:val="FA6A591E"/>
    <w:lvl w:ilvl="0" w:tplc="04150011">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16573F41"/>
    <w:multiLevelType w:val="hybridMultilevel"/>
    <w:tmpl w:val="A262036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F74571B"/>
    <w:multiLevelType w:val="hybridMultilevel"/>
    <w:tmpl w:val="A5C6335A"/>
    <w:lvl w:ilvl="0" w:tplc="04150011">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 w15:restartNumberingAfterBreak="0">
    <w:nsid w:val="23994B51"/>
    <w:multiLevelType w:val="hybridMultilevel"/>
    <w:tmpl w:val="9DDA4BBC"/>
    <w:lvl w:ilvl="0" w:tplc="8EAC073A">
      <w:start w:val="1"/>
      <w:numFmt w:val="upperRoman"/>
      <w:lvlText w:val="%1."/>
      <w:lvlJc w:val="left"/>
      <w:pPr>
        <w:ind w:left="1080" w:hanging="72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 w15:restartNumberingAfterBreak="0">
    <w:nsid w:val="23B933CB"/>
    <w:multiLevelType w:val="multilevel"/>
    <w:tmpl w:val="DCD2E6D4"/>
    <w:lvl w:ilvl="0">
      <w:start w:val="1"/>
      <w:numFmt w:val="decimal"/>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5D17CF2"/>
    <w:multiLevelType w:val="hybridMultilevel"/>
    <w:tmpl w:val="3BDCCD4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283063E2"/>
    <w:multiLevelType w:val="hybridMultilevel"/>
    <w:tmpl w:val="88768098"/>
    <w:lvl w:ilvl="0" w:tplc="04150011">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6" w15:restartNumberingAfterBreak="0">
    <w:nsid w:val="2E216882"/>
    <w:multiLevelType w:val="hybridMultilevel"/>
    <w:tmpl w:val="4112BFE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7" w15:restartNumberingAfterBreak="0">
    <w:nsid w:val="2FAD337D"/>
    <w:multiLevelType w:val="multilevel"/>
    <w:tmpl w:val="109A3F00"/>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4864656"/>
    <w:multiLevelType w:val="hybridMultilevel"/>
    <w:tmpl w:val="2FDA2E4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5430CE3"/>
    <w:multiLevelType w:val="hybridMultilevel"/>
    <w:tmpl w:val="0676360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A3250FA"/>
    <w:multiLevelType w:val="hybridMultilevel"/>
    <w:tmpl w:val="D442693E"/>
    <w:lvl w:ilvl="0" w:tplc="04150011">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1" w15:restartNumberingAfterBreak="0">
    <w:nsid w:val="3EE108FB"/>
    <w:multiLevelType w:val="multilevel"/>
    <w:tmpl w:val="7B54A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F2244BD"/>
    <w:multiLevelType w:val="hybridMultilevel"/>
    <w:tmpl w:val="A63CBC1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3" w15:restartNumberingAfterBreak="0">
    <w:nsid w:val="3F4C7720"/>
    <w:multiLevelType w:val="hybridMultilevel"/>
    <w:tmpl w:val="9514C41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69B63B4"/>
    <w:multiLevelType w:val="multilevel"/>
    <w:tmpl w:val="89C84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BA369F1"/>
    <w:multiLevelType w:val="hybridMultilevel"/>
    <w:tmpl w:val="3788A80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F2F13C4"/>
    <w:multiLevelType w:val="hybridMultilevel"/>
    <w:tmpl w:val="F7A2C03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7" w15:restartNumberingAfterBreak="0">
    <w:nsid w:val="53DC6FA7"/>
    <w:multiLevelType w:val="hybridMultilevel"/>
    <w:tmpl w:val="9BC441C6"/>
    <w:lvl w:ilvl="0" w:tplc="04150011">
      <w:start w:val="1"/>
      <w:numFmt w:val="decimal"/>
      <w:lvlText w:val="%1)"/>
      <w:lvlJc w:val="left"/>
      <w:pPr>
        <w:ind w:left="720" w:hanging="360"/>
      </w:pPr>
    </w:lvl>
    <w:lvl w:ilvl="1" w:tplc="DD7A3524">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4045C09"/>
    <w:multiLevelType w:val="hybridMultilevel"/>
    <w:tmpl w:val="FBD84A0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9" w15:restartNumberingAfterBreak="0">
    <w:nsid w:val="5A6519AC"/>
    <w:multiLevelType w:val="hybridMultilevel"/>
    <w:tmpl w:val="36106AC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ABB0144"/>
    <w:multiLevelType w:val="hybridMultilevel"/>
    <w:tmpl w:val="7F04356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1" w15:restartNumberingAfterBreak="0">
    <w:nsid w:val="60375CDD"/>
    <w:multiLevelType w:val="hybridMultilevel"/>
    <w:tmpl w:val="E304D206"/>
    <w:lvl w:ilvl="0" w:tplc="04150011">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2" w15:restartNumberingAfterBreak="0">
    <w:nsid w:val="699A77B3"/>
    <w:multiLevelType w:val="hybridMultilevel"/>
    <w:tmpl w:val="A99C2F6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3" w15:restartNumberingAfterBreak="0">
    <w:nsid w:val="69D31851"/>
    <w:multiLevelType w:val="multilevel"/>
    <w:tmpl w:val="109A3F00"/>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BC36003"/>
    <w:multiLevelType w:val="hybridMultilevel"/>
    <w:tmpl w:val="EE54C0C2"/>
    <w:lvl w:ilvl="0" w:tplc="04150011">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5" w15:restartNumberingAfterBreak="0">
    <w:nsid w:val="6E3B0BB8"/>
    <w:multiLevelType w:val="hybridMultilevel"/>
    <w:tmpl w:val="81D65D3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6" w15:restartNumberingAfterBreak="0">
    <w:nsid w:val="6E726B31"/>
    <w:multiLevelType w:val="multilevel"/>
    <w:tmpl w:val="089480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ACD6EE7"/>
    <w:multiLevelType w:val="hybridMultilevel"/>
    <w:tmpl w:val="AEDE04D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num w:numId="1" w16cid:durableId="2407976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88872739">
    <w:abstractNumId w:val="12"/>
  </w:num>
  <w:num w:numId="3" w16cid:durableId="319578331">
    <w:abstractNumId w:val="2"/>
  </w:num>
  <w:num w:numId="4" w16cid:durableId="889880241">
    <w:abstractNumId w:val="14"/>
  </w:num>
  <w:num w:numId="5" w16cid:durableId="129460266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1049993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99013246">
    <w:abstractNumId w:val="8"/>
  </w:num>
  <w:num w:numId="8" w16cid:durableId="1446196209">
    <w:abstractNumId w:val="27"/>
  </w:num>
  <w:num w:numId="9" w16cid:durableId="1063987534">
    <w:abstractNumId w:val="21"/>
  </w:num>
  <w:num w:numId="10" w16cid:durableId="549994425">
    <w:abstractNumId w:val="24"/>
  </w:num>
  <w:num w:numId="11" w16cid:durableId="1972858382">
    <w:abstractNumId w:val="36"/>
  </w:num>
  <w:num w:numId="12" w16cid:durableId="1323922956">
    <w:abstractNumId w:val="5"/>
  </w:num>
  <w:num w:numId="13" w16cid:durableId="686907757">
    <w:abstractNumId w:val="35"/>
  </w:num>
  <w:num w:numId="14" w16cid:durableId="1185749596">
    <w:abstractNumId w:val="37"/>
  </w:num>
  <w:num w:numId="15" w16cid:durableId="1164470732">
    <w:abstractNumId w:val="6"/>
  </w:num>
  <w:num w:numId="16" w16cid:durableId="184365426">
    <w:abstractNumId w:val="16"/>
  </w:num>
  <w:num w:numId="17" w16cid:durableId="808981938">
    <w:abstractNumId w:val="1"/>
  </w:num>
  <w:num w:numId="18" w16cid:durableId="1879271233">
    <w:abstractNumId w:val="32"/>
  </w:num>
  <w:num w:numId="19" w16cid:durableId="117796973">
    <w:abstractNumId w:val="26"/>
  </w:num>
  <w:num w:numId="20" w16cid:durableId="1915048356">
    <w:abstractNumId w:val="28"/>
  </w:num>
  <w:num w:numId="21" w16cid:durableId="297228858">
    <w:abstractNumId w:val="22"/>
  </w:num>
  <w:num w:numId="22" w16cid:durableId="2028284281">
    <w:abstractNumId w:val="25"/>
  </w:num>
  <w:num w:numId="23" w16cid:durableId="1849172740">
    <w:abstractNumId w:val="3"/>
  </w:num>
  <w:num w:numId="24" w16cid:durableId="1597592572">
    <w:abstractNumId w:val="0"/>
  </w:num>
  <w:num w:numId="25" w16cid:durableId="98264070">
    <w:abstractNumId w:val="10"/>
  </w:num>
  <w:num w:numId="26" w16cid:durableId="1125272921">
    <w:abstractNumId w:val="13"/>
  </w:num>
  <w:num w:numId="27" w16cid:durableId="1720471865">
    <w:abstractNumId w:val="17"/>
  </w:num>
  <w:num w:numId="28" w16cid:durableId="125391472">
    <w:abstractNumId w:val="33"/>
  </w:num>
  <w:num w:numId="29" w16cid:durableId="1632050273">
    <w:abstractNumId w:val="29"/>
  </w:num>
  <w:num w:numId="30" w16cid:durableId="1903784226">
    <w:abstractNumId w:val="7"/>
  </w:num>
  <w:num w:numId="31" w16cid:durableId="561408091">
    <w:abstractNumId w:val="15"/>
  </w:num>
  <w:num w:numId="32" w16cid:durableId="1618560200">
    <w:abstractNumId w:val="20"/>
  </w:num>
  <w:num w:numId="33" w16cid:durableId="1845972972">
    <w:abstractNumId w:val="11"/>
  </w:num>
  <w:num w:numId="34" w16cid:durableId="1796020191">
    <w:abstractNumId w:val="9"/>
  </w:num>
  <w:num w:numId="35" w16cid:durableId="1166046693">
    <w:abstractNumId w:val="4"/>
  </w:num>
  <w:num w:numId="36" w16cid:durableId="1095904988">
    <w:abstractNumId w:val="31"/>
  </w:num>
  <w:num w:numId="37" w16cid:durableId="740566628">
    <w:abstractNumId w:val="34"/>
  </w:num>
  <w:num w:numId="38" w16cid:durableId="501817137">
    <w:abstractNumId w:val="23"/>
  </w:num>
  <w:num w:numId="39" w16cid:durableId="799613958">
    <w:abstractNumId w:val="18"/>
  </w:num>
  <w:num w:numId="40" w16cid:durableId="2409142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471"/>
    <w:rsid w:val="00011B01"/>
    <w:rsid w:val="000148EE"/>
    <w:rsid w:val="000179E9"/>
    <w:rsid w:val="00023B2B"/>
    <w:rsid w:val="00037938"/>
    <w:rsid w:val="00040695"/>
    <w:rsid w:val="00041681"/>
    <w:rsid w:val="00047EC0"/>
    <w:rsid w:val="0005508C"/>
    <w:rsid w:val="000559B4"/>
    <w:rsid w:val="00055FFC"/>
    <w:rsid w:val="00061104"/>
    <w:rsid w:val="000615F4"/>
    <w:rsid w:val="00081724"/>
    <w:rsid w:val="00090C9E"/>
    <w:rsid w:val="000917EE"/>
    <w:rsid w:val="00094197"/>
    <w:rsid w:val="000958DC"/>
    <w:rsid w:val="000A4146"/>
    <w:rsid w:val="000A4ABC"/>
    <w:rsid w:val="000A549B"/>
    <w:rsid w:val="000A6A34"/>
    <w:rsid w:val="000B0E2B"/>
    <w:rsid w:val="000B25EC"/>
    <w:rsid w:val="000B2A6D"/>
    <w:rsid w:val="000B2F97"/>
    <w:rsid w:val="000B33F3"/>
    <w:rsid w:val="000B7C1E"/>
    <w:rsid w:val="000E132C"/>
    <w:rsid w:val="000F0273"/>
    <w:rsid w:val="000F462B"/>
    <w:rsid w:val="001012AB"/>
    <w:rsid w:val="00105747"/>
    <w:rsid w:val="001277C7"/>
    <w:rsid w:val="00132F42"/>
    <w:rsid w:val="00133FFB"/>
    <w:rsid w:val="0013774D"/>
    <w:rsid w:val="00140975"/>
    <w:rsid w:val="00140F42"/>
    <w:rsid w:val="00141227"/>
    <w:rsid w:val="00151B87"/>
    <w:rsid w:val="001530DB"/>
    <w:rsid w:val="00154D27"/>
    <w:rsid w:val="00170B69"/>
    <w:rsid w:val="00174B16"/>
    <w:rsid w:val="0017784A"/>
    <w:rsid w:val="001819C6"/>
    <w:rsid w:val="0018368C"/>
    <w:rsid w:val="00183B1F"/>
    <w:rsid w:val="00184B09"/>
    <w:rsid w:val="00184B74"/>
    <w:rsid w:val="00187B75"/>
    <w:rsid w:val="00195BE9"/>
    <w:rsid w:val="001B3156"/>
    <w:rsid w:val="001B40F3"/>
    <w:rsid w:val="001B4722"/>
    <w:rsid w:val="001B7DA7"/>
    <w:rsid w:val="001B7F9A"/>
    <w:rsid w:val="001C4D1C"/>
    <w:rsid w:val="001C70CF"/>
    <w:rsid w:val="001E071C"/>
    <w:rsid w:val="001E4FC0"/>
    <w:rsid w:val="001F0392"/>
    <w:rsid w:val="001F184E"/>
    <w:rsid w:val="001F3F02"/>
    <w:rsid w:val="001F4599"/>
    <w:rsid w:val="001F5244"/>
    <w:rsid w:val="001F64B8"/>
    <w:rsid w:val="001F6678"/>
    <w:rsid w:val="001F6F5B"/>
    <w:rsid w:val="001F77DA"/>
    <w:rsid w:val="00201670"/>
    <w:rsid w:val="00201E7A"/>
    <w:rsid w:val="002041CE"/>
    <w:rsid w:val="00204523"/>
    <w:rsid w:val="0020517F"/>
    <w:rsid w:val="00210F53"/>
    <w:rsid w:val="002133BD"/>
    <w:rsid w:val="00215521"/>
    <w:rsid w:val="00221070"/>
    <w:rsid w:val="00226FF7"/>
    <w:rsid w:val="00227076"/>
    <w:rsid w:val="00227ADB"/>
    <w:rsid w:val="00233690"/>
    <w:rsid w:val="002344FC"/>
    <w:rsid w:val="00235CCE"/>
    <w:rsid w:val="002511FE"/>
    <w:rsid w:val="0025330E"/>
    <w:rsid w:val="0026581A"/>
    <w:rsid w:val="00266EA7"/>
    <w:rsid w:val="0027757E"/>
    <w:rsid w:val="00287CE4"/>
    <w:rsid w:val="00291382"/>
    <w:rsid w:val="002929C8"/>
    <w:rsid w:val="0029760B"/>
    <w:rsid w:val="002A525A"/>
    <w:rsid w:val="002C22D1"/>
    <w:rsid w:val="002C65F5"/>
    <w:rsid w:val="002C67AF"/>
    <w:rsid w:val="002F3871"/>
    <w:rsid w:val="002F4033"/>
    <w:rsid w:val="002F513A"/>
    <w:rsid w:val="003012E4"/>
    <w:rsid w:val="00314347"/>
    <w:rsid w:val="00320277"/>
    <w:rsid w:val="00320314"/>
    <w:rsid w:val="00321283"/>
    <w:rsid w:val="00321408"/>
    <w:rsid w:val="00326157"/>
    <w:rsid w:val="00334AC8"/>
    <w:rsid w:val="0034077F"/>
    <w:rsid w:val="00340F8A"/>
    <w:rsid w:val="00341715"/>
    <w:rsid w:val="003447A2"/>
    <w:rsid w:val="003451E6"/>
    <w:rsid w:val="0036210B"/>
    <w:rsid w:val="003628DA"/>
    <w:rsid w:val="003648FB"/>
    <w:rsid w:val="003666AF"/>
    <w:rsid w:val="00367646"/>
    <w:rsid w:val="00370D58"/>
    <w:rsid w:val="00371562"/>
    <w:rsid w:val="0037251B"/>
    <w:rsid w:val="00375F9C"/>
    <w:rsid w:val="00385418"/>
    <w:rsid w:val="00390EF7"/>
    <w:rsid w:val="00391AA7"/>
    <w:rsid w:val="00396DA5"/>
    <w:rsid w:val="003A4AFD"/>
    <w:rsid w:val="003B1C6C"/>
    <w:rsid w:val="003B29EA"/>
    <w:rsid w:val="003B7CCD"/>
    <w:rsid w:val="003C37A0"/>
    <w:rsid w:val="003C4FE2"/>
    <w:rsid w:val="003D08BF"/>
    <w:rsid w:val="003D2F5A"/>
    <w:rsid w:val="003D58AE"/>
    <w:rsid w:val="003E44DC"/>
    <w:rsid w:val="003E6129"/>
    <w:rsid w:val="003F16A3"/>
    <w:rsid w:val="003F2819"/>
    <w:rsid w:val="003F2EB0"/>
    <w:rsid w:val="0040338F"/>
    <w:rsid w:val="00404662"/>
    <w:rsid w:val="004058B5"/>
    <w:rsid w:val="00407FD1"/>
    <w:rsid w:val="004117F7"/>
    <w:rsid w:val="00413FF5"/>
    <w:rsid w:val="00420343"/>
    <w:rsid w:val="00420828"/>
    <w:rsid w:val="00420E2A"/>
    <w:rsid w:val="0042200E"/>
    <w:rsid w:val="0042721B"/>
    <w:rsid w:val="00431F28"/>
    <w:rsid w:val="00437C5C"/>
    <w:rsid w:val="00441298"/>
    <w:rsid w:val="004430CF"/>
    <w:rsid w:val="00446CE8"/>
    <w:rsid w:val="004656BA"/>
    <w:rsid w:val="00465703"/>
    <w:rsid w:val="00470536"/>
    <w:rsid w:val="00475E0F"/>
    <w:rsid w:val="00477E10"/>
    <w:rsid w:val="004908D5"/>
    <w:rsid w:val="004970AC"/>
    <w:rsid w:val="004A1471"/>
    <w:rsid w:val="004A28E5"/>
    <w:rsid w:val="004A36A1"/>
    <w:rsid w:val="004A5DEA"/>
    <w:rsid w:val="004B1C39"/>
    <w:rsid w:val="004B680F"/>
    <w:rsid w:val="004B726A"/>
    <w:rsid w:val="004C637D"/>
    <w:rsid w:val="004D5D63"/>
    <w:rsid w:val="004E1A6C"/>
    <w:rsid w:val="004E4497"/>
    <w:rsid w:val="004F1F15"/>
    <w:rsid w:val="004F47FA"/>
    <w:rsid w:val="00502EFA"/>
    <w:rsid w:val="005040CC"/>
    <w:rsid w:val="005149C4"/>
    <w:rsid w:val="0051773D"/>
    <w:rsid w:val="00527E48"/>
    <w:rsid w:val="00533F7E"/>
    <w:rsid w:val="0053444B"/>
    <w:rsid w:val="00534FE8"/>
    <w:rsid w:val="0054369B"/>
    <w:rsid w:val="005518DD"/>
    <w:rsid w:val="005670C5"/>
    <w:rsid w:val="00567F1F"/>
    <w:rsid w:val="00573CFB"/>
    <w:rsid w:val="00583B9C"/>
    <w:rsid w:val="00593592"/>
    <w:rsid w:val="00593AA0"/>
    <w:rsid w:val="005A0B5C"/>
    <w:rsid w:val="005A2A68"/>
    <w:rsid w:val="005B0A2D"/>
    <w:rsid w:val="005B3E8B"/>
    <w:rsid w:val="005B5428"/>
    <w:rsid w:val="005C441A"/>
    <w:rsid w:val="005C5F21"/>
    <w:rsid w:val="005D1382"/>
    <w:rsid w:val="005D3E95"/>
    <w:rsid w:val="005E1EC6"/>
    <w:rsid w:val="005E2456"/>
    <w:rsid w:val="005E49BB"/>
    <w:rsid w:val="005E683B"/>
    <w:rsid w:val="005F0D1B"/>
    <w:rsid w:val="005F6D4B"/>
    <w:rsid w:val="005F7CE6"/>
    <w:rsid w:val="006017E6"/>
    <w:rsid w:val="0060517A"/>
    <w:rsid w:val="00616F4B"/>
    <w:rsid w:val="00620097"/>
    <w:rsid w:val="00625765"/>
    <w:rsid w:val="0063251F"/>
    <w:rsid w:val="00635877"/>
    <w:rsid w:val="006367EC"/>
    <w:rsid w:val="006456F5"/>
    <w:rsid w:val="00650502"/>
    <w:rsid w:val="00650701"/>
    <w:rsid w:val="00676C2D"/>
    <w:rsid w:val="00686725"/>
    <w:rsid w:val="00693472"/>
    <w:rsid w:val="006A7BF8"/>
    <w:rsid w:val="006B6254"/>
    <w:rsid w:val="006C44E8"/>
    <w:rsid w:val="006D37AB"/>
    <w:rsid w:val="006D6492"/>
    <w:rsid w:val="006E54D7"/>
    <w:rsid w:val="006F2878"/>
    <w:rsid w:val="006F3665"/>
    <w:rsid w:val="006F4904"/>
    <w:rsid w:val="006F6A6F"/>
    <w:rsid w:val="006F70BE"/>
    <w:rsid w:val="006F7F8A"/>
    <w:rsid w:val="00700F6A"/>
    <w:rsid w:val="007104DD"/>
    <w:rsid w:val="00735CFC"/>
    <w:rsid w:val="00735F05"/>
    <w:rsid w:val="007425BD"/>
    <w:rsid w:val="007454CA"/>
    <w:rsid w:val="00745A74"/>
    <w:rsid w:val="00745F0A"/>
    <w:rsid w:val="007464BA"/>
    <w:rsid w:val="00750BA0"/>
    <w:rsid w:val="007524AE"/>
    <w:rsid w:val="00752C73"/>
    <w:rsid w:val="00754042"/>
    <w:rsid w:val="0075661F"/>
    <w:rsid w:val="00761051"/>
    <w:rsid w:val="00764FDE"/>
    <w:rsid w:val="007758AC"/>
    <w:rsid w:val="00782F46"/>
    <w:rsid w:val="0079049D"/>
    <w:rsid w:val="00790D06"/>
    <w:rsid w:val="0079176D"/>
    <w:rsid w:val="007A0F58"/>
    <w:rsid w:val="007A30D0"/>
    <w:rsid w:val="007A4C78"/>
    <w:rsid w:val="007A7B46"/>
    <w:rsid w:val="007B50B2"/>
    <w:rsid w:val="007B54C2"/>
    <w:rsid w:val="007C00BE"/>
    <w:rsid w:val="007C3641"/>
    <w:rsid w:val="007C3657"/>
    <w:rsid w:val="007C5FF3"/>
    <w:rsid w:val="007D1FCC"/>
    <w:rsid w:val="007D68E3"/>
    <w:rsid w:val="007D6B06"/>
    <w:rsid w:val="007E1547"/>
    <w:rsid w:val="007E20F3"/>
    <w:rsid w:val="007F2850"/>
    <w:rsid w:val="007F29E5"/>
    <w:rsid w:val="007F3D4F"/>
    <w:rsid w:val="00804439"/>
    <w:rsid w:val="00805E8A"/>
    <w:rsid w:val="008067A4"/>
    <w:rsid w:val="008153DF"/>
    <w:rsid w:val="008163CB"/>
    <w:rsid w:val="00816C5A"/>
    <w:rsid w:val="00816DC4"/>
    <w:rsid w:val="00817119"/>
    <w:rsid w:val="0081769A"/>
    <w:rsid w:val="008210B5"/>
    <w:rsid w:val="00823CE2"/>
    <w:rsid w:val="008319D1"/>
    <w:rsid w:val="00840DF5"/>
    <w:rsid w:val="00852FC6"/>
    <w:rsid w:val="00856259"/>
    <w:rsid w:val="008568E0"/>
    <w:rsid w:val="0086768C"/>
    <w:rsid w:val="00870C79"/>
    <w:rsid w:val="00874F1F"/>
    <w:rsid w:val="00883E24"/>
    <w:rsid w:val="008858A3"/>
    <w:rsid w:val="00886287"/>
    <w:rsid w:val="00891CC0"/>
    <w:rsid w:val="00894426"/>
    <w:rsid w:val="0089458C"/>
    <w:rsid w:val="008B7D8D"/>
    <w:rsid w:val="008C28F4"/>
    <w:rsid w:val="008C61F4"/>
    <w:rsid w:val="008C65FC"/>
    <w:rsid w:val="008E36F5"/>
    <w:rsid w:val="008F16BF"/>
    <w:rsid w:val="008F2159"/>
    <w:rsid w:val="008F2CB4"/>
    <w:rsid w:val="008F3C03"/>
    <w:rsid w:val="008F3CBE"/>
    <w:rsid w:val="00905D3F"/>
    <w:rsid w:val="00906767"/>
    <w:rsid w:val="00910CCC"/>
    <w:rsid w:val="00912B3B"/>
    <w:rsid w:val="00913E47"/>
    <w:rsid w:val="00914788"/>
    <w:rsid w:val="009173F9"/>
    <w:rsid w:val="009201B2"/>
    <w:rsid w:val="00935778"/>
    <w:rsid w:val="00935FDC"/>
    <w:rsid w:val="009365FF"/>
    <w:rsid w:val="00941F84"/>
    <w:rsid w:val="00942242"/>
    <w:rsid w:val="00943E34"/>
    <w:rsid w:val="009475F7"/>
    <w:rsid w:val="009502C0"/>
    <w:rsid w:val="00960200"/>
    <w:rsid w:val="00967FB4"/>
    <w:rsid w:val="0097103B"/>
    <w:rsid w:val="0097120E"/>
    <w:rsid w:val="0098023F"/>
    <w:rsid w:val="00991943"/>
    <w:rsid w:val="00991D54"/>
    <w:rsid w:val="00994C8D"/>
    <w:rsid w:val="009A0621"/>
    <w:rsid w:val="009A4F72"/>
    <w:rsid w:val="009A57EB"/>
    <w:rsid w:val="009A7E8B"/>
    <w:rsid w:val="009B0849"/>
    <w:rsid w:val="009C6C6A"/>
    <w:rsid w:val="009C6F9B"/>
    <w:rsid w:val="009D6987"/>
    <w:rsid w:val="009E37F9"/>
    <w:rsid w:val="009E46D7"/>
    <w:rsid w:val="009F0897"/>
    <w:rsid w:val="009F0C77"/>
    <w:rsid w:val="009F12ED"/>
    <w:rsid w:val="00A0289B"/>
    <w:rsid w:val="00A0424B"/>
    <w:rsid w:val="00A170C7"/>
    <w:rsid w:val="00A27067"/>
    <w:rsid w:val="00A2749D"/>
    <w:rsid w:val="00A51281"/>
    <w:rsid w:val="00A51877"/>
    <w:rsid w:val="00A61727"/>
    <w:rsid w:val="00A70C82"/>
    <w:rsid w:val="00A73C2D"/>
    <w:rsid w:val="00A81F84"/>
    <w:rsid w:val="00A8426C"/>
    <w:rsid w:val="00A87986"/>
    <w:rsid w:val="00AA006C"/>
    <w:rsid w:val="00AA1C7E"/>
    <w:rsid w:val="00AA5DB0"/>
    <w:rsid w:val="00AA6659"/>
    <w:rsid w:val="00AB147D"/>
    <w:rsid w:val="00AC4608"/>
    <w:rsid w:val="00AD1502"/>
    <w:rsid w:val="00AE0247"/>
    <w:rsid w:val="00AE0F40"/>
    <w:rsid w:val="00AE6181"/>
    <w:rsid w:val="00AF5701"/>
    <w:rsid w:val="00B03693"/>
    <w:rsid w:val="00B124DA"/>
    <w:rsid w:val="00B17206"/>
    <w:rsid w:val="00B2177D"/>
    <w:rsid w:val="00B4184A"/>
    <w:rsid w:val="00B45E69"/>
    <w:rsid w:val="00B4686C"/>
    <w:rsid w:val="00B5170F"/>
    <w:rsid w:val="00B5226B"/>
    <w:rsid w:val="00B55DDC"/>
    <w:rsid w:val="00B74AE8"/>
    <w:rsid w:val="00B75DD6"/>
    <w:rsid w:val="00B76E4D"/>
    <w:rsid w:val="00B81FBC"/>
    <w:rsid w:val="00B83888"/>
    <w:rsid w:val="00B84DA9"/>
    <w:rsid w:val="00B9092F"/>
    <w:rsid w:val="00B94357"/>
    <w:rsid w:val="00B97025"/>
    <w:rsid w:val="00BA2F1A"/>
    <w:rsid w:val="00BA3161"/>
    <w:rsid w:val="00BA41AF"/>
    <w:rsid w:val="00BA7578"/>
    <w:rsid w:val="00BB036D"/>
    <w:rsid w:val="00BB0CFF"/>
    <w:rsid w:val="00BB794E"/>
    <w:rsid w:val="00BC0945"/>
    <w:rsid w:val="00BC1299"/>
    <w:rsid w:val="00BC4304"/>
    <w:rsid w:val="00BC6124"/>
    <w:rsid w:val="00BD1785"/>
    <w:rsid w:val="00BD501D"/>
    <w:rsid w:val="00BD626F"/>
    <w:rsid w:val="00BE26D5"/>
    <w:rsid w:val="00BE6A77"/>
    <w:rsid w:val="00BF7F6E"/>
    <w:rsid w:val="00C0036D"/>
    <w:rsid w:val="00C11D6E"/>
    <w:rsid w:val="00C207A9"/>
    <w:rsid w:val="00C33F9C"/>
    <w:rsid w:val="00C44597"/>
    <w:rsid w:val="00C503C3"/>
    <w:rsid w:val="00C5240E"/>
    <w:rsid w:val="00C665F7"/>
    <w:rsid w:val="00C7049F"/>
    <w:rsid w:val="00C72238"/>
    <w:rsid w:val="00C72686"/>
    <w:rsid w:val="00C817C1"/>
    <w:rsid w:val="00C86D86"/>
    <w:rsid w:val="00C91342"/>
    <w:rsid w:val="00C94117"/>
    <w:rsid w:val="00CB236A"/>
    <w:rsid w:val="00CB75DF"/>
    <w:rsid w:val="00CC2960"/>
    <w:rsid w:val="00CC48F1"/>
    <w:rsid w:val="00CC6981"/>
    <w:rsid w:val="00CD2363"/>
    <w:rsid w:val="00CE47FA"/>
    <w:rsid w:val="00CE4ADE"/>
    <w:rsid w:val="00CF0F29"/>
    <w:rsid w:val="00CF1F74"/>
    <w:rsid w:val="00CF2706"/>
    <w:rsid w:val="00CF3575"/>
    <w:rsid w:val="00D00C8F"/>
    <w:rsid w:val="00D04898"/>
    <w:rsid w:val="00D1459E"/>
    <w:rsid w:val="00D17A40"/>
    <w:rsid w:val="00D21817"/>
    <w:rsid w:val="00D32D45"/>
    <w:rsid w:val="00D375C8"/>
    <w:rsid w:val="00D40531"/>
    <w:rsid w:val="00D42394"/>
    <w:rsid w:val="00D4449B"/>
    <w:rsid w:val="00D533CD"/>
    <w:rsid w:val="00D56A53"/>
    <w:rsid w:val="00D63B5A"/>
    <w:rsid w:val="00D83154"/>
    <w:rsid w:val="00D841D1"/>
    <w:rsid w:val="00D9424B"/>
    <w:rsid w:val="00DA17F6"/>
    <w:rsid w:val="00DA33C9"/>
    <w:rsid w:val="00DB0F47"/>
    <w:rsid w:val="00DB3280"/>
    <w:rsid w:val="00DB6141"/>
    <w:rsid w:val="00DC20BE"/>
    <w:rsid w:val="00DC6FDF"/>
    <w:rsid w:val="00DE1831"/>
    <w:rsid w:val="00DE1BBC"/>
    <w:rsid w:val="00E02529"/>
    <w:rsid w:val="00E113D1"/>
    <w:rsid w:val="00E151BC"/>
    <w:rsid w:val="00E21D4C"/>
    <w:rsid w:val="00E2518A"/>
    <w:rsid w:val="00E254A5"/>
    <w:rsid w:val="00E329D4"/>
    <w:rsid w:val="00E332B5"/>
    <w:rsid w:val="00E33C8E"/>
    <w:rsid w:val="00E360F9"/>
    <w:rsid w:val="00E37BD3"/>
    <w:rsid w:val="00E37DB8"/>
    <w:rsid w:val="00E42277"/>
    <w:rsid w:val="00E51E84"/>
    <w:rsid w:val="00E5673A"/>
    <w:rsid w:val="00E56B87"/>
    <w:rsid w:val="00E70AB5"/>
    <w:rsid w:val="00E718BE"/>
    <w:rsid w:val="00E777F2"/>
    <w:rsid w:val="00E87189"/>
    <w:rsid w:val="00EA57FE"/>
    <w:rsid w:val="00EB2D52"/>
    <w:rsid w:val="00EB5836"/>
    <w:rsid w:val="00EC7152"/>
    <w:rsid w:val="00ED59C1"/>
    <w:rsid w:val="00EF2F2D"/>
    <w:rsid w:val="00EF4E5B"/>
    <w:rsid w:val="00EF6BF9"/>
    <w:rsid w:val="00EF7F4F"/>
    <w:rsid w:val="00F1386A"/>
    <w:rsid w:val="00F25DAB"/>
    <w:rsid w:val="00F31D38"/>
    <w:rsid w:val="00F35B52"/>
    <w:rsid w:val="00F53D1E"/>
    <w:rsid w:val="00F61824"/>
    <w:rsid w:val="00F67445"/>
    <w:rsid w:val="00F67CA5"/>
    <w:rsid w:val="00F7153B"/>
    <w:rsid w:val="00F74E01"/>
    <w:rsid w:val="00F81757"/>
    <w:rsid w:val="00F84B46"/>
    <w:rsid w:val="00F85EB7"/>
    <w:rsid w:val="00F87344"/>
    <w:rsid w:val="00F90FDA"/>
    <w:rsid w:val="00F92197"/>
    <w:rsid w:val="00F9415F"/>
    <w:rsid w:val="00F96149"/>
    <w:rsid w:val="00FA0AFF"/>
    <w:rsid w:val="00FA37A3"/>
    <w:rsid w:val="00FA7BA2"/>
    <w:rsid w:val="00FC27F3"/>
    <w:rsid w:val="00FC5224"/>
    <w:rsid w:val="00FC56F2"/>
    <w:rsid w:val="00FD360F"/>
    <w:rsid w:val="00FD6E17"/>
    <w:rsid w:val="00FE004E"/>
    <w:rsid w:val="00FE3141"/>
    <w:rsid w:val="00FE6D11"/>
    <w:rsid w:val="00FF566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7B9C8C"/>
  <w15:chartTrackingRefBased/>
  <w15:docId w15:val="{5860A389-8A09-4E29-8FD3-30C0D366C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C5224"/>
    <w:pPr>
      <w:spacing w:before="120" w:after="0" w:line="360" w:lineRule="auto"/>
    </w:pPr>
    <w:rPr>
      <w:kern w:val="0"/>
      <w:sz w:val="22"/>
      <w:szCs w:val="22"/>
      <w14:ligatures w14:val="none"/>
    </w:rPr>
  </w:style>
  <w:style w:type="paragraph" w:styleId="Nagwek1">
    <w:name w:val="heading 1"/>
    <w:basedOn w:val="Normalny"/>
    <w:next w:val="Normalny"/>
    <w:link w:val="Nagwek1Znak"/>
    <w:uiPriority w:val="9"/>
    <w:qFormat/>
    <w:rsid w:val="004A14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4A14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4A1471"/>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4A1471"/>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4A1471"/>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4A1471"/>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4A1471"/>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4A1471"/>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4A1471"/>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4A1471"/>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4A1471"/>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4A1471"/>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4A1471"/>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4A1471"/>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4A1471"/>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4A1471"/>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4A1471"/>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4A1471"/>
    <w:rPr>
      <w:rFonts w:eastAsiaTheme="majorEastAsia" w:cstheme="majorBidi"/>
      <w:color w:val="272727" w:themeColor="text1" w:themeTint="D8"/>
    </w:rPr>
  </w:style>
  <w:style w:type="paragraph" w:styleId="Tytu">
    <w:name w:val="Title"/>
    <w:basedOn w:val="Normalny"/>
    <w:next w:val="Normalny"/>
    <w:link w:val="TytuZnak"/>
    <w:uiPriority w:val="10"/>
    <w:qFormat/>
    <w:rsid w:val="004A14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4A1471"/>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4A1471"/>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4A1471"/>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4A1471"/>
    <w:pPr>
      <w:spacing w:before="160"/>
      <w:jc w:val="center"/>
    </w:pPr>
    <w:rPr>
      <w:i/>
      <w:iCs/>
      <w:color w:val="404040" w:themeColor="text1" w:themeTint="BF"/>
    </w:rPr>
  </w:style>
  <w:style w:type="character" w:customStyle="1" w:styleId="CytatZnak">
    <w:name w:val="Cytat Znak"/>
    <w:basedOn w:val="Domylnaczcionkaakapitu"/>
    <w:link w:val="Cytat"/>
    <w:uiPriority w:val="29"/>
    <w:rsid w:val="004A1471"/>
    <w:rPr>
      <w:i/>
      <w:iCs/>
      <w:color w:val="404040" w:themeColor="text1" w:themeTint="BF"/>
    </w:rPr>
  </w:style>
  <w:style w:type="paragraph" w:styleId="Akapitzlist">
    <w:name w:val="List Paragraph"/>
    <w:basedOn w:val="Normalny"/>
    <w:uiPriority w:val="34"/>
    <w:qFormat/>
    <w:rsid w:val="004A1471"/>
    <w:pPr>
      <w:ind w:left="720"/>
      <w:contextualSpacing/>
    </w:pPr>
  </w:style>
  <w:style w:type="character" w:styleId="Wyrnienieintensywne">
    <w:name w:val="Intense Emphasis"/>
    <w:basedOn w:val="Domylnaczcionkaakapitu"/>
    <w:uiPriority w:val="21"/>
    <w:qFormat/>
    <w:rsid w:val="004A1471"/>
    <w:rPr>
      <w:i/>
      <w:iCs/>
      <w:color w:val="0F4761" w:themeColor="accent1" w:themeShade="BF"/>
    </w:rPr>
  </w:style>
  <w:style w:type="paragraph" w:styleId="Cytatintensywny">
    <w:name w:val="Intense Quote"/>
    <w:basedOn w:val="Normalny"/>
    <w:next w:val="Normalny"/>
    <w:link w:val="CytatintensywnyZnak"/>
    <w:uiPriority w:val="30"/>
    <w:qFormat/>
    <w:rsid w:val="004A14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4A1471"/>
    <w:rPr>
      <w:i/>
      <w:iCs/>
      <w:color w:val="0F4761" w:themeColor="accent1" w:themeShade="BF"/>
    </w:rPr>
  </w:style>
  <w:style w:type="character" w:styleId="Odwoanieintensywne">
    <w:name w:val="Intense Reference"/>
    <w:basedOn w:val="Domylnaczcionkaakapitu"/>
    <w:uiPriority w:val="32"/>
    <w:qFormat/>
    <w:rsid w:val="004A1471"/>
    <w:rPr>
      <w:b/>
      <w:bCs/>
      <w:smallCaps/>
      <w:color w:val="0F4761" w:themeColor="accent1" w:themeShade="BF"/>
      <w:spacing w:val="5"/>
    </w:rPr>
  </w:style>
  <w:style w:type="paragraph" w:styleId="Poprawka">
    <w:name w:val="Revision"/>
    <w:hidden/>
    <w:uiPriority w:val="99"/>
    <w:semiHidden/>
    <w:rsid w:val="00534FE8"/>
    <w:pPr>
      <w:spacing w:after="0" w:line="240" w:lineRule="auto"/>
    </w:pPr>
    <w:rPr>
      <w:kern w:val="0"/>
      <w:sz w:val="22"/>
      <w:szCs w:val="22"/>
      <w14:ligatures w14:val="none"/>
    </w:rPr>
  </w:style>
  <w:style w:type="character" w:customStyle="1" w:styleId="IGindeksgrny">
    <w:name w:val="_IG_ – indeks górny"/>
    <w:basedOn w:val="Domylnaczcionkaakapitu"/>
    <w:uiPriority w:val="2"/>
    <w:qFormat/>
    <w:rsid w:val="007D68E3"/>
    <w:rPr>
      <w:b w:val="0"/>
      <w:i w:val="0"/>
      <w:vanish w:val="0"/>
      <w:spacing w:val="0"/>
      <w:vertAlign w:val="superscript"/>
    </w:rPr>
  </w:style>
  <w:style w:type="character" w:styleId="Odwoaniedokomentarza">
    <w:name w:val="annotation reference"/>
    <w:basedOn w:val="Domylnaczcionkaakapitu"/>
    <w:uiPriority w:val="99"/>
    <w:semiHidden/>
    <w:unhideWhenUsed/>
    <w:rsid w:val="00B03693"/>
    <w:rPr>
      <w:sz w:val="16"/>
      <w:szCs w:val="16"/>
    </w:rPr>
  </w:style>
  <w:style w:type="paragraph" w:styleId="Tekstkomentarza">
    <w:name w:val="annotation text"/>
    <w:basedOn w:val="Normalny"/>
    <w:link w:val="TekstkomentarzaZnak"/>
    <w:uiPriority w:val="99"/>
    <w:unhideWhenUsed/>
    <w:rsid w:val="00B03693"/>
    <w:pPr>
      <w:spacing w:line="240" w:lineRule="auto"/>
    </w:pPr>
    <w:rPr>
      <w:sz w:val="20"/>
      <w:szCs w:val="20"/>
    </w:rPr>
  </w:style>
  <w:style w:type="character" w:customStyle="1" w:styleId="TekstkomentarzaZnak">
    <w:name w:val="Tekst komentarza Znak"/>
    <w:basedOn w:val="Domylnaczcionkaakapitu"/>
    <w:link w:val="Tekstkomentarza"/>
    <w:uiPriority w:val="99"/>
    <w:rsid w:val="00B03693"/>
    <w:rPr>
      <w:kern w:val="0"/>
      <w:sz w:val="20"/>
      <w:szCs w:val="20"/>
      <w14:ligatures w14:val="none"/>
    </w:rPr>
  </w:style>
  <w:style w:type="paragraph" w:styleId="Tematkomentarza">
    <w:name w:val="annotation subject"/>
    <w:basedOn w:val="Tekstkomentarza"/>
    <w:next w:val="Tekstkomentarza"/>
    <w:link w:val="TematkomentarzaZnak"/>
    <w:uiPriority w:val="99"/>
    <w:semiHidden/>
    <w:unhideWhenUsed/>
    <w:rsid w:val="00B03693"/>
    <w:rPr>
      <w:b/>
      <w:bCs/>
    </w:rPr>
  </w:style>
  <w:style w:type="character" w:customStyle="1" w:styleId="TematkomentarzaZnak">
    <w:name w:val="Temat komentarza Znak"/>
    <w:basedOn w:val="TekstkomentarzaZnak"/>
    <w:link w:val="Tematkomentarza"/>
    <w:uiPriority w:val="99"/>
    <w:semiHidden/>
    <w:rsid w:val="00B03693"/>
    <w:rPr>
      <w:b/>
      <w:bCs/>
      <w:kern w:val="0"/>
      <w:sz w:val="20"/>
      <w:szCs w:val="20"/>
      <w14:ligatures w14:val="none"/>
    </w:rPr>
  </w:style>
  <w:style w:type="paragraph" w:customStyle="1" w:styleId="ARTartustawynprozporzdzenia">
    <w:name w:val="ART(§) – art. ustawy (§ np. rozporządzenia)"/>
    <w:qFormat/>
    <w:rsid w:val="003B29EA"/>
    <w:pPr>
      <w:suppressAutoHyphens/>
      <w:autoSpaceDE w:val="0"/>
      <w:autoSpaceDN w:val="0"/>
      <w:adjustRightInd w:val="0"/>
      <w:spacing w:before="120" w:after="0" w:line="360" w:lineRule="auto"/>
      <w:ind w:firstLine="510"/>
      <w:jc w:val="both"/>
    </w:pPr>
    <w:rPr>
      <w:rFonts w:ascii="Times" w:eastAsiaTheme="minorEastAsia" w:hAnsi="Times" w:cs="Arial"/>
      <w:kern w:val="0"/>
      <w:szCs w:val="20"/>
      <w:lang w:eastAsia="pl-PL"/>
      <w14:ligatures w14:val="none"/>
    </w:rPr>
  </w:style>
  <w:style w:type="paragraph" w:customStyle="1" w:styleId="PKTpunkt">
    <w:name w:val="PKT – punkt"/>
    <w:qFormat/>
    <w:rsid w:val="003B29EA"/>
    <w:pPr>
      <w:spacing w:after="0" w:line="360" w:lineRule="auto"/>
      <w:ind w:left="510" w:hanging="510"/>
      <w:jc w:val="both"/>
    </w:pPr>
    <w:rPr>
      <w:rFonts w:ascii="Times" w:eastAsiaTheme="minorEastAsia" w:hAnsi="Times" w:cs="Arial"/>
      <w:bCs/>
      <w:kern w:val="0"/>
      <w:szCs w:val="20"/>
      <w:lang w:eastAsia="pl-PL"/>
      <w14:ligatures w14:val="none"/>
    </w:rPr>
  </w:style>
  <w:style w:type="paragraph" w:customStyle="1" w:styleId="ZUSTzmustartykuempunktem">
    <w:name w:val="Z/UST(§) – zm. ust. (§) artykułem (punktem)"/>
    <w:basedOn w:val="Normalny"/>
    <w:uiPriority w:val="30"/>
    <w:qFormat/>
    <w:rsid w:val="001F4599"/>
    <w:pPr>
      <w:suppressAutoHyphens/>
      <w:autoSpaceDE w:val="0"/>
      <w:autoSpaceDN w:val="0"/>
      <w:adjustRightInd w:val="0"/>
      <w:spacing w:before="0"/>
      <w:ind w:left="510" w:firstLine="510"/>
      <w:jc w:val="both"/>
    </w:pPr>
    <w:rPr>
      <w:rFonts w:ascii="Times" w:eastAsiaTheme="minorEastAsia" w:hAnsi="Times" w:cs="Arial"/>
      <w:sz w:val="24"/>
      <w:szCs w:val="20"/>
      <w:lang w:eastAsia="pl-PL"/>
    </w:rPr>
  </w:style>
  <w:style w:type="paragraph" w:styleId="NormalnyWeb">
    <w:name w:val="Normal (Web)"/>
    <w:basedOn w:val="Normalny"/>
    <w:uiPriority w:val="99"/>
    <w:semiHidden/>
    <w:unhideWhenUsed/>
    <w:rsid w:val="00817119"/>
    <w:rPr>
      <w:rFonts w:ascii="Times New Roman" w:hAnsi="Times New Roman" w:cs="Times New Roman"/>
      <w:sz w:val="24"/>
      <w:szCs w:val="24"/>
    </w:rPr>
  </w:style>
  <w:style w:type="paragraph" w:styleId="Tekstprzypisukocowego">
    <w:name w:val="endnote text"/>
    <w:basedOn w:val="Normalny"/>
    <w:link w:val="TekstprzypisukocowegoZnak"/>
    <w:uiPriority w:val="99"/>
    <w:semiHidden/>
    <w:unhideWhenUsed/>
    <w:rsid w:val="00413FF5"/>
    <w:pPr>
      <w:spacing w:before="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413FF5"/>
    <w:rPr>
      <w:kern w:val="0"/>
      <w:sz w:val="20"/>
      <w:szCs w:val="20"/>
      <w14:ligatures w14:val="none"/>
    </w:rPr>
  </w:style>
  <w:style w:type="character" w:styleId="Odwoanieprzypisukocowego">
    <w:name w:val="endnote reference"/>
    <w:basedOn w:val="Domylnaczcionkaakapitu"/>
    <w:uiPriority w:val="99"/>
    <w:semiHidden/>
    <w:unhideWhenUsed/>
    <w:rsid w:val="00413FF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9723</Words>
  <Characters>58340</Characters>
  <Application>Microsoft Office Word</Application>
  <DocSecurity>0</DocSecurity>
  <Lines>486</Lines>
  <Paragraphs>135</Paragraphs>
  <ScaleCrop>false</ScaleCrop>
  <HeadingPairs>
    <vt:vector size="2" baseType="variant">
      <vt:variant>
        <vt:lpstr>Tytuł</vt:lpstr>
      </vt:variant>
      <vt:variant>
        <vt:i4>1</vt:i4>
      </vt:variant>
    </vt:vector>
  </HeadingPairs>
  <TitlesOfParts>
    <vt:vector size="1" baseType="lpstr">
      <vt:lpstr/>
    </vt:vector>
  </TitlesOfParts>
  <Company>HP Inc.</Company>
  <LinksUpToDate>false</LinksUpToDate>
  <CharactersWithSpaces>67928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Rustecka-Banach Renata</dc:creator>
  <cp:keywords/>
  <dc:description/>
  <cp:lastModifiedBy>Kozińska-Żywar Anna</cp:lastModifiedBy>
  <cp:revision>4</cp:revision>
  <dcterms:created xsi:type="dcterms:W3CDTF">2026-03-10T15:11:00Z</dcterms:created>
  <dcterms:modified xsi:type="dcterms:W3CDTF">2026-03-11T12:10:00Z</dcterms:modified>
</cp:coreProperties>
</file>